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73" w:rsidRPr="008F7D05" w:rsidRDefault="00581473" w:rsidP="005E73DF">
      <w:pPr>
        <w:pStyle w:val="11"/>
        <w:spacing w:line="360" w:lineRule="auto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>Санкт-Петербургский политехнический университет Петра Великого</w:t>
      </w:r>
    </w:p>
    <w:p w:rsidR="00581473" w:rsidRPr="008F7D05" w:rsidRDefault="00581473" w:rsidP="005E73DF">
      <w:pPr>
        <w:pStyle w:val="11"/>
        <w:spacing w:line="360" w:lineRule="auto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>Институт физики, нанотехнологий и телекоммуникаций</w:t>
      </w:r>
    </w:p>
    <w:p w:rsidR="00581473" w:rsidRPr="008F7D05" w:rsidRDefault="007B18CA" w:rsidP="005E73DF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Высшая школа прикладной физики и космических технологий</w:t>
      </w:r>
    </w:p>
    <w:p w:rsidR="00581473" w:rsidRPr="008F7D05" w:rsidRDefault="00581473" w:rsidP="005E73DF">
      <w:pPr>
        <w:ind w:firstLine="0"/>
        <w:jc w:val="center"/>
        <w:rPr>
          <w:b/>
          <w:spacing w:val="62"/>
          <w:szCs w:val="28"/>
        </w:rPr>
      </w:pPr>
    </w:p>
    <w:p w:rsidR="00581473" w:rsidRDefault="00581473" w:rsidP="005E73DF">
      <w:pPr>
        <w:ind w:firstLine="0"/>
        <w:jc w:val="center"/>
        <w:rPr>
          <w:b/>
          <w:spacing w:val="62"/>
          <w:szCs w:val="28"/>
        </w:rPr>
      </w:pPr>
    </w:p>
    <w:p w:rsidR="00581473" w:rsidRPr="00932069" w:rsidRDefault="00581473" w:rsidP="005E73DF">
      <w:pPr>
        <w:ind w:firstLine="0"/>
        <w:jc w:val="center"/>
        <w:rPr>
          <w:b/>
          <w:spacing w:val="62"/>
          <w:szCs w:val="28"/>
        </w:rPr>
      </w:pPr>
    </w:p>
    <w:p w:rsidR="00581473" w:rsidRPr="00493403" w:rsidRDefault="00581473" w:rsidP="005E73DF">
      <w:pPr>
        <w:ind w:left="5245" w:firstLine="0"/>
        <w:jc w:val="center"/>
        <w:rPr>
          <w:szCs w:val="28"/>
        </w:rPr>
      </w:pPr>
      <w:r w:rsidRPr="00493403">
        <w:rPr>
          <w:szCs w:val="28"/>
        </w:rPr>
        <w:t>Работа допущена к защите</w:t>
      </w:r>
    </w:p>
    <w:p w:rsidR="007B18CA" w:rsidRPr="00493403" w:rsidRDefault="007B18CA" w:rsidP="005E73DF">
      <w:pPr>
        <w:ind w:left="5245" w:firstLine="0"/>
        <w:jc w:val="center"/>
        <w:rPr>
          <w:szCs w:val="28"/>
        </w:rPr>
      </w:pPr>
      <w:r>
        <w:rPr>
          <w:szCs w:val="28"/>
        </w:rPr>
        <w:t>Исполнительный директор</w:t>
      </w:r>
    </w:p>
    <w:p w:rsidR="00581473" w:rsidRPr="00493403" w:rsidRDefault="007B18CA" w:rsidP="005E73DF">
      <w:pPr>
        <w:ind w:left="5245" w:right="141" w:firstLine="0"/>
        <w:jc w:val="center"/>
        <w:rPr>
          <w:b/>
          <w:spacing w:val="62"/>
          <w:szCs w:val="28"/>
        </w:rPr>
      </w:pPr>
      <w:r w:rsidRPr="00493403">
        <w:rPr>
          <w:szCs w:val="28"/>
        </w:rPr>
        <w:t>_</w:t>
      </w:r>
      <w:r>
        <w:rPr>
          <w:szCs w:val="28"/>
        </w:rPr>
        <w:t>_</w:t>
      </w:r>
      <w:r w:rsidRPr="00493403">
        <w:rPr>
          <w:szCs w:val="28"/>
        </w:rPr>
        <w:t>_______</w:t>
      </w:r>
      <w:r>
        <w:rPr>
          <w:szCs w:val="28"/>
        </w:rPr>
        <w:t>_</w:t>
      </w:r>
      <w:r w:rsidRPr="00493403">
        <w:rPr>
          <w:szCs w:val="28"/>
        </w:rPr>
        <w:t>_</w:t>
      </w:r>
      <w:r w:rsidRPr="004D4540">
        <w:rPr>
          <w:szCs w:val="28"/>
        </w:rPr>
        <w:t>_</w:t>
      </w:r>
      <w:r>
        <w:rPr>
          <w:szCs w:val="28"/>
        </w:rPr>
        <w:t>____</w:t>
      </w:r>
      <w:r w:rsidRPr="00493403">
        <w:rPr>
          <w:szCs w:val="28"/>
        </w:rPr>
        <w:t xml:space="preserve"> </w:t>
      </w:r>
      <w:r>
        <w:rPr>
          <w:szCs w:val="28"/>
        </w:rPr>
        <w:t xml:space="preserve">Е.Н. Величко </w:t>
      </w:r>
      <w:r w:rsidR="00581473">
        <w:rPr>
          <w:szCs w:val="28"/>
        </w:rPr>
        <w:t>«___</w:t>
      </w:r>
      <w:r w:rsidR="00581473" w:rsidRPr="00493403">
        <w:rPr>
          <w:szCs w:val="28"/>
        </w:rPr>
        <w:t xml:space="preserve">» </w:t>
      </w:r>
      <w:r w:rsidR="00581473">
        <w:rPr>
          <w:szCs w:val="28"/>
        </w:rPr>
        <w:t>_________</w:t>
      </w:r>
      <w:r w:rsidR="00581473" w:rsidRPr="00493403">
        <w:rPr>
          <w:szCs w:val="28"/>
        </w:rPr>
        <w:t xml:space="preserve"> 20</w:t>
      </w:r>
      <w:r w:rsidR="00581473">
        <w:rPr>
          <w:szCs w:val="28"/>
        </w:rPr>
        <w:t>1</w:t>
      </w:r>
      <w:r w:rsidRPr="00494B1C">
        <w:rPr>
          <w:szCs w:val="28"/>
        </w:rPr>
        <w:t>7</w:t>
      </w:r>
      <w:r w:rsidR="00581473" w:rsidRPr="00493403">
        <w:rPr>
          <w:szCs w:val="28"/>
        </w:rPr>
        <w:t> г.</w:t>
      </w:r>
    </w:p>
    <w:p w:rsidR="00581473" w:rsidRDefault="00581473" w:rsidP="005E73DF">
      <w:pPr>
        <w:ind w:firstLine="0"/>
        <w:jc w:val="center"/>
        <w:rPr>
          <w:b/>
          <w:spacing w:val="62"/>
          <w:szCs w:val="28"/>
        </w:rPr>
      </w:pPr>
    </w:p>
    <w:p w:rsidR="008F7D05" w:rsidRPr="00493403" w:rsidRDefault="008F7D05" w:rsidP="005E73DF">
      <w:pPr>
        <w:ind w:firstLine="0"/>
        <w:jc w:val="center"/>
        <w:rPr>
          <w:b/>
          <w:spacing w:val="62"/>
          <w:szCs w:val="28"/>
        </w:rPr>
      </w:pPr>
    </w:p>
    <w:p w:rsidR="00581473" w:rsidRPr="00932069" w:rsidRDefault="00581473" w:rsidP="005E73DF">
      <w:pPr>
        <w:ind w:firstLine="0"/>
        <w:jc w:val="center"/>
        <w:rPr>
          <w:b/>
          <w:sz w:val="32"/>
          <w:szCs w:val="32"/>
        </w:rPr>
      </w:pPr>
      <w:r w:rsidRPr="00932069">
        <w:rPr>
          <w:b/>
          <w:sz w:val="32"/>
          <w:szCs w:val="32"/>
        </w:rPr>
        <w:t>ВЫПУСКНАЯ РАБОТА БАКАЛАВРА</w:t>
      </w:r>
    </w:p>
    <w:p w:rsidR="00581473" w:rsidRPr="00B87291" w:rsidRDefault="00581473" w:rsidP="005E73DF">
      <w:pPr>
        <w:ind w:firstLine="0"/>
        <w:jc w:val="center"/>
        <w:rPr>
          <w:b/>
          <w:spacing w:val="62"/>
          <w:szCs w:val="28"/>
        </w:rPr>
      </w:pPr>
    </w:p>
    <w:p w:rsidR="00581473" w:rsidRPr="00ED0EB5" w:rsidRDefault="00ED0EB5" w:rsidP="004162E8">
      <w:pPr>
        <w:pStyle w:val="1"/>
      </w:pPr>
      <w:bookmarkStart w:id="0" w:name="_Toc516431668"/>
      <w:r w:rsidRPr="00ED0EB5">
        <w:t>Исследование свойств сферических экранов в широкой полосе частот</w:t>
      </w:r>
      <w:bookmarkEnd w:id="0"/>
      <w:r w:rsidR="00581473" w:rsidRPr="00ED0EB5">
        <w:br/>
      </w:r>
    </w:p>
    <w:p w:rsidR="00ED0EB5" w:rsidRPr="00B87291" w:rsidRDefault="00581473" w:rsidP="005E73DF">
      <w:pPr>
        <w:ind w:firstLine="0"/>
        <w:jc w:val="center"/>
        <w:rPr>
          <w:szCs w:val="28"/>
        </w:rPr>
      </w:pPr>
      <w:r w:rsidRPr="00ED0EB5">
        <w:rPr>
          <w:szCs w:val="28"/>
        </w:rPr>
        <w:t xml:space="preserve">по направлению </w:t>
      </w:r>
      <w:r w:rsidR="00ED0EB5">
        <w:rPr>
          <w:szCs w:val="28"/>
        </w:rPr>
        <w:t>16.03.01 – «Техническая физика»</w:t>
      </w:r>
    </w:p>
    <w:p w:rsidR="00ED0EB5" w:rsidRDefault="00ED0EB5" w:rsidP="005E73DF">
      <w:pPr>
        <w:ind w:firstLine="0"/>
        <w:jc w:val="center"/>
        <w:rPr>
          <w:szCs w:val="28"/>
        </w:rPr>
      </w:pPr>
    </w:p>
    <w:p w:rsidR="00581473" w:rsidRDefault="00581473" w:rsidP="005E73DF">
      <w:pPr>
        <w:ind w:firstLine="0"/>
        <w:jc w:val="center"/>
        <w:rPr>
          <w:szCs w:val="28"/>
        </w:rPr>
      </w:pPr>
    </w:p>
    <w:p w:rsidR="00581473" w:rsidRPr="00CE0312" w:rsidRDefault="00581473" w:rsidP="005E73DF">
      <w:pPr>
        <w:ind w:firstLine="0"/>
        <w:rPr>
          <w:szCs w:val="28"/>
        </w:rPr>
      </w:pPr>
      <w:r w:rsidRPr="00CE0312">
        <w:rPr>
          <w:szCs w:val="28"/>
        </w:rPr>
        <w:t>Выполнил</w:t>
      </w:r>
    </w:p>
    <w:p w:rsidR="00581473" w:rsidRPr="00CE0312" w:rsidRDefault="00587AE4" w:rsidP="005E73DF">
      <w:pPr>
        <w:tabs>
          <w:tab w:val="left" w:pos="3960"/>
          <w:tab w:val="left" w:pos="6840"/>
        </w:tabs>
        <w:ind w:firstLine="0"/>
        <w:rPr>
          <w:szCs w:val="28"/>
        </w:rPr>
      </w:pPr>
      <w:r>
        <w:rPr>
          <w:szCs w:val="28"/>
        </w:rPr>
        <w:t>студент группы 43420/1.</w:t>
      </w:r>
      <w:r w:rsidR="00581473" w:rsidRPr="00CE0312">
        <w:rPr>
          <w:szCs w:val="28"/>
        </w:rPr>
        <w:tab/>
      </w:r>
      <w:r w:rsidR="00581473" w:rsidRPr="00CE0312">
        <w:rPr>
          <w:szCs w:val="28"/>
        </w:rPr>
        <w:tab/>
      </w:r>
      <w:r w:rsidR="008C536A">
        <w:rPr>
          <w:szCs w:val="28"/>
        </w:rPr>
        <w:t xml:space="preserve">              </w:t>
      </w:r>
      <w:r>
        <w:rPr>
          <w:szCs w:val="28"/>
        </w:rPr>
        <w:t>В.П. Казаков</w:t>
      </w:r>
    </w:p>
    <w:p w:rsidR="00581473" w:rsidRPr="00CE0312" w:rsidRDefault="00581473" w:rsidP="005E73DF">
      <w:pPr>
        <w:spacing w:before="240"/>
        <w:ind w:firstLine="0"/>
        <w:rPr>
          <w:szCs w:val="28"/>
        </w:rPr>
      </w:pPr>
      <w:r w:rsidRPr="00CE0312">
        <w:rPr>
          <w:szCs w:val="28"/>
        </w:rPr>
        <w:t>Научный руководитель</w:t>
      </w:r>
    </w:p>
    <w:p w:rsidR="00581473" w:rsidRPr="00CE0312" w:rsidRDefault="00587AE4" w:rsidP="005E73DF">
      <w:pPr>
        <w:tabs>
          <w:tab w:val="left" w:pos="3960"/>
          <w:tab w:val="left" w:pos="6840"/>
        </w:tabs>
        <w:ind w:firstLine="0"/>
        <w:rPr>
          <w:szCs w:val="28"/>
        </w:rPr>
      </w:pPr>
      <w:r>
        <w:rPr>
          <w:szCs w:val="28"/>
        </w:rPr>
        <w:t>старший преподаватель</w:t>
      </w:r>
      <w:r w:rsidR="000C5692" w:rsidRPr="000C5692">
        <w:rPr>
          <w:szCs w:val="28"/>
        </w:rPr>
        <w:t xml:space="preserve"> </w:t>
      </w:r>
      <w:r w:rsidR="000C5692">
        <w:rPr>
          <w:szCs w:val="28"/>
        </w:rPr>
        <w:t xml:space="preserve">ВШ ПФ и КТ </w:t>
      </w:r>
      <w:r w:rsidR="00581473" w:rsidRPr="00CE0312">
        <w:rPr>
          <w:szCs w:val="28"/>
        </w:rPr>
        <w:tab/>
      </w:r>
      <w:r w:rsidR="00581473" w:rsidRPr="00CE0312">
        <w:rPr>
          <w:szCs w:val="28"/>
        </w:rPr>
        <w:tab/>
      </w:r>
      <w:r w:rsidR="008C536A">
        <w:rPr>
          <w:szCs w:val="28"/>
        </w:rPr>
        <w:t xml:space="preserve">           </w:t>
      </w:r>
      <w:r>
        <w:rPr>
          <w:szCs w:val="28"/>
        </w:rPr>
        <w:t>Г.П. Жабко</w:t>
      </w:r>
    </w:p>
    <w:p w:rsidR="007B18CA" w:rsidRDefault="007B18CA" w:rsidP="005E73DF">
      <w:pPr>
        <w:tabs>
          <w:tab w:val="left" w:pos="3960"/>
          <w:tab w:val="left" w:pos="6840"/>
        </w:tabs>
        <w:ind w:firstLine="0"/>
        <w:rPr>
          <w:color w:val="FF0000"/>
          <w:szCs w:val="28"/>
        </w:rPr>
      </w:pPr>
    </w:p>
    <w:p w:rsidR="00587AE4" w:rsidRDefault="00581473" w:rsidP="00617851">
      <w:pPr>
        <w:tabs>
          <w:tab w:val="left" w:pos="3960"/>
          <w:tab w:val="left" w:pos="6840"/>
        </w:tabs>
        <w:ind w:firstLine="0"/>
        <w:rPr>
          <w:szCs w:val="28"/>
        </w:rPr>
      </w:pP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</w:p>
    <w:p w:rsidR="00581473" w:rsidRPr="00B87291" w:rsidRDefault="00581473" w:rsidP="005E73DF">
      <w:pPr>
        <w:ind w:firstLine="0"/>
        <w:jc w:val="center"/>
        <w:rPr>
          <w:szCs w:val="28"/>
        </w:rPr>
      </w:pPr>
      <w:r w:rsidRPr="00B87291">
        <w:rPr>
          <w:szCs w:val="28"/>
        </w:rPr>
        <w:t>Санкт-Петербург</w:t>
      </w:r>
    </w:p>
    <w:p w:rsidR="00A03C71" w:rsidRPr="00257B98" w:rsidRDefault="00581473" w:rsidP="005E73DF">
      <w:pPr>
        <w:ind w:firstLine="0"/>
        <w:jc w:val="center"/>
        <w:rPr>
          <w:szCs w:val="28"/>
        </w:rPr>
        <w:sectPr w:rsidR="00A03C71" w:rsidRPr="00257B98" w:rsidSect="001432DA">
          <w:headerReference w:type="even" r:id="rId7"/>
          <w:headerReference w:type="default" r:id="rId8"/>
          <w:footerReference w:type="default" r:id="rId9"/>
          <w:footerReference w:type="first" r:id="rId10"/>
          <w:pgSz w:w="11920" w:h="16840"/>
          <w:pgMar w:top="1134" w:right="850" w:bottom="1134" w:left="1701" w:header="283" w:footer="170" w:gutter="0"/>
          <w:pgNumType w:start="1"/>
          <w:cols w:space="720"/>
          <w:titlePg/>
          <w:docGrid w:linePitch="381"/>
        </w:sectPr>
      </w:pPr>
      <w:r w:rsidRPr="00B87291">
        <w:rPr>
          <w:szCs w:val="28"/>
        </w:rPr>
        <w:t>20</w:t>
      </w:r>
      <w:r>
        <w:rPr>
          <w:szCs w:val="28"/>
        </w:rPr>
        <w:t>1</w:t>
      </w:r>
      <w:r w:rsidR="00A03C71" w:rsidRPr="00257B98">
        <w:rPr>
          <w:szCs w:val="28"/>
        </w:rPr>
        <w:t>8</w:t>
      </w:r>
    </w:p>
    <w:p w:rsidR="00DF688A" w:rsidRDefault="00DF688A" w:rsidP="00A03C71">
      <w:pPr>
        <w:pStyle w:val="1"/>
      </w:pPr>
      <w:r>
        <w:lastRenderedPageBreak/>
        <w:t>реферат</w:t>
      </w:r>
    </w:p>
    <w:p w:rsidR="00DF688A" w:rsidRDefault="00871A85" w:rsidP="00685BE5">
      <w:pPr>
        <w:ind w:firstLine="0"/>
        <w:jc w:val="left"/>
      </w:pPr>
      <w:r>
        <w:t xml:space="preserve">На </w:t>
      </w:r>
      <w:r w:rsidRPr="00257B98">
        <w:t>29</w:t>
      </w:r>
      <w:r w:rsidR="00DF688A">
        <w:t xml:space="preserve"> с., </w:t>
      </w:r>
      <w:r w:rsidR="0074251C">
        <w:t xml:space="preserve">9 </w:t>
      </w:r>
      <w:r w:rsidR="00DF688A">
        <w:t>рисунков</w:t>
      </w:r>
    </w:p>
    <w:p w:rsidR="004E74B9" w:rsidRDefault="004E74B9" w:rsidP="00685BE5"/>
    <w:p w:rsidR="00123280" w:rsidRPr="004E74B9" w:rsidRDefault="00123280" w:rsidP="00685BE5">
      <w:pPr>
        <w:pStyle w:val="1"/>
        <w:jc w:val="left"/>
        <w:rPr>
          <w:b w:val="0"/>
        </w:rPr>
      </w:pPr>
      <w:r w:rsidRPr="004E74B9">
        <w:rPr>
          <w:b w:val="0"/>
        </w:rPr>
        <w:t>эле</w:t>
      </w:r>
      <w:r w:rsidR="004E74B9">
        <w:rPr>
          <w:b w:val="0"/>
        </w:rPr>
        <w:t>ктромагнитная совместимость, коэ</w:t>
      </w:r>
      <w:r w:rsidRPr="004E74B9">
        <w:rPr>
          <w:b w:val="0"/>
        </w:rPr>
        <w:t>ффицент экранирования, эффективность экранирования</w:t>
      </w:r>
      <w:r w:rsidR="00F36445" w:rsidRPr="004E74B9">
        <w:rPr>
          <w:b w:val="0"/>
        </w:rPr>
        <w:t>, экран</w:t>
      </w:r>
      <w:r w:rsidR="004E74B9" w:rsidRPr="004E74B9">
        <w:rPr>
          <w:b w:val="0"/>
        </w:rPr>
        <w:t>, экраннирующая оболочка, электродинимика</w:t>
      </w:r>
      <w:r w:rsidR="004E74B9">
        <w:rPr>
          <w:b w:val="0"/>
        </w:rPr>
        <w:t>, электромагнитное поле</w:t>
      </w:r>
      <w:r w:rsidRPr="004E74B9">
        <w:rPr>
          <w:b w:val="0"/>
        </w:rPr>
        <w:t xml:space="preserve"> </w:t>
      </w:r>
    </w:p>
    <w:p w:rsidR="0074251C" w:rsidRPr="00DF688A" w:rsidRDefault="0074251C" w:rsidP="00685BE5">
      <w:r>
        <w:t xml:space="preserve">В работе рассматриваются физические основы электромагнитного экранирования и расчета экранирующих оболочек. Была выведена аналитическая формула для расчета коэффициента экранирования сферического экрана в </w:t>
      </w:r>
      <w:r w:rsidR="00123280">
        <w:t>широкой полосе частот и представлены результаты исследований полученного выражения для различных параметров.</w:t>
      </w:r>
    </w:p>
    <w:p w:rsidR="00DF688A" w:rsidRDefault="00DF688A" w:rsidP="00685BE5">
      <w:pPr>
        <w:ind w:firstLine="0"/>
        <w:jc w:val="left"/>
        <w:rPr>
          <w:szCs w:val="28"/>
        </w:rPr>
      </w:pPr>
    </w:p>
    <w:p w:rsidR="004E74B9" w:rsidRPr="004E74B9" w:rsidRDefault="004E74B9" w:rsidP="00685BE5">
      <w:pPr>
        <w:pStyle w:val="1"/>
        <w:rPr>
          <w:sz w:val="24"/>
          <w:lang w:val="en-US"/>
        </w:rPr>
      </w:pPr>
      <w:r w:rsidRPr="004E74B9">
        <w:rPr>
          <w:lang w:val="en-US"/>
        </w:rPr>
        <w:t>THE ABSTRACT</w:t>
      </w:r>
    </w:p>
    <w:p w:rsidR="004E74B9" w:rsidRDefault="00871A85" w:rsidP="00685BE5">
      <w:pPr>
        <w:pStyle w:val="af6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</w:t>
      </w:r>
      <w:r w:rsidR="004E74B9" w:rsidRPr="004E74B9">
        <w:rPr>
          <w:sz w:val="28"/>
          <w:szCs w:val="28"/>
          <w:lang w:val="en-US"/>
        </w:rPr>
        <w:t xml:space="preserve"> pages, 9 picture</w:t>
      </w:r>
    </w:p>
    <w:p w:rsidR="004E74B9" w:rsidRPr="004E74B9" w:rsidRDefault="004E74B9" w:rsidP="00685BE5">
      <w:pPr>
        <w:pStyle w:val="af6"/>
        <w:spacing w:line="360" w:lineRule="auto"/>
        <w:rPr>
          <w:sz w:val="28"/>
          <w:szCs w:val="28"/>
          <w:lang w:val="en-US"/>
        </w:rPr>
      </w:pPr>
    </w:p>
    <w:p w:rsidR="004E74B9" w:rsidRPr="004E74B9" w:rsidRDefault="004E74B9" w:rsidP="00685BE5">
      <w:pPr>
        <w:pStyle w:val="1"/>
        <w:jc w:val="left"/>
        <w:rPr>
          <w:b w:val="0"/>
          <w:szCs w:val="28"/>
          <w:lang w:val="en-US"/>
        </w:rPr>
      </w:pPr>
      <w:r w:rsidRPr="004E74B9">
        <w:rPr>
          <w:b w:val="0"/>
          <w:lang w:val="en"/>
        </w:rPr>
        <w:t>ELECTROMAGNETIC COMPATIBILITY, SCREENING COEFFICIENT, SHIELD EFFICIENCY, SCREEN, SCREENING SHELL, ELECTRODYNAMICS, ELECTROMAGNETIC FIELD</w:t>
      </w:r>
    </w:p>
    <w:p w:rsidR="004E74B9" w:rsidRPr="004E74B9" w:rsidRDefault="004E74B9" w:rsidP="00685BE5">
      <w:pPr>
        <w:ind w:firstLine="0"/>
        <w:jc w:val="left"/>
        <w:rPr>
          <w:szCs w:val="28"/>
          <w:lang w:val="en-US"/>
        </w:rPr>
      </w:pPr>
    </w:p>
    <w:p w:rsidR="00CA09DF" w:rsidRPr="00A03C71" w:rsidRDefault="004E74B9" w:rsidP="00685BE5">
      <w:pPr>
        <w:ind w:firstLine="0"/>
        <w:rPr>
          <w:szCs w:val="28"/>
          <w:lang w:val="en"/>
        </w:rPr>
        <w:sectPr w:rsidR="00CA09DF" w:rsidRPr="00A03C71" w:rsidSect="001432DA">
          <w:pgSz w:w="11920" w:h="16840"/>
          <w:pgMar w:top="1134" w:right="850" w:bottom="1134" w:left="1701" w:header="283" w:footer="170" w:gutter="0"/>
          <w:pgNumType w:start="1"/>
          <w:cols w:space="720"/>
          <w:titlePg/>
          <w:docGrid w:linePitch="381"/>
        </w:sectPr>
      </w:pPr>
      <w:r>
        <w:rPr>
          <w:lang w:val="en"/>
        </w:rPr>
        <w:t>The paper deals with the physical foundations of electromagnetic shielding and the calculation of shielding shells. An analytical formula was derived for calculating the shielding coefficient of a spherical screen in a wide frequency band and the results of examining the resulting expression for v</w:t>
      </w:r>
      <w:r w:rsidR="00871A85">
        <w:rPr>
          <w:lang w:val="en"/>
        </w:rPr>
        <w:t xml:space="preserve">arious parameters are </w:t>
      </w:r>
      <w:r w:rsidR="00685BE5">
        <w:rPr>
          <w:lang w:val="en"/>
        </w:rPr>
        <w:t>presented</w:t>
      </w:r>
    </w:p>
    <w:p w:rsidR="00587AE4" w:rsidRPr="004E74B9" w:rsidRDefault="00587AE4" w:rsidP="00685BE5">
      <w:pPr>
        <w:pStyle w:val="1"/>
        <w:rPr>
          <w:lang w:val="en-US"/>
        </w:rPr>
      </w:pPr>
      <w:bookmarkStart w:id="1" w:name="_Toc453017438"/>
      <w:bookmarkStart w:id="2" w:name="_Toc516431669"/>
      <w:r w:rsidRPr="00581473">
        <w:lastRenderedPageBreak/>
        <w:t>Содержание</w:t>
      </w:r>
      <w:bookmarkEnd w:id="1"/>
      <w:bookmarkEnd w:id="2"/>
    </w:p>
    <w:p w:rsidR="00DF688A" w:rsidRDefault="00587AE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6431669" w:history="1">
        <w:r w:rsidR="00DF688A" w:rsidRPr="00A96010">
          <w:rPr>
            <w:rStyle w:val="a8"/>
            <w:noProof/>
          </w:rPr>
          <w:t>Содержание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_Toc516431669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70" w:history="1">
        <w:r w:rsidR="00DF688A" w:rsidRPr="00A96010">
          <w:rPr>
            <w:rStyle w:val="a8"/>
            <w:noProof/>
          </w:rPr>
          <w:t>Введение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_Toc516431670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71" w:history="1">
        <w:r w:rsidR="00DF688A" w:rsidRPr="00A96010">
          <w:rPr>
            <w:rStyle w:val="a8"/>
            <w:noProof/>
          </w:rPr>
          <w:t>Глава 1. Физические основы электромагнитного экранирования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_Toc516431671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72" w:history="1">
        <w:r w:rsidR="00DF688A" w:rsidRPr="00A96010">
          <w:rPr>
            <w:rStyle w:val="a8"/>
            <w:noProof/>
          </w:rPr>
          <w:t>1.1. Материальные уравнения, уравнения Максвелла их физический смысл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_Toc516431672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73" w:history="1">
        <w:r w:rsidR="00DF688A" w:rsidRPr="00A96010">
          <w:rPr>
            <w:rStyle w:val="a8"/>
            <w:noProof/>
          </w:rPr>
          <w:t>1.2. Граничные условия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_Toc516431673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74" w:history="1">
        <w:r w:rsidR="00DF688A" w:rsidRPr="00A96010">
          <w:rPr>
            <w:rStyle w:val="a8"/>
            <w:noProof/>
          </w:rPr>
          <w:t>Глава 2. Исследование свойств сферического экрана в постоянном магнитном поле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_Toc516431674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75" w:history="1">
        <w:r w:rsidR="00DF688A" w:rsidRPr="00A96010">
          <w:rPr>
            <w:rStyle w:val="a8"/>
            <w:noProof/>
          </w:rPr>
          <w:t>2.1. Математическая постановка исследуемой задачи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_Toc516431675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76" w:history="1">
        <w:r w:rsidR="00DF688A" w:rsidRPr="00A96010">
          <w:rPr>
            <w:rStyle w:val="a8"/>
            <w:noProof/>
          </w:rPr>
          <w:t>2.2. Вывод аналитического выражения для коэффициента экранирования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_Toc516431676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77" w:history="1">
        <w:r w:rsidR="00DF688A" w:rsidRPr="00A96010">
          <w:rPr>
            <w:rStyle w:val="a8"/>
            <w:noProof/>
          </w:rPr>
          <w:t>2.3. Анализ свойств сферического экрана в постоянном магнитном поле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_Toc516431677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78" w:history="1">
        <w:r w:rsidR="00DF688A" w:rsidRPr="00A96010">
          <w:rPr>
            <w:rStyle w:val="a8"/>
            <w:noProof/>
          </w:rPr>
          <w:t>Глава 3. Анализ работы сферического экрана при воздействии на него переменных полей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_Toc516431678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79" w:history="1">
        <w:r w:rsidR="00DF688A" w:rsidRPr="00A96010">
          <w:rPr>
            <w:rStyle w:val="a8"/>
            <w:noProof/>
          </w:rPr>
          <w:t>3.1. Вывод выражения для анализа коэффициента экранирования, при воздействии на сферических экран переменного ЭМП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_Toc516431679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80" w:history="1">
        <w:r w:rsidR="00DF688A" w:rsidRPr="00A96010">
          <w:rPr>
            <w:rStyle w:val="a8"/>
            <w:noProof/>
          </w:rPr>
          <w:t>3.2. Анализ выражения коэффициента экранирования в переменном магнитном поле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_Toc516431680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81" w:history="1">
        <w:r w:rsidR="00DF688A" w:rsidRPr="00A96010">
          <w:rPr>
            <w:rStyle w:val="a8"/>
            <w:noProof/>
          </w:rPr>
          <w:t>Глава 4. Изучение влияния переменного магнитного поля на сферический экран в широком диапазоне частот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_Toc516431681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82" w:history="1">
        <w:r w:rsidR="00DF688A" w:rsidRPr="00A96010">
          <w:rPr>
            <w:rStyle w:val="a8"/>
            <w:noProof/>
          </w:rPr>
          <w:t>4.1. Анализ эффективности экранирования сферического экрана в широком диапазоне частот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_Toc516431682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83" w:history="1">
        <w:r w:rsidR="00DF688A" w:rsidRPr="00A96010">
          <w:rPr>
            <w:rStyle w:val="a8"/>
            <w:noProof/>
          </w:rPr>
          <w:t>Выводы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_Toc516431683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84" w:history="1">
        <w:r w:rsidR="00DF688A" w:rsidRPr="00A96010">
          <w:rPr>
            <w:rStyle w:val="a8"/>
            <w:noProof/>
          </w:rPr>
          <w:t>Заключение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_Toc516431684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DF688A" w:rsidRDefault="00257B9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6431685" w:history="1">
        <w:r w:rsidR="00DF688A" w:rsidRPr="00A96010">
          <w:rPr>
            <w:rStyle w:val="a8"/>
            <w:noProof/>
          </w:rPr>
          <w:t>Список литературы</w:t>
        </w:r>
        <w:r w:rsidR="00DF688A">
          <w:rPr>
            <w:noProof/>
            <w:webHidden/>
          </w:rPr>
          <w:tab/>
        </w:r>
        <w:r w:rsidR="00DF688A">
          <w:rPr>
            <w:noProof/>
            <w:webHidden/>
          </w:rPr>
          <w:fldChar w:fldCharType="begin"/>
        </w:r>
        <w:r w:rsidR="00DF688A">
          <w:rPr>
            <w:noProof/>
            <w:webHidden/>
          </w:rPr>
          <w:instrText xml:space="preserve"> PAGEREF _Toc516431685 \h </w:instrText>
        </w:r>
        <w:r w:rsidR="00DF688A">
          <w:rPr>
            <w:noProof/>
            <w:webHidden/>
          </w:rPr>
        </w:r>
        <w:r w:rsidR="00DF688A">
          <w:rPr>
            <w:noProof/>
            <w:webHidden/>
          </w:rPr>
          <w:fldChar w:fldCharType="separate"/>
        </w:r>
        <w:r w:rsidR="008A217B">
          <w:rPr>
            <w:noProof/>
            <w:webHidden/>
          </w:rPr>
          <w:t>1</w:t>
        </w:r>
        <w:r w:rsidR="00DF688A">
          <w:rPr>
            <w:noProof/>
            <w:webHidden/>
          </w:rPr>
          <w:fldChar w:fldCharType="end"/>
        </w:r>
      </w:hyperlink>
    </w:p>
    <w:p w:rsidR="00FB4054" w:rsidRDefault="00587AE4" w:rsidP="00DF688A">
      <w:pPr>
        <w:ind w:firstLine="0"/>
        <w:rPr>
          <w:b/>
          <w:bCs/>
        </w:rPr>
      </w:pPr>
      <w:r>
        <w:rPr>
          <w:b/>
          <w:bCs/>
        </w:rPr>
        <w:fldChar w:fldCharType="end"/>
      </w:r>
    </w:p>
    <w:p w:rsidR="00B83E4D" w:rsidRDefault="00B83E4D" w:rsidP="00DF688A">
      <w:pPr>
        <w:ind w:firstLine="0"/>
        <w:rPr>
          <w:b/>
          <w:bCs/>
        </w:rPr>
      </w:pPr>
    </w:p>
    <w:p w:rsidR="00EC4074" w:rsidRDefault="00EC4074" w:rsidP="00DF688A">
      <w:pPr>
        <w:ind w:firstLine="0"/>
        <w:rPr>
          <w:b/>
          <w:bCs/>
        </w:rPr>
      </w:pPr>
    </w:p>
    <w:p w:rsidR="00BF2146" w:rsidRPr="00685BE5" w:rsidRDefault="00DE2992" w:rsidP="00685BE5">
      <w:pPr>
        <w:pStyle w:val="1"/>
      </w:pPr>
      <w:bookmarkStart w:id="3" w:name="_Toc516431670"/>
      <w:r>
        <w:lastRenderedPageBreak/>
        <w:t>Введение</w:t>
      </w:r>
      <w:bookmarkEnd w:id="3"/>
    </w:p>
    <w:p w:rsidR="00B96C94" w:rsidRDefault="00B96C94" w:rsidP="00FD2970">
      <w:pPr>
        <w:rPr>
          <w:szCs w:val="28"/>
        </w:rPr>
      </w:pPr>
      <w:r>
        <w:rPr>
          <w:szCs w:val="28"/>
        </w:rPr>
        <w:t>В настоящее время научно-технический процесс не стоит на месте. В повседневный обиход внедряется большое количество вычислительной и бытовой техники, производственных установок, которые излучают высокочастотные электромагнитные поля (ЭМП). Эти ЭМП являются серьезной угрозой операторам этой техники и окружающим, случайно оказавшимся в опасной зоне излучения.</w:t>
      </w:r>
    </w:p>
    <w:p w:rsidR="00B96C94" w:rsidRDefault="00B96C94" w:rsidP="00FD2970">
      <w:pPr>
        <w:rPr>
          <w:szCs w:val="28"/>
        </w:rPr>
      </w:pPr>
      <w:r>
        <w:rPr>
          <w:szCs w:val="28"/>
        </w:rPr>
        <w:t>Также с развитием вычислительной и электронной техники возросло число одновременно работающих электронных устройств, происходит рост нагрузки на диапазон радиочастот.</w:t>
      </w:r>
      <w:r w:rsidR="00290F55">
        <w:rPr>
          <w:szCs w:val="28"/>
        </w:rPr>
        <w:t xml:space="preserve"> Вследствие чего приходит</w:t>
      </w:r>
      <w:r>
        <w:rPr>
          <w:szCs w:val="28"/>
        </w:rPr>
        <w:t>ся расширять частотные полосы, которые используются в технике сотовой и радиосвязи</w:t>
      </w:r>
      <w:r w:rsidR="009E63C0" w:rsidRPr="009E63C0">
        <w:rPr>
          <w:szCs w:val="28"/>
        </w:rPr>
        <w:t xml:space="preserve"> [6]</w:t>
      </w:r>
      <w:r>
        <w:rPr>
          <w:szCs w:val="28"/>
        </w:rPr>
        <w:t>. Обширное внедрение электронных устройств приводит к тому, что они оказывают неблагоприятные</w:t>
      </w:r>
      <w:r w:rsidR="00290F55">
        <w:rPr>
          <w:szCs w:val="28"/>
        </w:rPr>
        <w:t xml:space="preserve"> воздействия друг на друга</w:t>
      </w:r>
      <w:r>
        <w:rPr>
          <w:szCs w:val="28"/>
        </w:rPr>
        <w:t xml:space="preserve"> при одновременном режиме работы</w:t>
      </w:r>
      <w:r w:rsidR="009E63C0" w:rsidRPr="009E63C0">
        <w:rPr>
          <w:szCs w:val="28"/>
        </w:rPr>
        <w:t xml:space="preserve"> [7]</w:t>
      </w:r>
      <w:r>
        <w:rPr>
          <w:szCs w:val="28"/>
        </w:rPr>
        <w:t>. Эти паразитные ЭМП могут нарушить качество работы технического устройства или даже привести к его полной недееспособности.</w:t>
      </w:r>
    </w:p>
    <w:p w:rsidR="00B96C94" w:rsidRDefault="00B96C94" w:rsidP="00FD2970">
      <w:pPr>
        <w:rPr>
          <w:szCs w:val="28"/>
        </w:rPr>
      </w:pPr>
      <w:r>
        <w:rPr>
          <w:szCs w:val="28"/>
        </w:rPr>
        <w:t>Кроме того, получа</w:t>
      </w:r>
      <w:r w:rsidR="00290F55">
        <w:rPr>
          <w:szCs w:val="28"/>
        </w:rPr>
        <w:t>ю</w:t>
      </w:r>
      <w:r>
        <w:rPr>
          <w:szCs w:val="28"/>
        </w:rPr>
        <w:t xml:space="preserve">тся паразитные и </w:t>
      </w:r>
      <w:r w:rsidR="00290F55">
        <w:rPr>
          <w:szCs w:val="28"/>
        </w:rPr>
        <w:t>побочные электромагнитные излучения</w:t>
      </w:r>
      <w:r>
        <w:rPr>
          <w:szCs w:val="28"/>
        </w:rPr>
        <w:t>, которые появляются при использовании вычислительной техники, являются источником потери информации по электромагни</w:t>
      </w:r>
      <w:r w:rsidR="00290F55">
        <w:rPr>
          <w:szCs w:val="28"/>
        </w:rPr>
        <w:t>тному каналу. В результате чего</w:t>
      </w:r>
      <w:r>
        <w:rPr>
          <w:szCs w:val="28"/>
        </w:rPr>
        <w:t xml:space="preserve"> информационный сигнал, излучаемый вычислительной техникой, может быть принят на больших расстояниях</w:t>
      </w:r>
      <w:r w:rsidR="009E63C0" w:rsidRPr="009E63C0">
        <w:rPr>
          <w:szCs w:val="28"/>
        </w:rPr>
        <w:t xml:space="preserve"> [7]</w:t>
      </w:r>
      <w:r>
        <w:rPr>
          <w:szCs w:val="28"/>
        </w:rPr>
        <w:t>.</w:t>
      </w:r>
    </w:p>
    <w:p w:rsidR="00B96C94" w:rsidRPr="00EB4726" w:rsidRDefault="00B96C94" w:rsidP="00FD2970">
      <w:pPr>
        <w:rPr>
          <w:szCs w:val="28"/>
        </w:rPr>
      </w:pPr>
      <w:r>
        <w:rPr>
          <w:szCs w:val="28"/>
        </w:rPr>
        <w:t>Чтобы сгладить все негативные последствия от роста индустриализации, необходимо внедрять некоторые меры. Решениями таких задач занимаются специалисты по электромагнитной совместимости. Они, учитывая электромагнитную обстановку, занимаются оценкой, анализом и нормированием электромагнитных излучений</w:t>
      </w:r>
      <w:r w:rsidR="009E63C0" w:rsidRPr="009E63C0">
        <w:rPr>
          <w:szCs w:val="28"/>
        </w:rPr>
        <w:t xml:space="preserve"> [10]</w:t>
      </w:r>
      <w:r>
        <w:rPr>
          <w:szCs w:val="28"/>
        </w:rPr>
        <w:t xml:space="preserve">. Одной из мер по уменьшению влияния ЭМП является установка электромагнитного экрана (ЭЭ). </w:t>
      </w:r>
      <w:r w:rsidRPr="00EB4726">
        <w:rPr>
          <w:szCs w:val="28"/>
        </w:rPr>
        <w:t>Электромагнитный экран – устройство или элемент конструкции устройства, обеспечивающее поглощение, преобразование или отражение электрических и (или) магнитных полей и электромагнитных волн</w:t>
      </w:r>
      <w:r w:rsidR="009E63C0" w:rsidRPr="009E63C0">
        <w:rPr>
          <w:szCs w:val="28"/>
        </w:rPr>
        <w:t xml:space="preserve"> [8]</w:t>
      </w:r>
      <w:r w:rsidRPr="00EB4726">
        <w:rPr>
          <w:szCs w:val="28"/>
        </w:rPr>
        <w:t>.</w:t>
      </w:r>
    </w:p>
    <w:p w:rsidR="00B96C94" w:rsidRPr="00EB4726" w:rsidRDefault="00B96C94" w:rsidP="00FD2970">
      <w:pPr>
        <w:rPr>
          <w:szCs w:val="28"/>
        </w:rPr>
      </w:pPr>
      <w:r w:rsidRPr="00EB4726">
        <w:rPr>
          <w:szCs w:val="28"/>
        </w:rPr>
        <w:lastRenderedPageBreak/>
        <w:t>В данной работе будет представлено достаточно подробное теоретическое исследование свойств сферического экрана в широкой полосе частот.</w:t>
      </w:r>
    </w:p>
    <w:p w:rsidR="00B96C94" w:rsidRPr="00EB4726" w:rsidRDefault="00B96C94" w:rsidP="00FD2970">
      <w:pPr>
        <w:ind w:firstLine="851"/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507B88" w:rsidRDefault="00507B88" w:rsidP="00FD2970">
      <w:pPr>
        <w:rPr>
          <w:szCs w:val="28"/>
        </w:rPr>
      </w:pPr>
    </w:p>
    <w:p w:rsidR="00BA32EA" w:rsidRDefault="00617851" w:rsidP="00617851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64229A" w:rsidRPr="00FB4054" w:rsidRDefault="00FB4054" w:rsidP="00FD2970">
      <w:pPr>
        <w:pStyle w:val="1"/>
      </w:pPr>
      <w:bookmarkStart w:id="4" w:name="_Toc452734650"/>
      <w:bookmarkStart w:id="5" w:name="_Toc516431671"/>
      <w:r w:rsidRPr="00FB4054">
        <w:lastRenderedPageBreak/>
        <w:t xml:space="preserve">Глава 1. </w:t>
      </w:r>
      <w:bookmarkEnd w:id="4"/>
      <w:r w:rsidRPr="00FB4054">
        <w:t>Физические основы электромагнитного экранирования</w:t>
      </w:r>
      <w:bookmarkEnd w:id="5"/>
    </w:p>
    <w:p w:rsidR="000F7335" w:rsidRPr="00FB4054" w:rsidRDefault="00FB4054" w:rsidP="00FD2970">
      <w:pPr>
        <w:pStyle w:val="af2"/>
      </w:pPr>
      <w:bookmarkStart w:id="6" w:name="_Toc516431672"/>
      <w:r>
        <w:t>1.1</w:t>
      </w:r>
      <w:r w:rsidR="0024624D">
        <w:t>.</w:t>
      </w:r>
      <w:r>
        <w:t xml:space="preserve"> </w:t>
      </w:r>
      <w:r w:rsidR="007569D8" w:rsidRPr="00FB4054">
        <w:t xml:space="preserve">Материальные уравнения, уравнения Максвелла </w:t>
      </w:r>
      <w:r w:rsidR="00087123" w:rsidRPr="00FB4054">
        <w:t>их физический смысл</w:t>
      </w:r>
      <w:bookmarkEnd w:id="6"/>
    </w:p>
    <w:p w:rsidR="00BF2146" w:rsidRPr="000F7335" w:rsidRDefault="00BF2146" w:rsidP="00FD2970">
      <w:pPr>
        <w:pStyle w:val="a"/>
        <w:numPr>
          <w:ilvl w:val="0"/>
          <w:numId w:val="0"/>
        </w:numPr>
        <w:tabs>
          <w:tab w:val="left" w:pos="3402"/>
        </w:tabs>
        <w:ind w:left="1429"/>
        <w:rPr>
          <w:szCs w:val="28"/>
        </w:rPr>
      </w:pPr>
    </w:p>
    <w:p w:rsidR="007569D8" w:rsidRPr="009E63C0" w:rsidRDefault="007569D8" w:rsidP="00FD2970">
      <w:pPr>
        <w:rPr>
          <w:szCs w:val="28"/>
        </w:rPr>
      </w:pPr>
      <w:r>
        <w:rPr>
          <w:szCs w:val="28"/>
        </w:rPr>
        <w:t>Первое материальное уравнение устанавливает связь между напряжённостью электрического поля и вектором смещения</w:t>
      </w:r>
      <w:r w:rsidR="009E63C0" w:rsidRPr="009E63C0">
        <w:rPr>
          <w:szCs w:val="28"/>
        </w:rPr>
        <w:t xml:space="preserve"> [9]</w:t>
      </w:r>
    </w:p>
    <w:p w:rsidR="007569D8" w:rsidRPr="00FD041B" w:rsidRDefault="007569D8" w:rsidP="00FD2970">
      <w:pPr>
        <w:tabs>
          <w:tab w:val="left" w:pos="5387"/>
        </w:tabs>
        <w:ind w:firstLine="0"/>
        <w:jc w:val="right"/>
        <w:rPr>
          <w:szCs w:val="28"/>
        </w:rPr>
      </w:pPr>
      <m:oMath>
        <m:r>
          <m:rPr>
            <m:sty m:val="bi"/>
          </m:rPr>
          <w:rPr>
            <w:rFonts w:ascii="Cambria Math" w:hAnsi="Cambria Math"/>
            <w:szCs w:val="28"/>
            <w:lang w:val="en-US"/>
          </w:rPr>
          <m:t>D</m:t>
        </m:r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Cs w:val="28"/>
              </w:rPr>
              <m:t>a</m:t>
            </m:r>
          </m:sub>
        </m:sSub>
        <m:r>
          <w:rPr>
            <w:rFonts w:ascii="Cambria Math" w:hAnsi="Cambria Math"/>
            <w:szCs w:val="28"/>
          </w:rPr>
          <m:t>E=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  <w:lang w:val="en-US"/>
          </w:rPr>
          <m:t>ε</m:t>
        </m:r>
        <m:r>
          <m:rPr>
            <m:sty m:val="bi"/>
          </m:rPr>
          <w:rPr>
            <w:rFonts w:ascii="Cambria Math" w:hAnsi="Cambria Math"/>
            <w:szCs w:val="28"/>
            <w:lang w:val="en-US"/>
          </w:rPr>
          <m:t>E</m:t>
        </m:r>
      </m:oMath>
      <w:r>
        <w:rPr>
          <w:i/>
          <w:szCs w:val="28"/>
        </w:rPr>
        <w:t>,</w:t>
      </w:r>
      <w:r w:rsidR="00FB4054">
        <w:rPr>
          <w:i/>
          <w:szCs w:val="28"/>
        </w:rPr>
        <w:tab/>
      </w:r>
      <w:r>
        <w:rPr>
          <w:szCs w:val="28"/>
        </w:rPr>
        <w:t>(1.1</w:t>
      </w:r>
      <w:r w:rsidRPr="00FD041B">
        <w:rPr>
          <w:szCs w:val="28"/>
        </w:rPr>
        <w:t>)</w:t>
      </w:r>
    </w:p>
    <w:p w:rsidR="007569D8" w:rsidRPr="007E2F78" w:rsidRDefault="007569D8" w:rsidP="00FD2970">
      <w:pPr>
        <w:ind w:firstLine="0"/>
        <w:rPr>
          <w:i/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</m:oMath>
      <w:r>
        <w:rPr>
          <w:szCs w:val="28"/>
        </w:rPr>
        <w:t xml:space="preserve"> – электрическая постоянная;</w:t>
      </w:r>
      <m:oMath>
        <m:r>
          <w:rPr>
            <w:rFonts w:ascii="Cambria Math" w:hAnsi="Cambria Math"/>
            <w:szCs w:val="28"/>
          </w:rPr>
          <m:t xml:space="preserve"> ε</m:t>
        </m:r>
      </m:oMath>
      <w:r>
        <w:rPr>
          <w:szCs w:val="28"/>
        </w:rPr>
        <w:t xml:space="preserve"> – относительная диэлектрическая проницаемость</w:t>
      </w:r>
      <w:r w:rsidRPr="007E2F78">
        <w:rPr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Cs w:val="28"/>
              </w:rPr>
              <m:t>a</m:t>
            </m:r>
          </m:sub>
        </m:sSub>
      </m:oMath>
      <w:r>
        <w:rPr>
          <w:szCs w:val="28"/>
        </w:rPr>
        <w:t xml:space="preserve"> – абсолютная диэлектрическая проницаемость.</w:t>
      </w:r>
    </w:p>
    <w:p w:rsidR="007569D8" w:rsidRDefault="007569D8" w:rsidP="00FD2970">
      <w:pPr>
        <w:rPr>
          <w:szCs w:val="28"/>
        </w:rPr>
      </w:pPr>
      <w:r>
        <w:rPr>
          <w:szCs w:val="28"/>
        </w:rPr>
        <w:t>Второе материальное уравнение определяет связь между индукцией и напряженностью магнитного поля</w:t>
      </w:r>
      <w:r w:rsidR="00D64472" w:rsidRPr="00D64472">
        <w:rPr>
          <w:szCs w:val="28"/>
        </w:rPr>
        <w:t xml:space="preserve"> [3]</w:t>
      </w:r>
      <w:r>
        <w:rPr>
          <w:szCs w:val="28"/>
        </w:rPr>
        <w:t>:</w:t>
      </w:r>
    </w:p>
    <w:p w:rsidR="007569D8" w:rsidRPr="004D35A0" w:rsidRDefault="007569D8" w:rsidP="00FD2970">
      <w:pPr>
        <w:tabs>
          <w:tab w:val="left" w:pos="5245"/>
        </w:tabs>
        <w:ind w:firstLine="0"/>
        <w:jc w:val="right"/>
        <w:rPr>
          <w:szCs w:val="28"/>
        </w:rPr>
      </w:pPr>
      <m:oMath>
        <m:r>
          <m:rPr>
            <m:sty m:val="bi"/>
          </m:rPr>
          <w:rPr>
            <w:rFonts w:ascii="Cambria Math" w:hAnsi="Cambria Math"/>
            <w:szCs w:val="28"/>
            <w:lang w:val="en-US"/>
          </w:rPr>
          <m:t>H</m:t>
        </m:r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a</m:t>
                </m:r>
              </m:sub>
            </m:sSub>
          </m:den>
        </m:f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</m:sSub>
          </m:den>
        </m:f>
      </m:oMath>
      <w:r w:rsidRPr="007E2F78">
        <w:rPr>
          <w:szCs w:val="28"/>
        </w:rPr>
        <w:t>,</w:t>
      </w:r>
      <w:r w:rsidR="00FB4054">
        <w:rPr>
          <w:szCs w:val="28"/>
        </w:rPr>
        <w:tab/>
        <w:t>(</w:t>
      </w:r>
      <w:r w:rsidR="00095CAB">
        <w:rPr>
          <w:szCs w:val="28"/>
        </w:rPr>
        <w:t>1.2</w:t>
      </w:r>
      <w:r w:rsidRPr="004D35A0">
        <w:rPr>
          <w:szCs w:val="28"/>
        </w:rPr>
        <w:t>)</w:t>
      </w:r>
    </w:p>
    <w:p w:rsidR="007569D8" w:rsidRDefault="007569D8" w:rsidP="00FD2970">
      <w:pPr>
        <w:ind w:firstLine="0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</m:oMath>
      <w:r>
        <w:rPr>
          <w:szCs w:val="28"/>
        </w:rPr>
        <w:t xml:space="preserve"> – магнитная постоянная; </w:t>
      </w:r>
      <m:oMath>
        <m:r>
          <w:rPr>
            <w:rFonts w:ascii="Cambria Math" w:hAnsi="Cambria Math"/>
            <w:szCs w:val="28"/>
          </w:rPr>
          <m:t>μ</m:t>
        </m:r>
      </m:oMath>
      <w:r>
        <w:rPr>
          <w:szCs w:val="28"/>
        </w:rPr>
        <w:t xml:space="preserve"> – относительная магнитная проницаемость</w:t>
      </w:r>
      <w:r w:rsidRPr="004D35A0">
        <w:rPr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Cs w:val="28"/>
              </w:rPr>
              <m:t>a</m:t>
            </m:r>
          </m:sub>
        </m:sSub>
      </m:oMath>
      <w:r>
        <w:rPr>
          <w:szCs w:val="28"/>
        </w:rPr>
        <w:t xml:space="preserve"> – абсолютная магнитная проницаемость.</w:t>
      </w:r>
    </w:p>
    <w:p w:rsidR="007569D8" w:rsidRPr="009E63C0" w:rsidRDefault="007569D8" w:rsidP="00FD2970">
      <w:pPr>
        <w:rPr>
          <w:szCs w:val="28"/>
        </w:rPr>
      </w:pPr>
      <w:r>
        <w:rPr>
          <w:szCs w:val="28"/>
        </w:rPr>
        <w:t>Третье материальное уравнение определяет взаимосвязь между вектором тока проводимости и нап</w:t>
      </w:r>
      <w:r w:rsidR="00FB4054">
        <w:rPr>
          <w:szCs w:val="28"/>
        </w:rPr>
        <w:t>ряжённостью электрического поля</w:t>
      </w:r>
      <w:r w:rsidR="009E63C0" w:rsidRPr="009E63C0">
        <w:rPr>
          <w:szCs w:val="28"/>
        </w:rPr>
        <w:t xml:space="preserve"> [3]</w:t>
      </w:r>
    </w:p>
    <w:p w:rsidR="007569D8" w:rsidRPr="00113652" w:rsidRDefault="00257B98" w:rsidP="00FD2970">
      <w:pPr>
        <w:tabs>
          <w:tab w:val="left" w:pos="4820"/>
          <w:tab w:val="left" w:pos="7513"/>
        </w:tabs>
        <w:ind w:firstLine="0"/>
        <w:jc w:val="right"/>
        <w:rPr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пр</m:t>
            </m:r>
          </m:sub>
        </m:sSub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  <w:lang w:val="en-US"/>
          </w:rPr>
          <m:t>σ</m:t>
        </m:r>
        <m:r>
          <m:rPr>
            <m:sty m:val="bi"/>
          </m:rPr>
          <w:rPr>
            <w:rFonts w:ascii="Cambria Math" w:hAnsi="Cambria Math"/>
            <w:szCs w:val="28"/>
            <w:lang w:val="en-US"/>
          </w:rPr>
          <m:t>E</m:t>
        </m:r>
      </m:oMath>
      <w:r w:rsidR="007569D8" w:rsidRPr="00113652">
        <w:rPr>
          <w:szCs w:val="28"/>
        </w:rPr>
        <w:t>,</w:t>
      </w:r>
      <w:r w:rsidR="00FB4054">
        <w:rPr>
          <w:szCs w:val="28"/>
        </w:rPr>
        <w:tab/>
      </w:r>
      <w:r w:rsidR="00095CAB">
        <w:rPr>
          <w:szCs w:val="28"/>
        </w:rPr>
        <w:t>(1.3</w:t>
      </w:r>
      <w:r w:rsidR="007569D8" w:rsidRPr="00113652">
        <w:rPr>
          <w:szCs w:val="28"/>
        </w:rPr>
        <w:t>)</w:t>
      </w:r>
    </w:p>
    <w:p w:rsidR="007569D8" w:rsidRDefault="007569D8" w:rsidP="00FD2970">
      <w:pPr>
        <w:tabs>
          <w:tab w:val="left" w:pos="3402"/>
        </w:tabs>
        <w:ind w:firstLine="0"/>
        <w:rPr>
          <w:szCs w:val="28"/>
        </w:rPr>
      </w:pPr>
      <w:r>
        <w:rPr>
          <w:szCs w:val="28"/>
        </w:rPr>
        <w:t xml:space="preserve">где </w:t>
      </w:r>
      <m:oMath>
        <m:r>
          <w:rPr>
            <w:rFonts w:ascii="Cambria Math" w:hAnsi="Cambria Math"/>
            <w:szCs w:val="28"/>
          </w:rPr>
          <m:t>σ</m:t>
        </m:r>
      </m:oMath>
      <w:r>
        <w:rPr>
          <w:szCs w:val="28"/>
        </w:rPr>
        <w:t xml:space="preserve"> – объемная удельная проводимость.</w:t>
      </w:r>
    </w:p>
    <w:p w:rsidR="000F7335" w:rsidRDefault="007E2F78" w:rsidP="00FD2970">
      <w:pPr>
        <w:tabs>
          <w:tab w:val="left" w:pos="3402"/>
        </w:tabs>
        <w:rPr>
          <w:szCs w:val="28"/>
        </w:rPr>
      </w:pPr>
      <w:r>
        <w:rPr>
          <w:szCs w:val="28"/>
        </w:rPr>
        <w:t xml:space="preserve"> </w:t>
      </w:r>
      <w:r w:rsidR="000F7335">
        <w:rPr>
          <w:szCs w:val="28"/>
        </w:rPr>
        <w:t xml:space="preserve">При </w:t>
      </w:r>
      <w:r>
        <w:rPr>
          <w:szCs w:val="28"/>
        </w:rPr>
        <w:t>расчётах</w:t>
      </w:r>
      <w:r w:rsidR="000F7335">
        <w:rPr>
          <w:szCs w:val="28"/>
        </w:rPr>
        <w:t xml:space="preserve"> </w:t>
      </w:r>
      <w:r>
        <w:rPr>
          <w:szCs w:val="28"/>
        </w:rPr>
        <w:t>электромагнитных экранов чаще всего используют уравнения Максвелла для гармонических колебаний.</w:t>
      </w:r>
    </w:p>
    <w:p w:rsidR="007E2F78" w:rsidRDefault="007E2F78" w:rsidP="00FD2970">
      <w:pPr>
        <w:tabs>
          <w:tab w:val="left" w:pos="3402"/>
        </w:tabs>
        <w:rPr>
          <w:szCs w:val="28"/>
        </w:rPr>
      </w:pPr>
      <w:r>
        <w:rPr>
          <w:szCs w:val="28"/>
        </w:rPr>
        <w:t>Первое уравнение Максвелла в дифференциальной форме, для случая гармонических колебаний</w:t>
      </w:r>
      <w:r w:rsidR="009E63C0" w:rsidRPr="009E63C0">
        <w:rPr>
          <w:szCs w:val="28"/>
        </w:rPr>
        <w:t xml:space="preserve"> [9]</w:t>
      </w:r>
      <w:r>
        <w:rPr>
          <w:szCs w:val="28"/>
        </w:rPr>
        <w:t>:</w:t>
      </w:r>
    </w:p>
    <w:p w:rsidR="007E2F78" w:rsidRPr="004D35A0" w:rsidRDefault="007E2F78" w:rsidP="00FD2970">
      <w:pPr>
        <w:tabs>
          <w:tab w:val="left" w:pos="5812"/>
        </w:tabs>
        <w:ind w:firstLine="0"/>
        <w:jc w:val="right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rot</m:t>
        </m:r>
        <m:r>
          <w:rPr>
            <w:rFonts w:ascii="Cambria Math" w:hAnsi="Cambria Math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Cs w:val="28"/>
            <w:lang w:val="en-US"/>
          </w:rPr>
          <m:t>H</m:t>
        </m:r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  <w:lang w:val="en-US"/>
          </w:rPr>
          <m:t>σ</m:t>
        </m:r>
        <m:r>
          <m:rPr>
            <m:sty m:val="bi"/>
          </m:rPr>
          <w:rPr>
            <w:rFonts w:ascii="Cambria Math" w:hAnsi="Cambria Math"/>
            <w:szCs w:val="28"/>
            <w:lang w:val="en-US"/>
          </w:rPr>
          <m:t>E</m:t>
        </m:r>
        <m:r>
          <w:rPr>
            <w:rFonts w:ascii="Cambria Math" w:hAnsi="Cambria Math"/>
            <w:szCs w:val="28"/>
          </w:rPr>
          <m:t>+</m:t>
        </m:r>
        <m:r>
          <w:rPr>
            <w:rFonts w:ascii="Cambria Math" w:hAnsi="Cambria Math"/>
            <w:szCs w:val="28"/>
            <w:lang w:val="en-US"/>
          </w:rPr>
          <m:t>jω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8"/>
            <w:lang w:val="en-US"/>
          </w:rPr>
          <m:t>E</m:t>
        </m:r>
      </m:oMath>
      <w:r w:rsidR="004D35A0" w:rsidRPr="004D35A0">
        <w:rPr>
          <w:szCs w:val="28"/>
        </w:rPr>
        <w:t>.</w:t>
      </w:r>
      <w:r w:rsidR="00FB4054">
        <w:rPr>
          <w:szCs w:val="28"/>
        </w:rPr>
        <w:tab/>
      </w:r>
      <w:r w:rsidR="004D35A0" w:rsidRPr="004D35A0">
        <w:rPr>
          <w:szCs w:val="28"/>
        </w:rPr>
        <w:t>(</w:t>
      </w:r>
      <w:r w:rsidR="00095CAB">
        <w:rPr>
          <w:szCs w:val="28"/>
        </w:rPr>
        <w:t>1.4</w:t>
      </w:r>
      <w:r w:rsidR="004D35A0" w:rsidRPr="004D35A0">
        <w:rPr>
          <w:szCs w:val="28"/>
        </w:rPr>
        <w:t>)</w:t>
      </w:r>
    </w:p>
    <w:p w:rsidR="00221A72" w:rsidRDefault="004D35A0" w:rsidP="00FD2970">
      <w:pPr>
        <w:rPr>
          <w:szCs w:val="28"/>
        </w:rPr>
      </w:pPr>
      <w:r>
        <w:rPr>
          <w:szCs w:val="28"/>
        </w:rPr>
        <w:t>Первое уравнение Максвелла утверждает: если в некоторой точке пространства существует переменное электрическое поле, создающее токи проводимости и смещения, то в окрестности этой точки возникает переменное вихревое магнитное поле, создаваемое этими токами</w:t>
      </w:r>
      <w:r w:rsidR="00E836A0" w:rsidRPr="00E836A0">
        <w:rPr>
          <w:szCs w:val="28"/>
        </w:rPr>
        <w:t xml:space="preserve"> [9]</w:t>
      </w:r>
      <w:r>
        <w:rPr>
          <w:szCs w:val="28"/>
        </w:rPr>
        <w:t xml:space="preserve">. </w:t>
      </w:r>
    </w:p>
    <w:p w:rsidR="004D35A0" w:rsidRDefault="004D35A0" w:rsidP="00FD2970">
      <w:pPr>
        <w:rPr>
          <w:szCs w:val="28"/>
        </w:rPr>
      </w:pPr>
      <w:r>
        <w:rPr>
          <w:szCs w:val="28"/>
        </w:rPr>
        <w:lastRenderedPageBreak/>
        <w:t>Второе уравнение Максвелла для гармонических колебаний:</w:t>
      </w:r>
    </w:p>
    <w:p w:rsidR="004D35A0" w:rsidRPr="00C81A5D" w:rsidRDefault="004D35A0" w:rsidP="00FD2970">
      <w:pPr>
        <w:tabs>
          <w:tab w:val="left" w:pos="4962"/>
        </w:tabs>
        <w:ind w:firstLine="0"/>
        <w:jc w:val="right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rot</m:t>
        </m:r>
        <m:r>
          <w:rPr>
            <w:rFonts w:ascii="Cambria Math" w:hAnsi="Cambria Math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Cs w:val="28"/>
            <w:lang w:val="en-US"/>
          </w:rPr>
          <m:t>E</m:t>
        </m:r>
        <m:r>
          <w:rPr>
            <w:rFonts w:ascii="Cambria Math" w:hAnsi="Cambria Math"/>
            <w:szCs w:val="28"/>
          </w:rPr>
          <m:t>=-</m:t>
        </m:r>
        <m:r>
          <w:rPr>
            <w:rFonts w:ascii="Cambria Math" w:hAnsi="Cambria Math"/>
            <w:szCs w:val="28"/>
            <w:lang w:val="en-US"/>
          </w:rPr>
          <m:t>jω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8"/>
            <w:lang w:val="en-US"/>
          </w:rPr>
          <m:t>H</m:t>
        </m:r>
      </m:oMath>
      <w:r w:rsidR="00FB4054">
        <w:rPr>
          <w:szCs w:val="28"/>
        </w:rPr>
        <w:tab/>
      </w:r>
      <w:r w:rsidR="00095CAB">
        <w:rPr>
          <w:szCs w:val="28"/>
        </w:rPr>
        <w:t>(1.5</w:t>
      </w:r>
      <w:r w:rsidRPr="00C81A5D">
        <w:rPr>
          <w:szCs w:val="28"/>
        </w:rPr>
        <w:t>)</w:t>
      </w:r>
    </w:p>
    <w:p w:rsidR="00C81A5D" w:rsidRDefault="00C81A5D" w:rsidP="00FD2970">
      <w:pPr>
        <w:rPr>
          <w:szCs w:val="28"/>
        </w:rPr>
      </w:pPr>
      <w:r>
        <w:rPr>
          <w:szCs w:val="28"/>
        </w:rPr>
        <w:t>Второе уравнение Максвелла утверждает: если в некоторой точке пространства существует переменное магнитное поле, то в окрестности этой точки возникает переменное вихревое электрическое поле</w:t>
      </w:r>
      <w:r w:rsidR="00D64472" w:rsidRPr="00D64472">
        <w:rPr>
          <w:szCs w:val="28"/>
        </w:rPr>
        <w:t xml:space="preserve"> [3]</w:t>
      </w:r>
      <w:r>
        <w:rPr>
          <w:szCs w:val="28"/>
        </w:rPr>
        <w:t>. Выделим то, что электрическое поле может быть потенциальным. Получается, что гармоническое электрическое поле может быть, потенциальным, вихревым или быть суперпозицию потенциального и вихревого полей, а магнитное поле всегда вихревое</w:t>
      </w:r>
      <w:r w:rsidR="00E836A0" w:rsidRPr="00E836A0">
        <w:rPr>
          <w:szCs w:val="28"/>
        </w:rPr>
        <w:t xml:space="preserve"> [9]</w:t>
      </w:r>
      <w:r>
        <w:rPr>
          <w:szCs w:val="28"/>
        </w:rPr>
        <w:t>.</w:t>
      </w:r>
    </w:p>
    <w:p w:rsidR="00DB4DED" w:rsidRDefault="00DF3D17" w:rsidP="00FD2970">
      <w:pPr>
        <w:rPr>
          <w:szCs w:val="28"/>
        </w:rPr>
      </w:pPr>
      <w:r>
        <w:rPr>
          <w:szCs w:val="28"/>
        </w:rPr>
        <w:t>Третье уравнение Максвелла для гармонических колебаний:</w:t>
      </w:r>
    </w:p>
    <w:p w:rsidR="00DF3D17" w:rsidRDefault="00DF3D17" w:rsidP="00FD2970">
      <w:pPr>
        <w:tabs>
          <w:tab w:val="left" w:pos="4678"/>
        </w:tabs>
        <w:ind w:firstLine="0"/>
        <w:jc w:val="right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div</m:t>
        </m:r>
        <m:r>
          <w:rPr>
            <w:rFonts w:ascii="Cambria Math" w:hAnsi="Cambria Math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Cs w:val="28"/>
            <w:lang w:val="en-US"/>
          </w:rPr>
          <m:t>D</m:t>
        </m:r>
        <m:r>
          <w:rPr>
            <w:rFonts w:ascii="Cambria Math" w:hAnsi="Cambria Math"/>
            <w:szCs w:val="28"/>
          </w:rPr>
          <m:t>=0</m:t>
        </m:r>
      </m:oMath>
      <w:r w:rsidRPr="00DF3D17">
        <w:rPr>
          <w:szCs w:val="28"/>
        </w:rPr>
        <w:t>.</w:t>
      </w:r>
      <w:r w:rsidR="0024624D">
        <w:rPr>
          <w:szCs w:val="28"/>
        </w:rPr>
        <w:tab/>
      </w:r>
      <w:r w:rsidR="00095CAB">
        <w:rPr>
          <w:szCs w:val="28"/>
        </w:rPr>
        <w:t>(1.6</w:t>
      </w:r>
      <w:r w:rsidRPr="00DF3D17">
        <w:rPr>
          <w:szCs w:val="28"/>
        </w:rPr>
        <w:t>)</w:t>
      </w:r>
    </w:p>
    <w:p w:rsidR="00221A72" w:rsidRDefault="00DF3D17" w:rsidP="00FD2970">
      <w:pPr>
        <w:rPr>
          <w:szCs w:val="28"/>
        </w:rPr>
      </w:pPr>
      <w:r>
        <w:rPr>
          <w:szCs w:val="28"/>
        </w:rPr>
        <w:t xml:space="preserve">Из третьего уравнения Максвелла получается, что дивергенция вектора </w:t>
      </w:r>
      <m:oMath>
        <m:r>
          <m:rPr>
            <m:sty m:val="bi"/>
          </m:rPr>
          <w:rPr>
            <w:rFonts w:ascii="Cambria Math" w:hAnsi="Cambria Math"/>
            <w:szCs w:val="28"/>
          </w:rPr>
          <m:t>D</m:t>
        </m:r>
      </m:oMath>
      <w:r>
        <w:rPr>
          <w:szCs w:val="28"/>
        </w:rPr>
        <w:t xml:space="preserve"> отлично от нуля в тех точках пространства, где есть свободные заряды. При гармонических колебаниях, движение зарядов в диэлектриках отсутствует</w:t>
      </w:r>
      <w:r w:rsidR="00E836A0" w:rsidRPr="0024624D">
        <w:rPr>
          <w:szCs w:val="28"/>
        </w:rPr>
        <w:t xml:space="preserve"> [9]</w:t>
      </w:r>
      <w:r>
        <w:rPr>
          <w:szCs w:val="28"/>
        </w:rPr>
        <w:t>.</w:t>
      </w:r>
    </w:p>
    <w:p w:rsidR="00DF3D17" w:rsidRDefault="00DF3D17" w:rsidP="00FD2970">
      <w:pPr>
        <w:rPr>
          <w:szCs w:val="28"/>
        </w:rPr>
      </w:pPr>
      <w:r>
        <w:rPr>
          <w:szCs w:val="28"/>
        </w:rPr>
        <w:t>Четвертое уравнение Максвелла для гармонических колебаний:</w:t>
      </w:r>
    </w:p>
    <w:p w:rsidR="00DF3D17" w:rsidRPr="002147DC" w:rsidRDefault="002147DC" w:rsidP="00FD2970">
      <w:pPr>
        <w:tabs>
          <w:tab w:val="left" w:pos="4820"/>
        </w:tabs>
        <w:ind w:firstLine="0"/>
        <w:jc w:val="right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div</m:t>
        </m:r>
        <m:r>
          <w:rPr>
            <w:rFonts w:ascii="Cambria Math" w:hAnsi="Cambria Math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Cs w:val="28"/>
            <w:lang w:val="en-US"/>
          </w:rPr>
          <m:t>B</m:t>
        </m:r>
        <m:r>
          <w:rPr>
            <w:rFonts w:ascii="Cambria Math" w:hAnsi="Cambria Math"/>
            <w:szCs w:val="28"/>
          </w:rPr>
          <m:t>=0</m:t>
        </m:r>
      </m:oMath>
      <w:r w:rsidRPr="002147DC">
        <w:rPr>
          <w:szCs w:val="28"/>
        </w:rPr>
        <w:t>.</w:t>
      </w:r>
      <w:r w:rsidR="0024624D">
        <w:rPr>
          <w:szCs w:val="28"/>
        </w:rPr>
        <w:tab/>
      </w:r>
      <w:r w:rsidR="00095CAB">
        <w:rPr>
          <w:szCs w:val="28"/>
        </w:rPr>
        <w:t>(1.7</w:t>
      </w:r>
      <w:r w:rsidRPr="002147DC">
        <w:rPr>
          <w:szCs w:val="28"/>
        </w:rPr>
        <w:t>)</w:t>
      </w:r>
    </w:p>
    <w:p w:rsidR="002147DC" w:rsidRDefault="002147DC" w:rsidP="00FD2970">
      <w:pPr>
        <w:rPr>
          <w:szCs w:val="28"/>
        </w:rPr>
      </w:pPr>
      <w:r>
        <w:rPr>
          <w:szCs w:val="28"/>
        </w:rPr>
        <w:t>Оно говорит о том, что в природе отсутствуют магнитные заряды и силовые линии магнитного поля всегда замкнуты</w:t>
      </w:r>
      <w:r w:rsidR="009E63C0" w:rsidRPr="009E63C0">
        <w:rPr>
          <w:szCs w:val="28"/>
        </w:rPr>
        <w:t xml:space="preserve"> [9]</w:t>
      </w:r>
      <w:r>
        <w:rPr>
          <w:szCs w:val="28"/>
        </w:rPr>
        <w:t>.</w:t>
      </w:r>
    </w:p>
    <w:p w:rsidR="002147DC" w:rsidRDefault="002147DC" w:rsidP="00FD2970">
      <w:pPr>
        <w:rPr>
          <w:szCs w:val="28"/>
        </w:rPr>
      </w:pPr>
      <w:r>
        <w:rPr>
          <w:szCs w:val="28"/>
        </w:rPr>
        <w:t>При рассмотрении определенных задач систему уравнений Максвелла нужно дополнит</w:t>
      </w:r>
      <w:r w:rsidR="00095CAB">
        <w:rPr>
          <w:szCs w:val="28"/>
        </w:rPr>
        <w:t>ь материальными уравнениями (1.1) и (1.3</w:t>
      </w:r>
      <w:r>
        <w:rPr>
          <w:szCs w:val="28"/>
        </w:rPr>
        <w:t>), характеризующие влияние среды на происходящие в ней электромагнитные процессы</w:t>
      </w:r>
      <w:r w:rsidR="00D64472" w:rsidRPr="00D64472">
        <w:rPr>
          <w:szCs w:val="28"/>
        </w:rPr>
        <w:t xml:space="preserve"> [9]</w:t>
      </w:r>
      <w:r>
        <w:rPr>
          <w:szCs w:val="28"/>
        </w:rPr>
        <w:t>.</w:t>
      </w:r>
    </w:p>
    <w:p w:rsidR="007569D8" w:rsidRDefault="007569D8" w:rsidP="00FD2970">
      <w:pPr>
        <w:rPr>
          <w:szCs w:val="28"/>
        </w:rPr>
      </w:pPr>
    </w:p>
    <w:p w:rsidR="002147DC" w:rsidRDefault="0024624D" w:rsidP="00FD2970">
      <w:pPr>
        <w:pStyle w:val="af2"/>
      </w:pPr>
      <w:bookmarkStart w:id="7" w:name="_Toc516431673"/>
      <w:r>
        <w:t xml:space="preserve">1.2. </w:t>
      </w:r>
      <w:r w:rsidR="00A07719">
        <w:t>Граничные условия</w:t>
      </w:r>
      <w:bookmarkEnd w:id="7"/>
    </w:p>
    <w:p w:rsidR="00BF2146" w:rsidRDefault="00BF2146" w:rsidP="00FD2970">
      <w:pPr>
        <w:pStyle w:val="a"/>
        <w:numPr>
          <w:ilvl w:val="0"/>
          <w:numId w:val="0"/>
        </w:numPr>
        <w:ind w:left="1429"/>
        <w:rPr>
          <w:szCs w:val="28"/>
        </w:rPr>
      </w:pPr>
    </w:p>
    <w:p w:rsidR="00A07719" w:rsidRDefault="0097556A" w:rsidP="00FD2970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Граничные условия (ГУ) – </w:t>
      </w:r>
      <w:r w:rsidR="00424809">
        <w:rPr>
          <w:szCs w:val="28"/>
        </w:rPr>
        <w:t>соотношения, определяющие связь ЭМП в различных средах у границ раздела. Используя ГУ на поверхности, которое ограничивает внутрен</w:t>
      </w:r>
      <w:r>
        <w:rPr>
          <w:szCs w:val="28"/>
        </w:rPr>
        <w:t xml:space="preserve">нее пространство экрана или СВЧ – </w:t>
      </w:r>
      <w:r w:rsidR="00424809">
        <w:rPr>
          <w:szCs w:val="28"/>
        </w:rPr>
        <w:t>устройства, можно рассчитать с помощью уравнений Максвелла</w:t>
      </w:r>
      <w:r w:rsidR="00942561">
        <w:rPr>
          <w:szCs w:val="28"/>
        </w:rPr>
        <w:t xml:space="preserve"> поле внутри этого объема</w:t>
      </w:r>
      <w:r w:rsidR="009E63C0" w:rsidRPr="009E63C0">
        <w:rPr>
          <w:szCs w:val="28"/>
        </w:rPr>
        <w:t xml:space="preserve"> [3]</w:t>
      </w:r>
      <w:r w:rsidR="00942561">
        <w:rPr>
          <w:szCs w:val="28"/>
        </w:rPr>
        <w:t xml:space="preserve">, а </w:t>
      </w:r>
      <w:r w:rsidR="00942561">
        <w:rPr>
          <w:szCs w:val="28"/>
        </w:rPr>
        <w:lastRenderedPageBreak/>
        <w:t>после, зная электрические характеристики используемых материалов, можно найти основные их электрические характеристики</w:t>
      </w:r>
      <w:r w:rsidR="00D64472" w:rsidRPr="00D64472">
        <w:rPr>
          <w:szCs w:val="28"/>
        </w:rPr>
        <w:t xml:space="preserve"> [3]</w:t>
      </w:r>
      <w:r w:rsidR="00942561">
        <w:rPr>
          <w:szCs w:val="28"/>
        </w:rPr>
        <w:t>.</w:t>
      </w:r>
    </w:p>
    <w:p w:rsidR="00B543E7" w:rsidRDefault="00B543E7" w:rsidP="00FD2970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ГУ удобно описываются для тангенциальных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Cs w:val="28"/>
              </w:rPr>
              <m:t>τ</m:t>
            </m:r>
          </m:sub>
        </m:sSub>
      </m:oMath>
      <w:r w:rsidRPr="00B543E7">
        <w:rPr>
          <w:szCs w:val="28"/>
        </w:rPr>
        <w:t xml:space="preserve"> </w:t>
      </w:r>
      <w:r>
        <w:rPr>
          <w:szCs w:val="28"/>
        </w:rPr>
        <w:t>и</w:t>
      </w:r>
      <w:r w:rsidRPr="00B543E7"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τ</m:t>
            </m:r>
          </m:sub>
        </m:sSub>
      </m:oMath>
      <w:r>
        <w:rPr>
          <w:szCs w:val="28"/>
        </w:rPr>
        <w:t xml:space="preserve"> и нормальных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Cs w:val="28"/>
              </w:rPr>
              <m:t>n</m:t>
            </m:r>
          </m:sub>
        </m:sSub>
      </m:oMath>
      <w:r w:rsidRPr="00B543E7">
        <w:rPr>
          <w:szCs w:val="28"/>
        </w:rPr>
        <w:t xml:space="preserve"> </w:t>
      </w:r>
      <w:r>
        <w:rPr>
          <w:szCs w:val="28"/>
        </w:rPr>
        <w:t>и</w:t>
      </w:r>
      <w:r w:rsidRPr="00B543E7"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n</m:t>
            </m:r>
          </m:sub>
        </m:sSub>
      </m:oMath>
      <w:r>
        <w:rPr>
          <w:szCs w:val="28"/>
        </w:rPr>
        <w:t xml:space="preserve"> составляющих ЭМП. ГУ в комплексной форме для нормальных составляющих будут удовлетворятся</w:t>
      </w:r>
      <w:r w:rsidR="008951E5">
        <w:rPr>
          <w:szCs w:val="28"/>
        </w:rPr>
        <w:t>, если будут выполняться ГУ для тангенциальных составляющих поля</w:t>
      </w:r>
      <w:r w:rsidR="00D64472" w:rsidRPr="00D64472">
        <w:rPr>
          <w:szCs w:val="28"/>
        </w:rPr>
        <w:t xml:space="preserve"> [3]</w:t>
      </w:r>
      <w:r w:rsidR="008951E5">
        <w:rPr>
          <w:szCs w:val="28"/>
        </w:rPr>
        <w:t>. На границе произвольных сред ГУ имеют вид:</w:t>
      </w:r>
    </w:p>
    <w:p w:rsidR="00221A72" w:rsidRPr="0097556A" w:rsidRDefault="00257B98" w:rsidP="00FD2970">
      <w:pPr>
        <w:tabs>
          <w:tab w:val="left" w:pos="5245"/>
        </w:tabs>
        <w:ind w:left="709" w:hanging="709"/>
        <w:jc w:val="right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  <m:r>
              <w:rPr>
                <w:rFonts w:ascii="Cambria Math" w:hAnsi="Cambria Math"/>
                <w:szCs w:val="28"/>
                <w:lang w:val="en-US"/>
              </w:rPr>
              <m:t>τ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  <m:r>
              <w:rPr>
                <w:rFonts w:ascii="Cambria Math" w:hAnsi="Cambria Math"/>
                <w:szCs w:val="28"/>
                <w:lang w:val="en-US"/>
              </w:rPr>
              <m:t>τ</m:t>
            </m:r>
          </m:sub>
        </m:sSub>
        <m:r>
          <w:rPr>
            <w:rFonts w:ascii="Cambria Math" w:hAnsi="Cambria Math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  <m:r>
              <w:rPr>
                <w:rFonts w:ascii="Cambria Math" w:hAnsi="Cambria Math"/>
                <w:szCs w:val="28"/>
                <w:lang w:val="en-US"/>
              </w:rPr>
              <m:t>τ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  <m:r>
              <w:rPr>
                <w:rFonts w:ascii="Cambria Math" w:hAnsi="Cambria Math"/>
                <w:szCs w:val="28"/>
                <w:lang w:val="en-US"/>
              </w:rPr>
              <m:t>τ</m:t>
            </m:r>
          </m:sub>
        </m:sSub>
      </m:oMath>
      <w:r w:rsidR="008951E5" w:rsidRPr="0097556A">
        <w:rPr>
          <w:szCs w:val="28"/>
        </w:rPr>
        <w:t>.</w:t>
      </w:r>
      <w:r w:rsidR="0024624D">
        <w:rPr>
          <w:szCs w:val="28"/>
        </w:rPr>
        <w:tab/>
      </w:r>
      <w:r w:rsidR="00095CAB">
        <w:rPr>
          <w:szCs w:val="28"/>
        </w:rPr>
        <w:t>(1.8</w:t>
      </w:r>
      <w:r w:rsidR="008951E5" w:rsidRPr="0097556A">
        <w:rPr>
          <w:szCs w:val="28"/>
        </w:rPr>
        <w:t>)</w:t>
      </w:r>
    </w:p>
    <w:p w:rsidR="008951E5" w:rsidRPr="008951E5" w:rsidRDefault="008951E5" w:rsidP="00FD2970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Тангенциальные составляющие векторов напряженности электрического и магнитного полей на границе раздела двух сред непрерывны</w:t>
      </w:r>
      <w:r w:rsidR="00D64472">
        <w:rPr>
          <w:szCs w:val="28"/>
          <w:lang w:val="en-US"/>
        </w:rPr>
        <w:t> </w:t>
      </w:r>
      <w:r w:rsidR="00D64472" w:rsidRPr="00D64472">
        <w:rPr>
          <w:szCs w:val="28"/>
        </w:rPr>
        <w:t>[3]</w:t>
      </w:r>
      <w:r>
        <w:rPr>
          <w:szCs w:val="28"/>
        </w:rPr>
        <w:t>.</w:t>
      </w:r>
    </w:p>
    <w:p w:rsidR="003E4E7B" w:rsidRDefault="003E4E7B" w:rsidP="00FD2970">
      <w:pPr>
        <w:ind w:firstLine="0"/>
        <w:rPr>
          <w:szCs w:val="28"/>
        </w:rPr>
      </w:pPr>
    </w:p>
    <w:p w:rsidR="003E4E7B" w:rsidRDefault="003E4E7B" w:rsidP="00FD2970">
      <w:pPr>
        <w:ind w:firstLine="0"/>
        <w:rPr>
          <w:szCs w:val="28"/>
        </w:rPr>
      </w:pPr>
    </w:p>
    <w:p w:rsidR="00544FDD" w:rsidRDefault="00544FDD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E836A0" w:rsidP="00FD2970">
      <w:pPr>
        <w:ind w:firstLine="0"/>
        <w:rPr>
          <w:szCs w:val="28"/>
        </w:rPr>
      </w:pPr>
    </w:p>
    <w:p w:rsidR="00E836A0" w:rsidRDefault="00617851" w:rsidP="00617851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3E4E7B" w:rsidRPr="0024624D" w:rsidRDefault="0024624D" w:rsidP="00FD2970">
      <w:pPr>
        <w:pStyle w:val="1"/>
      </w:pPr>
      <w:bookmarkStart w:id="8" w:name="_Toc516431674"/>
      <w:r w:rsidRPr="0024624D">
        <w:lastRenderedPageBreak/>
        <w:t>Глава 2. Исследование свойств сферического экрана в постоянном магнитном поле</w:t>
      </w:r>
      <w:bookmarkEnd w:id="8"/>
    </w:p>
    <w:p w:rsidR="00546FA8" w:rsidRPr="00087123" w:rsidRDefault="00017B97" w:rsidP="00FD2970">
      <w:pPr>
        <w:pStyle w:val="af2"/>
      </w:pPr>
      <w:bookmarkStart w:id="9" w:name="_Toc516431675"/>
      <w:r w:rsidRPr="00087123">
        <w:t>2.1. Математическая постановка исследуемой зада</w:t>
      </w:r>
      <w:r w:rsidR="00087123" w:rsidRPr="00087123">
        <w:t>чи</w:t>
      </w:r>
      <w:bookmarkEnd w:id="9"/>
    </w:p>
    <w:p w:rsidR="00BF2146" w:rsidRDefault="00BF2146" w:rsidP="00FD2970"/>
    <w:p w:rsidR="003E4AC0" w:rsidRDefault="0097556A" w:rsidP="00FD2970">
      <w:r>
        <w:t>Сферическая оболочка –</w:t>
      </w:r>
      <w:r w:rsidR="005643AE">
        <w:t xml:space="preserve"> самый простой тип экрана, все измерения конечны. Несмотря на то, что в технических устройствах экранной оболочке не часто придают форму сферы, теоретический расчет сферического экрана имеет большую значимость, так как часто можно замкнутые экр</w:t>
      </w:r>
      <w:r w:rsidR="00F13C92">
        <w:t>аны различной формы приближенно</w:t>
      </w:r>
      <w:r w:rsidR="0098129C">
        <w:t xml:space="preserve"> </w:t>
      </w:r>
      <w:r w:rsidR="005643AE">
        <w:t>заменить сферическим экраном так, чтобы три координатных размера</w:t>
      </w:r>
      <w:r w:rsidR="00F13C92">
        <w:t>х</w:t>
      </w:r>
      <w:r w:rsidR="005643AE">
        <w:t xml:space="preserve"> заменяемого экрана приближались к сферическому.</w:t>
      </w:r>
      <w:r w:rsidR="00297BA4">
        <w:t xml:space="preserve"> Эквивалентный экран должен иметь стенки той же толщины и примерно одинаковый объем</w:t>
      </w:r>
      <w:r w:rsidR="009E63C0" w:rsidRPr="009E63C0">
        <w:t xml:space="preserve"> [2]</w:t>
      </w:r>
      <w:r w:rsidR="00297BA4">
        <w:t>.</w:t>
      </w:r>
    </w:p>
    <w:p w:rsidR="00D46D52" w:rsidRDefault="00297BA4" w:rsidP="00FD2970">
      <w:r>
        <w:t xml:space="preserve">Для расчетов сферических экранов введем сферическую систему координат. Пространство вокруг поделим на три области: пространство вне экрана </w:t>
      </w:r>
      <w:r w:rsidR="0098129C">
        <w:t>(</w:t>
      </w:r>
      <m:oMath>
        <m:r>
          <w:rPr>
            <w:rFonts w:ascii="Cambria Math" w:hAnsi="Cambria Math"/>
          </w:rPr>
          <m:t>r&gt;b</m:t>
        </m:r>
      </m:oMath>
      <w:r w:rsidR="0098129C">
        <w:t xml:space="preserve">, где </w:t>
      </w:r>
      <m:oMath>
        <m:r>
          <w:rPr>
            <w:rFonts w:ascii="Cambria Math" w:hAnsi="Cambria Math"/>
          </w:rPr>
          <m:t>b</m:t>
        </m:r>
      </m:oMath>
      <w:r w:rsidR="00BF2146">
        <w:t xml:space="preserve"> – </w:t>
      </w:r>
      <w:r>
        <w:t xml:space="preserve">радиус внешней стенки сферического экрана), экранированную область внутри экрана </w:t>
      </w:r>
      <w:r w:rsidR="0098129C">
        <w:t>(</w:t>
      </w:r>
      <m:oMath>
        <m:r>
          <w:rPr>
            <w:rFonts w:ascii="Cambria Math" w:hAnsi="Cambria Math"/>
          </w:rPr>
          <m:t>r&lt;a</m:t>
        </m:r>
      </m:oMath>
      <w:r w:rsidR="0098129C">
        <w:t xml:space="preserve">, где </w:t>
      </w:r>
      <m:oMath>
        <m:r>
          <w:rPr>
            <w:rFonts w:ascii="Cambria Math" w:hAnsi="Cambria Math"/>
          </w:rPr>
          <m:t>a</m:t>
        </m:r>
      </m:oMath>
      <w:r w:rsidR="00BF2146">
        <w:t xml:space="preserve"> – </w:t>
      </w:r>
      <w:r w:rsidR="0098129C">
        <w:t>радиус внутренней стенки сферического экрана), пространство между стенками (</w:t>
      </w:r>
      <m:oMath>
        <m:r>
          <w:rPr>
            <w:rFonts w:ascii="Cambria Math" w:hAnsi="Cambria Math"/>
          </w:rPr>
          <m:t>a&lt;r&lt;b</m:t>
        </m:r>
      </m:oMath>
      <w:r w:rsidR="0098129C" w:rsidRPr="0098129C">
        <w:t>)</w:t>
      </w:r>
      <w:r w:rsidR="0098129C">
        <w:t>.</w:t>
      </w:r>
      <w:r w:rsidR="00BF2146">
        <w:t xml:space="preserve"> Рас</w:t>
      </w:r>
      <w:r w:rsidR="00D46D52">
        <w:t xml:space="preserve">полагаем координатную систему так, чтоб ось </w:t>
      </w:r>
      <w:r w:rsidR="00D46D52">
        <w:rPr>
          <w:lang w:val="en-US"/>
        </w:rPr>
        <w:t>Z</w:t>
      </w:r>
      <w:r w:rsidR="00D46D52">
        <w:t xml:space="preserve"> совпадала с направлением помехонесущего поля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bar>
      </m:oMath>
      <w:r w:rsidR="00D46D52">
        <w:t xml:space="preserve"> и начало координат совпадало с центром сферы</w:t>
      </w:r>
      <w:r w:rsidR="00273CBD" w:rsidRPr="00273CBD">
        <w:t xml:space="preserve"> </w:t>
      </w:r>
      <w:r w:rsidR="0024624D">
        <w:t> </w:t>
      </w:r>
      <w:r w:rsidR="00273CBD" w:rsidRPr="00273CBD">
        <w:t>(</w:t>
      </w:r>
      <w:r w:rsidR="0024624D">
        <w:t> рис. </w:t>
      </w:r>
      <w:r w:rsidR="00273CBD">
        <w:t>1.1.)</w:t>
      </w:r>
      <w:r w:rsidR="00D46D52">
        <w:t>.</w:t>
      </w:r>
    </w:p>
    <w:p w:rsidR="00BF2146" w:rsidRDefault="0074251C" w:rsidP="00FD2970">
      <w:r>
        <w:rPr>
          <w:i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286E7B" wp14:editId="7A231E00">
            <wp:simplePos x="0" y="0"/>
            <wp:positionH relativeFrom="margin">
              <wp:posOffset>543182</wp:posOffset>
            </wp:positionH>
            <wp:positionV relativeFrom="page">
              <wp:posOffset>863029</wp:posOffset>
            </wp:positionV>
            <wp:extent cx="4698365" cy="3122930"/>
            <wp:effectExtent l="19050" t="19050" r="26035" b="203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 постановка задачи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31229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146" w:rsidRDefault="00BF2146" w:rsidP="00FD2970"/>
    <w:p w:rsidR="00BF2146" w:rsidRDefault="00BF2146" w:rsidP="00FD2970"/>
    <w:p w:rsidR="00BF2146" w:rsidRDefault="00BF2146" w:rsidP="00FD2970"/>
    <w:p w:rsidR="00BF2146" w:rsidRDefault="00BF2146" w:rsidP="00FD2970"/>
    <w:p w:rsidR="00BF2146" w:rsidRDefault="00BF2146" w:rsidP="00FD2970"/>
    <w:p w:rsidR="00BF2146" w:rsidRDefault="00BF2146" w:rsidP="00FD2970"/>
    <w:p w:rsidR="00BF2146" w:rsidRDefault="00BF2146" w:rsidP="00FD2970"/>
    <w:p w:rsidR="00BF2146" w:rsidRDefault="00BF2146" w:rsidP="00FD2970"/>
    <w:p w:rsidR="00BF2146" w:rsidRDefault="00BF2146" w:rsidP="00FD2970"/>
    <w:p w:rsidR="00BF2146" w:rsidRDefault="00153962" w:rsidP="00FD2970">
      <w:pPr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33E3C6" wp14:editId="7DB5EE87">
                <wp:simplePos x="0" y="0"/>
                <wp:positionH relativeFrom="column">
                  <wp:posOffset>101393</wp:posOffset>
                </wp:positionH>
                <wp:positionV relativeFrom="page">
                  <wp:posOffset>4191856</wp:posOffset>
                </wp:positionV>
                <wp:extent cx="5478780" cy="646430"/>
                <wp:effectExtent l="0" t="0" r="762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98" w:rsidRPr="0024624D" w:rsidRDefault="00257B98" w:rsidP="0024624D">
                            <w:pPr>
                              <w:pStyle w:val="af0"/>
                              <w:rPr>
                                <w:i w:val="0"/>
                                <w:sz w:val="24"/>
                              </w:rPr>
                            </w:pPr>
                            <w:r w:rsidRPr="0024624D">
                              <w:rPr>
                                <w:i w:val="0"/>
                                <w:sz w:val="24"/>
                              </w:rPr>
                              <w:t>Рис.1.1. Расположение координатной системы относительно сферической оболочки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3E3C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pt;margin-top:330.05pt;width:431.4pt;height:50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" stroked="f">
                <v:textbox>
                  <w:txbxContent>
                    <w:p w:rsidR="00257B98" w:rsidRPr="0024624D" w:rsidRDefault="00257B98" w:rsidP="0024624D">
                      <w:pPr>
                        <w:pStyle w:val="af0"/>
                        <w:rPr>
                          <w:i w:val="0"/>
                          <w:sz w:val="24"/>
                        </w:rPr>
                      </w:pPr>
                      <w:r w:rsidRPr="0024624D">
                        <w:rPr>
                          <w:i w:val="0"/>
                          <w:sz w:val="24"/>
                        </w:rPr>
                        <w:t>Рис.1.1. Расположение координатной системы относительно сферической оболочки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53962" w:rsidRDefault="00153962" w:rsidP="00FD2970"/>
    <w:p w:rsidR="009E4854" w:rsidRDefault="00273CBD" w:rsidP="00FD2970">
      <w:r>
        <w:t>Коэффициент</w:t>
      </w:r>
      <w:r w:rsidR="009E4854">
        <w:t xml:space="preserve"> </w:t>
      </w:r>
      <w:r>
        <w:t>экранирования</w:t>
      </w:r>
      <w:r w:rsidR="009E4854">
        <w:t xml:space="preserve"> </w:t>
      </w:r>
      <w:r>
        <w:t>(КЭ)</w:t>
      </w:r>
      <w:r w:rsidR="00B123F9">
        <w:t xml:space="preserve"> – </w:t>
      </w:r>
      <w:r w:rsidR="009E4854">
        <w:t>отношение напряженности</w:t>
      </w:r>
      <w:r>
        <w:t xml:space="preserve"> </w:t>
      </w:r>
      <w:r w:rsidR="00B123F9">
        <w:t>электричес</w:t>
      </w:r>
      <w:r w:rsidR="009E4854">
        <w:t xml:space="preserve">кого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</m:oMath>
      <w:r w:rsidR="009E4854">
        <w:t xml:space="preserve"> или магнитного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</m:oMath>
      <w:r w:rsidR="009E4854">
        <w:t xml:space="preserve"> поля в какой-либо точке экранированного пространства </w:t>
      </w:r>
      <w:r w:rsidR="00BF2146">
        <w:t>(где расположен рецептор помех –</w:t>
      </w:r>
      <w:r w:rsidR="009E4854">
        <w:t xml:space="preserve"> РП) к напряжённости электрического </w:t>
      </w:r>
      <m:oMath>
        <m:r>
          <w:rPr>
            <w:rFonts w:ascii="Cambria Math" w:hAnsi="Cambria Math"/>
          </w:rPr>
          <m:t>E</m:t>
        </m:r>
      </m:oMath>
      <w:r w:rsidR="009E4854">
        <w:t xml:space="preserve"> или магнитного</w:t>
      </w:r>
      <w:r w:rsidR="009E4854" w:rsidRPr="009E4854">
        <w:t xml:space="preserve"> </w:t>
      </w:r>
      <m:oMath>
        <m:r>
          <w:rPr>
            <w:rFonts w:ascii="Cambria Math" w:hAnsi="Cambria Math"/>
          </w:rPr>
          <m:t>H</m:t>
        </m:r>
      </m:oMath>
      <w:r w:rsidR="009E4854">
        <w:t xml:space="preserve"> поля в этой точке в отсутствие экрана:</w:t>
      </w:r>
    </w:p>
    <w:p w:rsidR="009E4854" w:rsidRPr="00E9456E" w:rsidRDefault="00257B98" w:rsidP="00FD2970">
      <w:pPr>
        <w:tabs>
          <w:tab w:val="left" w:pos="4962"/>
        </w:tabs>
        <w:ind w:firstLine="0"/>
        <w:jc w:val="right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E</m:t>
            </m:r>
          </m:den>
        </m:f>
      </m:oMath>
      <w:r w:rsidR="001C5BD4" w:rsidRPr="00E9456E">
        <w:t>,</w:t>
      </w:r>
      <w:r w:rsidR="00B123F9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H</m:t>
            </m:r>
          </m:den>
        </m:f>
      </m:oMath>
      <w:r w:rsidR="0024624D" w:rsidRPr="0024624D">
        <w:tab/>
      </w:r>
      <w:r w:rsidR="00E9456E" w:rsidRPr="00E9456E">
        <w:t>(2</w:t>
      </w:r>
      <w:r w:rsidR="00E9456E">
        <w:t>.1</w:t>
      </w:r>
      <w:r w:rsidR="00E9456E" w:rsidRPr="00E9456E">
        <w:t>)</w:t>
      </w:r>
    </w:p>
    <w:p w:rsidR="006A3B63" w:rsidRDefault="00E9456E" w:rsidP="00FD2970">
      <w:r>
        <w:t>Исходя из определения КЭ, нашей основной задачей будет нахождение поля вне и внутри экранной оболочки. Для расчёта этих ЭМП будем использовать одну из простых излучающий систем (или рецептора помех) в виде диполя Герца</w:t>
      </w:r>
      <w:r w:rsidR="00DC683F">
        <w:t xml:space="preserve"> для гармонических колебаний</w:t>
      </w:r>
      <w:r>
        <w:t>.</w:t>
      </w:r>
      <w:r w:rsidR="00DC683F">
        <w:t xml:space="preserve"> Решение уравнения для диполя Герца удовлетворяют уравнения Максвелла и для гармонических колебаний в сферической системе координат выглядят </w:t>
      </w:r>
      <w:r w:rsidR="00BC0058">
        <w:t xml:space="preserve">в общем виде </w:t>
      </w:r>
      <w:r w:rsidR="00DC683F">
        <w:t>следующим образом</w:t>
      </w:r>
      <w:r w:rsidR="009E63C0" w:rsidRPr="009E63C0">
        <w:t xml:space="preserve"> [1]</w:t>
      </w:r>
      <w:r w:rsidR="00DC683F">
        <w:t>:</w:t>
      </w:r>
    </w:p>
    <w:p w:rsidR="001610D6" w:rsidRPr="00610C57" w:rsidRDefault="00257B98" w:rsidP="00FD2970">
      <w:pPr>
        <w:tabs>
          <w:tab w:val="left" w:pos="5529"/>
        </w:tabs>
        <w:ind w:firstLine="0"/>
        <w:jc w:val="right"/>
        <w:rPr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θ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r>
          <w:rPr>
            <w:rFonts w:ascii="Cambria Math" w:eastAsiaTheme="minorEastAsia" w:hAnsi="Cambria Math"/>
            <w:szCs w:val="28"/>
            <w:lang w:val="en-US"/>
          </w:rPr>
          <m:t>Gsinθ</m:t>
        </m:r>
        <m:r>
          <w:rPr>
            <w:rFonts w:ascii="Cambria Math" w:eastAsiaTheme="minorEastAsia" w:hAnsi="Cambria Math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en-US"/>
              </w:rPr>
              <m:t>jk</m:t>
            </m:r>
          </m:num>
          <m:den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Cs w:val="28"/>
          </w:rPr>
          <m:t>)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jkr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den>
        </m:f>
      </m:oMath>
      <w:r w:rsidR="00BC0058" w:rsidRPr="00610C57">
        <w:rPr>
          <w:szCs w:val="28"/>
        </w:rPr>
        <w:t>,</w:t>
      </w:r>
      <w:r w:rsidR="0024624D">
        <w:rPr>
          <w:szCs w:val="28"/>
        </w:rPr>
        <w:tab/>
      </w:r>
      <w:r w:rsidR="00610C57">
        <w:rPr>
          <w:szCs w:val="28"/>
        </w:rPr>
        <w:t>(2.2)</w:t>
      </w:r>
      <w:r w:rsidR="00BC0058" w:rsidRPr="00610C57">
        <w:rPr>
          <w:szCs w:val="28"/>
        </w:rPr>
        <w:t xml:space="preserve"> </w:t>
      </w:r>
    </w:p>
    <w:p w:rsidR="00BC0058" w:rsidRPr="00610C57" w:rsidRDefault="00257B98" w:rsidP="00FD2970">
      <w:pPr>
        <w:tabs>
          <w:tab w:val="left" w:pos="5245"/>
        </w:tabs>
        <w:ind w:firstLine="0"/>
        <w:jc w:val="right"/>
        <w:rPr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r>
          <w:rPr>
            <w:rFonts w:ascii="Cambria Math" w:eastAsiaTheme="minorEastAsia" w:hAnsi="Cambria Math"/>
            <w:szCs w:val="28"/>
            <w:lang w:val="en-US"/>
          </w:rPr>
          <m:t>Scosϑ</m:t>
        </m:r>
        <m:r>
          <w:rPr>
            <w:rFonts w:ascii="Cambria Math" w:eastAsiaTheme="minorEastAsia" w:hAnsi="Cambria Math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en-US"/>
              </w:rPr>
              <m:t>jk</m:t>
            </m:r>
          </m:num>
          <m:den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  <w:szCs w:val="28"/>
          </w:rPr>
          <m:t>)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jkr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den>
        </m:f>
      </m:oMath>
      <w:r w:rsidR="003D6C6C" w:rsidRPr="00610C57">
        <w:rPr>
          <w:szCs w:val="28"/>
        </w:rPr>
        <w:t>,</w:t>
      </w:r>
      <w:r w:rsidR="0024624D">
        <w:rPr>
          <w:szCs w:val="28"/>
        </w:rPr>
        <w:tab/>
      </w:r>
      <w:r w:rsidR="003D6C6C" w:rsidRPr="00610C57">
        <w:rPr>
          <w:szCs w:val="28"/>
        </w:rPr>
        <w:t>(2.3)</w:t>
      </w:r>
    </w:p>
    <w:p w:rsidR="003D6C6C" w:rsidRPr="00610C57" w:rsidRDefault="00257B98" w:rsidP="00FD2970">
      <w:pPr>
        <w:tabs>
          <w:tab w:val="left" w:pos="5387"/>
        </w:tabs>
        <w:ind w:firstLine="0"/>
        <w:jc w:val="right"/>
        <w:rPr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φ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r>
          <w:rPr>
            <w:rFonts w:ascii="Cambria Math" w:eastAsiaTheme="minorEastAsia" w:hAnsi="Cambria Math"/>
            <w:szCs w:val="28"/>
            <w:lang w:val="en-US"/>
          </w:rPr>
          <m:t>jkCsinθ</m:t>
        </m:r>
        <m:r>
          <w:rPr>
            <w:rFonts w:ascii="Cambria Math" w:eastAsiaTheme="minorEastAsia" w:hAnsi="Cambria Math"/>
            <w:szCs w:val="28"/>
          </w:rPr>
          <m:t>(</m:t>
        </m:r>
        <m:r>
          <w:rPr>
            <w:rFonts w:ascii="Cambria Math" w:eastAsiaTheme="minorEastAsia" w:hAnsi="Cambria Math"/>
            <w:szCs w:val="28"/>
            <w:lang w:val="en-US"/>
          </w:rPr>
          <m:t>jk</m:t>
        </m:r>
        <m:r>
          <w:rPr>
            <w:rFonts w:ascii="Cambria Math" w:eastAsiaTheme="minorEastAsia" w:hAnsi="Cambria Math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  <w:szCs w:val="28"/>
          </w:rPr>
          <m:t>)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jkr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den>
        </m:f>
      </m:oMath>
      <w:r w:rsidR="003D6C6C" w:rsidRPr="00610C57">
        <w:rPr>
          <w:szCs w:val="28"/>
        </w:rPr>
        <w:t>,</w:t>
      </w:r>
      <w:r w:rsidR="0024624D">
        <w:rPr>
          <w:szCs w:val="28"/>
        </w:rPr>
        <w:tab/>
      </w:r>
      <w:r w:rsidR="003D6C6C" w:rsidRPr="00610C57">
        <w:rPr>
          <w:szCs w:val="28"/>
        </w:rPr>
        <w:t>(2.4)</w:t>
      </w:r>
    </w:p>
    <w:p w:rsidR="004930B7" w:rsidRDefault="003D6C6C" w:rsidP="00FD2970">
      <w:pPr>
        <w:ind w:firstLine="0"/>
      </w:pPr>
      <w:r w:rsidRPr="003D6C6C">
        <w:t>гд</w:t>
      </w:r>
      <w:r>
        <w:t xml:space="preserve">е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θ</m:t>
            </m:r>
          </m:sub>
        </m:sSub>
        <m:r>
          <w:rPr>
            <w:rFonts w:ascii="Cambria Math" w:hAnsi="Cambria Math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/>
                <w:szCs w:val="28"/>
              </w:rPr>
              <m:t xml:space="preserve">, </m:t>
            </m:r>
          </m:sub>
        </m:sSub>
        <m:r>
          <w:rPr>
            <w:rFonts w:ascii="Cambria Math" w:eastAsiaTheme="minorEastAsia" w:hAnsi="Cambria Math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φ</m:t>
            </m:r>
          </m:sub>
        </m:sSub>
      </m:oMath>
      <w:r w:rsidR="00BF2146">
        <w:rPr>
          <w:sz w:val="24"/>
          <w:szCs w:val="24"/>
        </w:rPr>
        <w:t xml:space="preserve"> – </w:t>
      </w:r>
      <w:r w:rsidRPr="004930B7">
        <w:rPr>
          <w:szCs w:val="28"/>
        </w:rPr>
        <w:t xml:space="preserve">азимутальная, </w:t>
      </w:r>
      <w:r w:rsidR="004930B7" w:rsidRPr="004930B7">
        <w:rPr>
          <w:szCs w:val="28"/>
        </w:rPr>
        <w:t xml:space="preserve"> </w:t>
      </w:r>
      <w:r w:rsidRPr="004930B7">
        <w:rPr>
          <w:szCs w:val="28"/>
        </w:rPr>
        <w:t xml:space="preserve">медиальная и </w:t>
      </w:r>
      <w:r w:rsidR="004930B7" w:rsidRPr="004930B7">
        <w:rPr>
          <w:szCs w:val="28"/>
        </w:rPr>
        <w:t xml:space="preserve"> </w:t>
      </w:r>
      <w:r w:rsidRPr="004930B7">
        <w:rPr>
          <w:szCs w:val="28"/>
        </w:rPr>
        <w:t xml:space="preserve">радиальная </w:t>
      </w:r>
      <w:r w:rsidR="004930B7" w:rsidRPr="004930B7">
        <w:rPr>
          <w:szCs w:val="28"/>
        </w:rPr>
        <w:t xml:space="preserve"> </w:t>
      </w:r>
      <w:r w:rsidRPr="004930B7">
        <w:rPr>
          <w:szCs w:val="28"/>
        </w:rPr>
        <w:t xml:space="preserve">компоненты </w:t>
      </w:r>
      <w:r w:rsidR="004930B7" w:rsidRPr="004930B7">
        <w:rPr>
          <w:szCs w:val="28"/>
        </w:rPr>
        <w:t xml:space="preserve"> </w:t>
      </w:r>
      <w:r w:rsidRPr="004930B7">
        <w:rPr>
          <w:szCs w:val="28"/>
        </w:rPr>
        <w:t>ЭМП диполя Герца;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lang w:val="en-US"/>
          </w:rPr>
          <m:t>k</m:t>
        </m:r>
      </m:oMath>
      <w:r w:rsidR="00BF2146">
        <w:t xml:space="preserve"> – </w:t>
      </w:r>
      <w:r w:rsidR="004930B7">
        <w:t>постоянная распространения в свободном пространстве;</w:t>
      </w:r>
    </w:p>
    <w:p w:rsidR="003D6C6C" w:rsidRDefault="004930B7" w:rsidP="00FD2970">
      <w:pPr>
        <w:ind w:firstLine="0"/>
      </w:pPr>
      <m:oMath>
        <m:r>
          <w:rPr>
            <w:rFonts w:ascii="Cambria Math" w:hAnsi="Cambria Math"/>
          </w:rPr>
          <m:t>G, S, C</m:t>
        </m:r>
      </m:oMath>
      <w:r w:rsidR="00BF2146">
        <w:t xml:space="preserve"> –</w:t>
      </w:r>
      <w:r w:rsidRPr="004930B7">
        <w:t xml:space="preserve"> </w:t>
      </w:r>
      <w:r>
        <w:t xml:space="preserve">константы, которые будут </w:t>
      </w:r>
      <w:r w:rsidR="00B123F9">
        <w:t xml:space="preserve">найдены </w:t>
      </w:r>
      <w:r>
        <w:t>из граничных условий.</w:t>
      </w:r>
      <w:r w:rsidR="004B29FF">
        <w:t xml:space="preserve"> Будем рассчитывать коэффициент экранирование магнитных полей, поэтому уравнение (2.4) можно не учитывать.</w:t>
      </w:r>
    </w:p>
    <w:p w:rsidR="00BF2146" w:rsidRDefault="004B29FF" w:rsidP="00FD2970">
      <w:pPr>
        <w:rPr>
          <w:szCs w:val="28"/>
        </w:rPr>
      </w:pPr>
      <w:r w:rsidRPr="004B29FF">
        <w:rPr>
          <w:szCs w:val="28"/>
        </w:rPr>
        <w:t>Р</w:t>
      </w:r>
      <w:r>
        <w:rPr>
          <w:szCs w:val="28"/>
        </w:rPr>
        <w:t xml:space="preserve">аспишем для всех трех областей пространства компонентные </w:t>
      </w:r>
      <w:r w:rsidR="001F4B1B">
        <w:rPr>
          <w:szCs w:val="28"/>
        </w:rPr>
        <w:t>уравнения напряженности</w:t>
      </w:r>
      <w:r>
        <w:rPr>
          <w:szCs w:val="28"/>
        </w:rPr>
        <w:t xml:space="preserve"> </w:t>
      </w:r>
      <w:r w:rsidR="001F4B1B">
        <w:rPr>
          <w:szCs w:val="28"/>
        </w:rPr>
        <w:t>магнитного поля.</w:t>
      </w:r>
    </w:p>
    <w:p w:rsidR="000C6949" w:rsidRPr="00BF2146" w:rsidRDefault="00F85431" w:rsidP="00FD2970">
      <w:pPr>
        <w:ind w:firstLine="0"/>
        <w:rPr>
          <w:szCs w:val="28"/>
        </w:rPr>
      </w:pPr>
      <w:r>
        <w:rPr>
          <w:rFonts w:eastAsiaTheme="minorEastAsia"/>
          <w:szCs w:val="28"/>
        </w:rPr>
        <w:t xml:space="preserve"> </w:t>
      </w:r>
      <w:r w:rsidR="001F4B1B" w:rsidRPr="001F4B1B">
        <w:rPr>
          <w:rFonts w:eastAsiaTheme="minorEastAsia"/>
          <w:szCs w:val="28"/>
        </w:rPr>
        <w:t>Поле в сферической оболочке (</w:t>
      </w:r>
      <m:oMath>
        <m:r>
          <w:rPr>
            <w:rFonts w:ascii="Cambria Math" w:eastAsiaTheme="minorEastAsia" w:hAnsi="Cambria Math"/>
            <w:szCs w:val="28"/>
          </w:rPr>
          <m:t>a&lt;r&lt;b</m:t>
        </m:r>
      </m:oMath>
      <w:r w:rsidR="0042685F">
        <w:rPr>
          <w:rFonts w:eastAsiaTheme="minorEastAsia"/>
          <w:szCs w:val="28"/>
        </w:rPr>
        <w:t>)</w:t>
      </w:r>
    </w:p>
    <w:p w:rsidR="001F4B1B" w:rsidRPr="000C6949" w:rsidRDefault="00257B98" w:rsidP="00FD2970">
      <w:pPr>
        <w:tabs>
          <w:tab w:val="left" w:pos="7088"/>
        </w:tabs>
        <w:ind w:firstLine="0"/>
        <w:jc w:val="right"/>
        <w:rPr>
          <w:rFonts w:eastAsiaTheme="minorEastAsia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/>
                <w:szCs w:val="28"/>
              </w:rPr>
              <m:t>A</m:t>
            </m:r>
          </m:sup>
        </m:sSubSup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Mcosθ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-jkr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8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/>
                    <w:szCs w:val="28"/>
                  </w:rPr>
                  <m:t>kr</m:t>
                </m:r>
              </m:den>
            </m:f>
          </m:e>
        </m:d>
        <m:r>
          <w:rPr>
            <w:rFonts w:ascii="Cambria Math" w:eastAsiaTheme="minorEastAsia" w:hAnsi="Cambria Math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Ncosθ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jkr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8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/>
                    <w:szCs w:val="28"/>
                  </w:rPr>
                  <m:t>kr</m:t>
                </m:r>
              </m:den>
            </m:f>
          </m:e>
        </m:d>
      </m:oMath>
      <w:r w:rsidR="001F4B1B" w:rsidRPr="00610C57">
        <w:rPr>
          <w:rFonts w:eastAsiaTheme="minorEastAsia"/>
          <w:i/>
          <w:szCs w:val="28"/>
        </w:rPr>
        <w:t>,</w:t>
      </w:r>
      <w:r w:rsidR="0042685F">
        <w:rPr>
          <w:rFonts w:eastAsiaTheme="minorEastAsia"/>
          <w:i/>
          <w:szCs w:val="28"/>
        </w:rPr>
        <w:tab/>
      </w:r>
      <w:r w:rsidR="001F4B1B" w:rsidRPr="00610C57">
        <w:rPr>
          <w:rFonts w:eastAsiaTheme="minorEastAsia"/>
          <w:szCs w:val="28"/>
        </w:rPr>
        <w:t>(2.5)</w:t>
      </w:r>
      <w:r w:rsidR="001F4B1B" w:rsidRPr="00610C57">
        <w:rPr>
          <w:rFonts w:eastAsiaTheme="minorEastAsia"/>
          <w:i/>
          <w:szCs w:val="28"/>
        </w:rPr>
        <w:t xml:space="preserve"> </w:t>
      </w:r>
    </w:p>
    <w:p w:rsidR="001F4B1B" w:rsidRPr="00610C57" w:rsidRDefault="00257B98" w:rsidP="00FD2970">
      <w:pPr>
        <w:tabs>
          <w:tab w:val="left" w:pos="6663"/>
        </w:tabs>
        <w:ind w:firstLine="0"/>
        <w:jc w:val="right"/>
        <w:rPr>
          <w:rFonts w:eastAsiaTheme="minorEastAsia"/>
          <w:i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θ</m:t>
            </m:r>
          </m:sub>
          <m:sup>
            <m:r>
              <w:rPr>
                <w:rFonts w:ascii="Cambria Math" w:eastAsiaTheme="minorEastAsia" w:hAnsi="Cambria Math"/>
                <w:szCs w:val="28"/>
              </w:rPr>
              <m:t>A</m:t>
            </m:r>
          </m:sup>
        </m:sSubSup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jkMsinθ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2r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-jkr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8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/>
                    <w:szCs w:val="28"/>
                  </w:rPr>
                  <m:t>kr</m:t>
                </m:r>
              </m:den>
            </m:f>
            <m:r>
              <w:rPr>
                <w:rFonts w:ascii="Cambria Math" w:eastAsiaTheme="minorEastAsia" w:hAnsi="Cambria Math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jkNsinθ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2r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jkr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8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/>
                    <w:szCs w:val="28"/>
                  </w:rPr>
                  <m:t>kr</m:t>
                </m:r>
              </m:den>
            </m:f>
            <m:r>
              <w:rPr>
                <w:rFonts w:ascii="Cambria Math" w:eastAsiaTheme="minorEastAsia" w:hAnsi="Cambria Math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 w:rsidR="0042685F">
        <w:rPr>
          <w:rFonts w:eastAsiaTheme="minorEastAsia"/>
          <w:i/>
          <w:szCs w:val="28"/>
        </w:rPr>
        <w:tab/>
      </w:r>
      <w:r w:rsidR="001F4B1B" w:rsidRPr="00610C57">
        <w:rPr>
          <w:rFonts w:eastAsiaTheme="minorEastAsia"/>
          <w:i/>
          <w:szCs w:val="28"/>
        </w:rPr>
        <w:t xml:space="preserve"> </w:t>
      </w:r>
      <w:r w:rsidR="001F4B1B" w:rsidRPr="00610C57">
        <w:rPr>
          <w:rFonts w:eastAsiaTheme="minorEastAsia"/>
          <w:szCs w:val="28"/>
        </w:rPr>
        <w:t>(</w:t>
      </w:r>
      <w:r w:rsidR="004830E9" w:rsidRPr="00610C57">
        <w:rPr>
          <w:rFonts w:eastAsiaTheme="minorEastAsia"/>
          <w:szCs w:val="28"/>
        </w:rPr>
        <w:t>2.6</w:t>
      </w:r>
      <w:r w:rsidR="001F4B1B" w:rsidRPr="00610C57">
        <w:rPr>
          <w:rFonts w:eastAsiaTheme="minorEastAsia"/>
          <w:szCs w:val="28"/>
        </w:rPr>
        <w:t>)</w:t>
      </w:r>
      <w:r w:rsidR="001F4B1B" w:rsidRPr="00610C57">
        <w:rPr>
          <w:rFonts w:eastAsiaTheme="minorEastAsia"/>
          <w:i/>
          <w:szCs w:val="28"/>
        </w:rPr>
        <w:t xml:space="preserve"> </w:t>
      </w:r>
    </w:p>
    <w:p w:rsidR="001F4B1B" w:rsidRDefault="001F4B1B" w:rsidP="00FD2970">
      <w:pPr>
        <w:ind w:firstLine="0"/>
        <w:rPr>
          <w:szCs w:val="28"/>
        </w:rPr>
      </w:pPr>
      <w:r>
        <w:rPr>
          <w:szCs w:val="28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/>
                <w:szCs w:val="28"/>
              </w:rPr>
              <m:t>A</m:t>
            </m:r>
          </m:sup>
        </m:sSubSup>
      </m:oMath>
      <w:r w:rsidR="00BF2146">
        <w:rPr>
          <w:sz w:val="24"/>
          <w:szCs w:val="24"/>
        </w:rPr>
        <w:t xml:space="preserve"> – </w:t>
      </w:r>
      <w:r w:rsidRPr="006D7A6C">
        <w:rPr>
          <w:szCs w:val="28"/>
        </w:rPr>
        <w:t>радиальная компонента напряжённости магнитного поля в полости экрана</w:t>
      </w:r>
      <w:r>
        <w:rPr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θ</m:t>
            </m:r>
          </m:sub>
          <m:sup>
            <m:r>
              <w:rPr>
                <w:rFonts w:ascii="Cambria Math" w:eastAsiaTheme="minorEastAsia" w:hAnsi="Cambria Math"/>
                <w:szCs w:val="28"/>
              </w:rPr>
              <m:t>A</m:t>
            </m:r>
          </m:sup>
        </m:sSubSup>
      </m:oMath>
      <w:r w:rsidR="00BF2146">
        <w:rPr>
          <w:sz w:val="24"/>
          <w:szCs w:val="24"/>
        </w:rPr>
        <w:t xml:space="preserve"> – </w:t>
      </w:r>
      <w:r w:rsidR="006D7A6C" w:rsidRPr="006D7A6C">
        <w:rPr>
          <w:szCs w:val="28"/>
        </w:rPr>
        <w:t>медиальная компонента напряжённости магнитного поля в полости экрана</w:t>
      </w:r>
      <w:r w:rsidR="006D7A6C">
        <w:rPr>
          <w:szCs w:val="28"/>
        </w:rPr>
        <w:t xml:space="preserve">; </w:t>
      </w:r>
      <m:oMath>
        <m:r>
          <w:rPr>
            <w:rFonts w:ascii="Cambria Math" w:hAnsi="Cambria Math"/>
            <w:szCs w:val="28"/>
          </w:rPr>
          <m:t>M, N</m:t>
        </m:r>
      </m:oMath>
      <w:r w:rsidR="00BF2146">
        <w:rPr>
          <w:szCs w:val="28"/>
        </w:rPr>
        <w:t xml:space="preserve"> – </w:t>
      </w:r>
      <w:r w:rsidR="006D7A6C">
        <w:rPr>
          <w:szCs w:val="28"/>
        </w:rPr>
        <w:t>константы, которые будут находиться из граничных условий.</w:t>
      </w:r>
    </w:p>
    <w:p w:rsidR="006D7A6C" w:rsidRPr="006D7A6C" w:rsidRDefault="00955FDA" w:rsidP="00FD2970">
      <w:pPr>
        <w:ind w:firstLine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6D7A6C">
        <w:rPr>
          <w:rFonts w:eastAsiaTheme="minorEastAsia"/>
          <w:szCs w:val="28"/>
        </w:rPr>
        <w:t xml:space="preserve">Поле внутри сферического экрана </w:t>
      </w:r>
      <w:r w:rsidR="006D7A6C" w:rsidRPr="00862E6C">
        <w:rPr>
          <w:rFonts w:eastAsiaTheme="minorEastAsia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r&lt;a,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r≪1</m:t>
        </m:r>
      </m:oMath>
      <w:r w:rsidR="006D7A6C" w:rsidRPr="00862E6C">
        <w:rPr>
          <w:rFonts w:eastAsiaTheme="minorEastAsia"/>
          <w:sz w:val="24"/>
          <w:szCs w:val="24"/>
        </w:rPr>
        <w:t>)</w:t>
      </w:r>
    </w:p>
    <w:p w:rsidR="006D7A6C" w:rsidRPr="00035F71" w:rsidRDefault="00257B98" w:rsidP="00FD2970">
      <w:pPr>
        <w:tabs>
          <w:tab w:val="left" w:pos="5812"/>
        </w:tabs>
        <w:ind w:firstLine="0"/>
        <w:jc w:val="right"/>
        <w:rPr>
          <w:rFonts w:eastAsiaTheme="minorEastAsia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/>
                <w:szCs w:val="28"/>
              </w:rPr>
              <m:t>v</m:t>
            </m:r>
          </m:sup>
        </m:sSubSup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2Acosθ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Cs w:val="28"/>
          </w:rPr>
          <m:t>(sin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Cs w:val="28"/>
          </w:rPr>
          <m:t>r-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Cs w:val="28"/>
          </w:rPr>
          <m:t>rcos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Cs w:val="28"/>
          </w:rPr>
          <m:t>r)</m:t>
        </m:r>
      </m:oMath>
      <w:r w:rsidR="00F420C7" w:rsidRPr="00035F71">
        <w:rPr>
          <w:rFonts w:eastAsiaTheme="minorEastAsia"/>
          <w:szCs w:val="28"/>
        </w:rPr>
        <w:t>,</w:t>
      </w:r>
      <w:r w:rsidR="0042685F">
        <w:rPr>
          <w:rFonts w:eastAsiaTheme="minorEastAsia"/>
          <w:szCs w:val="28"/>
        </w:rPr>
        <w:tab/>
      </w:r>
      <w:r w:rsidR="004830E9" w:rsidRPr="00035F71">
        <w:rPr>
          <w:rFonts w:eastAsiaTheme="minorEastAsia"/>
          <w:szCs w:val="28"/>
        </w:rPr>
        <w:t>(2.7</w:t>
      </w:r>
      <w:r w:rsidR="00F420C7" w:rsidRPr="00035F71">
        <w:rPr>
          <w:rFonts w:eastAsiaTheme="minorEastAsia"/>
          <w:szCs w:val="28"/>
        </w:rPr>
        <w:t xml:space="preserve">) </w:t>
      </w:r>
    </w:p>
    <w:p w:rsidR="006D7A6C" w:rsidRPr="00035F71" w:rsidRDefault="00257B98" w:rsidP="00FD2970">
      <w:pPr>
        <w:tabs>
          <w:tab w:val="left" w:pos="6663"/>
        </w:tabs>
        <w:ind w:firstLine="0"/>
        <w:jc w:val="right"/>
        <w:rPr>
          <w:rFonts w:eastAsiaTheme="minorEastAsia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θ</m:t>
            </m:r>
          </m:sub>
          <m:sup>
            <m:r>
              <w:rPr>
                <w:rFonts w:ascii="Cambria Math" w:eastAsiaTheme="minorEastAsia" w:hAnsi="Cambria Math"/>
                <w:szCs w:val="28"/>
              </w:rPr>
              <m:t>v</m:t>
            </m:r>
          </m:sup>
        </m:sSubSup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Asinθ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Cs w:val="28"/>
          </w:rPr>
          <m:t>(sin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Cs w:val="28"/>
          </w:rPr>
          <m:t>r-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Cs w:val="28"/>
          </w:rPr>
          <m:t>rcos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Cs w:val="28"/>
          </w:rPr>
          <m:t>r-</m:t>
        </m:r>
        <m:sSubSup>
          <m:sSub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Cs w:val="28"/>
          </w:rPr>
          <m:t>sin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Cs w:val="28"/>
          </w:rPr>
          <m:t>r)</m:t>
        </m:r>
      </m:oMath>
      <w:r w:rsidR="00F420C7" w:rsidRPr="00035F71">
        <w:rPr>
          <w:rFonts w:eastAsiaTheme="minorEastAsia"/>
          <w:szCs w:val="28"/>
        </w:rPr>
        <w:t>,</w:t>
      </w:r>
      <w:r w:rsidR="0042685F">
        <w:rPr>
          <w:rFonts w:eastAsiaTheme="minorEastAsia"/>
          <w:szCs w:val="28"/>
        </w:rPr>
        <w:tab/>
      </w:r>
      <w:r w:rsidR="004830E9" w:rsidRPr="00035F71">
        <w:rPr>
          <w:rFonts w:eastAsiaTheme="minorEastAsia"/>
          <w:szCs w:val="28"/>
        </w:rPr>
        <w:t>(2.8</w:t>
      </w:r>
      <w:r w:rsidR="00F420C7" w:rsidRPr="00035F71">
        <w:rPr>
          <w:rFonts w:eastAsiaTheme="minorEastAsia"/>
          <w:szCs w:val="28"/>
        </w:rPr>
        <w:t>)</w:t>
      </w:r>
      <w:r w:rsidR="006D7A6C" w:rsidRPr="00035F71">
        <w:rPr>
          <w:rFonts w:eastAsiaTheme="minorEastAsia"/>
          <w:szCs w:val="28"/>
        </w:rPr>
        <w:t xml:space="preserve"> </w:t>
      </w:r>
    </w:p>
    <w:p w:rsidR="00BF2146" w:rsidRDefault="00862E6C" w:rsidP="00FD2970">
      <w:pPr>
        <w:ind w:firstLine="0"/>
        <w:rPr>
          <w:szCs w:val="28"/>
        </w:rPr>
      </w:pPr>
      <w:r>
        <w:rPr>
          <w:szCs w:val="28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/>
                <w:szCs w:val="28"/>
              </w:rPr>
              <m:t>v</m:t>
            </m:r>
          </m:sup>
        </m:sSubSup>
      </m:oMath>
      <w:r w:rsidR="00BF2146">
        <w:rPr>
          <w:szCs w:val="28"/>
        </w:rPr>
        <w:t xml:space="preserve"> – </w:t>
      </w:r>
      <w:r>
        <w:rPr>
          <w:szCs w:val="28"/>
        </w:rPr>
        <w:t xml:space="preserve">радиальная компонента напряжённости магнитного поля внутри сферического экрана; </w:t>
      </w:r>
      <m:oMath>
        <m:sSubSup>
          <m:sSub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θ</m:t>
            </m:r>
          </m:sub>
          <m:sup>
            <m:r>
              <w:rPr>
                <w:rFonts w:ascii="Cambria Math" w:eastAsiaTheme="minorEastAsia" w:hAnsi="Cambria Math"/>
                <w:szCs w:val="28"/>
              </w:rPr>
              <m:t>v</m:t>
            </m:r>
          </m:sup>
        </m:sSubSup>
      </m:oMath>
      <w:r w:rsidR="00BF2146">
        <w:rPr>
          <w:sz w:val="24"/>
          <w:szCs w:val="24"/>
        </w:rPr>
        <w:t xml:space="preserve"> – </w:t>
      </w:r>
      <w:r>
        <w:rPr>
          <w:szCs w:val="28"/>
        </w:rPr>
        <w:t xml:space="preserve"> медиальная компонента напряжённости магнитного поля внутри сферического экрана; </w:t>
      </w:r>
      <m:oMath>
        <m:r>
          <w:rPr>
            <w:rFonts w:ascii="Cambria Math" w:hAnsi="Cambria Math"/>
            <w:szCs w:val="28"/>
          </w:rPr>
          <m:t>A</m:t>
        </m:r>
      </m:oMath>
      <w:r w:rsidR="00BF2146">
        <w:rPr>
          <w:szCs w:val="28"/>
        </w:rPr>
        <w:t xml:space="preserve"> – </w:t>
      </w:r>
      <w:r>
        <w:rPr>
          <w:szCs w:val="28"/>
        </w:rPr>
        <w:t>константа, которая будет находиться из граничных условий</w:t>
      </w:r>
      <w:r w:rsidR="00EF250C">
        <w:rPr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</m:oMath>
      <w:r w:rsidR="00BF2146">
        <w:rPr>
          <w:sz w:val="24"/>
          <w:szCs w:val="24"/>
        </w:rPr>
        <w:t xml:space="preserve"> – </w:t>
      </w:r>
      <w:r w:rsidR="00EF250C">
        <w:rPr>
          <w:szCs w:val="28"/>
        </w:rPr>
        <w:t xml:space="preserve">постоянная </w:t>
      </w:r>
      <w:r w:rsidR="00B123F9">
        <w:rPr>
          <w:szCs w:val="28"/>
        </w:rPr>
        <w:t>распространения в воздухе</w:t>
      </w:r>
      <w:r w:rsidR="00BF2146">
        <w:rPr>
          <w:szCs w:val="28"/>
        </w:rPr>
        <w:t>.</w:t>
      </w:r>
      <w:r w:rsidR="00EF250C">
        <w:rPr>
          <w:szCs w:val="28"/>
        </w:rPr>
        <w:t xml:space="preserve"> </w:t>
      </w:r>
    </w:p>
    <w:p w:rsidR="00862E6C" w:rsidRPr="00BF2146" w:rsidRDefault="00862E6C" w:rsidP="00FD2970">
      <w:pPr>
        <w:ind w:firstLine="0"/>
        <w:rPr>
          <w:szCs w:val="28"/>
        </w:rPr>
      </w:pPr>
      <w:r w:rsidRPr="00862E6C">
        <w:rPr>
          <w:szCs w:val="28"/>
        </w:rPr>
        <w:t>Поле вне сферического экрана</w:t>
      </w:r>
      <w:r w:rsidR="0042685F">
        <w:rPr>
          <w:sz w:val="24"/>
          <w:szCs w:val="24"/>
        </w:rPr>
        <w:t xml:space="preserve"> </w:t>
      </w:r>
      <w:r w:rsidRPr="00FF0E97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r≪1</m:t>
        </m:r>
      </m:oMath>
      <w:r w:rsidRPr="00FF0E97">
        <w:rPr>
          <w:sz w:val="24"/>
          <w:szCs w:val="24"/>
        </w:rPr>
        <w:t>)</w:t>
      </w:r>
      <w:r w:rsidRPr="003156A2">
        <w:rPr>
          <w:sz w:val="24"/>
          <w:szCs w:val="24"/>
        </w:rPr>
        <w:t>:</w:t>
      </w:r>
    </w:p>
    <w:p w:rsidR="00EF250C" w:rsidRPr="00035F71" w:rsidRDefault="00257B98" w:rsidP="00FD2970">
      <w:pPr>
        <w:tabs>
          <w:tab w:val="left" w:pos="6521"/>
        </w:tabs>
        <w:ind w:firstLine="0"/>
        <w:jc w:val="right"/>
        <w:rPr>
          <w:rFonts w:eastAsiaTheme="minorEastAsia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sub>
          <m:sup>
            <m:r>
              <w:rPr>
                <w:rFonts w:ascii="Cambria Math" w:eastAsiaTheme="minorEastAsia" w:hAnsi="Cambria Math"/>
                <w:szCs w:val="28"/>
                <w:lang w:val="en-US"/>
              </w:rPr>
              <m:t>s</m:t>
            </m:r>
          </m:sup>
        </m:sSubSup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en-US"/>
              </w:rPr>
              <m:t>Bcosθ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-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j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j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r</m:t>
                </m:r>
              </m:den>
            </m:f>
          </m:e>
        </m:d>
        <m:r>
          <w:rPr>
            <w:rFonts w:ascii="Cambria Math" w:eastAsiaTheme="minorEastAsia" w:hAnsi="Cambria Math"/>
            <w:szCs w:val="28"/>
          </w:rPr>
          <m:t>≈-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en-US"/>
              </w:rPr>
              <m:t>jBcosθ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sup>
            </m:sSup>
          </m:den>
        </m:f>
      </m:oMath>
      <w:r w:rsidR="00EF250C" w:rsidRPr="00035F71">
        <w:rPr>
          <w:rFonts w:eastAsiaTheme="minorEastAsia"/>
          <w:szCs w:val="28"/>
        </w:rPr>
        <w:t>,</w:t>
      </w:r>
      <w:r w:rsidR="0042685F">
        <w:rPr>
          <w:rFonts w:eastAsiaTheme="minorEastAsia"/>
          <w:szCs w:val="28"/>
        </w:rPr>
        <w:tab/>
      </w:r>
      <w:r w:rsidR="00EF250C" w:rsidRPr="00035F71">
        <w:rPr>
          <w:rFonts w:eastAsiaTheme="minorEastAsia"/>
          <w:szCs w:val="28"/>
        </w:rPr>
        <w:t>(2.</w:t>
      </w:r>
      <w:r w:rsidR="004830E9" w:rsidRPr="00035F71">
        <w:rPr>
          <w:rFonts w:eastAsiaTheme="minorEastAsia"/>
          <w:szCs w:val="28"/>
        </w:rPr>
        <w:t>9</w:t>
      </w:r>
      <w:r w:rsidR="00EF250C" w:rsidRPr="00035F71">
        <w:rPr>
          <w:rFonts w:eastAsiaTheme="minorEastAsia"/>
          <w:szCs w:val="28"/>
        </w:rPr>
        <w:t xml:space="preserve">) </w:t>
      </w:r>
    </w:p>
    <w:p w:rsidR="00862E6C" w:rsidRPr="00035F71" w:rsidRDefault="00257B98" w:rsidP="00FD2970">
      <w:pPr>
        <w:tabs>
          <w:tab w:val="left" w:pos="6946"/>
        </w:tabs>
        <w:ind w:firstLine="0"/>
        <w:jc w:val="right"/>
        <w:rPr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θ</m:t>
            </m:r>
          </m:sub>
          <m:sup>
            <m:r>
              <w:rPr>
                <w:rFonts w:ascii="Cambria Math" w:eastAsiaTheme="minorEastAsia" w:hAnsi="Cambria Math"/>
                <w:szCs w:val="28"/>
                <w:lang w:val="en-US"/>
              </w:rPr>
              <m:t>s</m:t>
            </m:r>
          </m:sup>
        </m:sSubSup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en-US"/>
              </w:rPr>
              <m:t>j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Cs w:val="28"/>
                <w:lang w:val="en-US"/>
              </w:rPr>
              <m:t>Bsinθ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-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j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sup>
        </m:sSup>
        <m:r>
          <w:rPr>
            <w:rFonts w:ascii="Cambria Math" w:eastAsiaTheme="minorEastAsia" w:hAnsi="Cambria Math"/>
            <w:szCs w:val="28"/>
          </w:rPr>
          <m:t>(1-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en-US"/>
              </w:rPr>
              <m:t>j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Cs w:val="28"/>
          </w:rPr>
          <m:t>)≈-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en-US"/>
              </w:rPr>
              <m:t>jBsinθ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sup>
            </m:sSup>
          </m:den>
        </m:f>
      </m:oMath>
      <w:r w:rsidR="00EF250C" w:rsidRPr="00035F71">
        <w:rPr>
          <w:szCs w:val="28"/>
        </w:rPr>
        <w:t>,</w:t>
      </w:r>
      <w:r w:rsidR="0042685F">
        <w:rPr>
          <w:szCs w:val="28"/>
        </w:rPr>
        <w:tab/>
      </w:r>
      <w:r w:rsidR="00EF250C" w:rsidRPr="00035F71">
        <w:rPr>
          <w:szCs w:val="28"/>
        </w:rPr>
        <w:t>(2.</w:t>
      </w:r>
      <w:r w:rsidR="004830E9" w:rsidRPr="00035F71">
        <w:rPr>
          <w:szCs w:val="28"/>
        </w:rPr>
        <w:t>10</w:t>
      </w:r>
      <w:r w:rsidR="0042685F">
        <w:rPr>
          <w:szCs w:val="28"/>
        </w:rPr>
        <w:t>)</w:t>
      </w:r>
    </w:p>
    <w:p w:rsidR="006A3B63" w:rsidRDefault="00D1227C" w:rsidP="00FD2970">
      <w:pPr>
        <w:ind w:firstLine="0"/>
        <w:rPr>
          <w:szCs w:val="28"/>
        </w:rPr>
      </w:pPr>
      <w:r>
        <w:lastRenderedPageBreak/>
        <w:t xml:space="preserve">где </w:t>
      </w:r>
      <m:oMath>
        <m:sSubSup>
          <m:sSubSup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sub>
          <m:sup>
            <m:r>
              <w:rPr>
                <w:rFonts w:ascii="Cambria Math" w:eastAsiaTheme="minorEastAsia" w:hAnsi="Cambria Math"/>
                <w:szCs w:val="28"/>
                <w:lang w:val="en-US"/>
              </w:rPr>
              <m:t>s</m:t>
            </m:r>
          </m:sup>
        </m:sSubSup>
      </m:oMath>
      <w:r w:rsidR="00BF214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>
        <w:rPr>
          <w:szCs w:val="28"/>
        </w:rPr>
        <w:t>радиальная компонента напряженности магнитного поля  вне  экрана;</w:t>
      </w:r>
    </w:p>
    <w:p w:rsidR="00BF2146" w:rsidRDefault="00257B98" w:rsidP="00FD2970">
      <w:pPr>
        <w:ind w:firstLine="0"/>
        <w:rPr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θ</m:t>
            </m:r>
          </m:sub>
          <m:sup>
            <m:r>
              <w:rPr>
                <w:rFonts w:ascii="Cambria Math" w:eastAsiaTheme="minorEastAsia" w:hAnsi="Cambria Math"/>
                <w:szCs w:val="28"/>
                <w:lang w:val="en-US"/>
              </w:rPr>
              <m:t>s</m:t>
            </m:r>
          </m:sup>
        </m:sSubSup>
      </m:oMath>
      <w:r w:rsidR="00D1227C" w:rsidRPr="00035F71">
        <w:rPr>
          <w:szCs w:val="28"/>
        </w:rPr>
        <w:t xml:space="preserve"> </w:t>
      </w:r>
      <w:r w:rsidR="00D1227C">
        <w:rPr>
          <w:sz w:val="24"/>
          <w:szCs w:val="24"/>
        </w:rPr>
        <w:t xml:space="preserve">– </w:t>
      </w:r>
      <w:r w:rsidR="00D1227C">
        <w:rPr>
          <w:szCs w:val="28"/>
        </w:rPr>
        <w:t>медиальная компонента напряженности магнитного поля вне экрана;</w:t>
      </w:r>
      <m:oMath>
        <m:r>
          <w:rPr>
            <w:rFonts w:ascii="Cambria Math" w:hAnsi="Cambria Math"/>
            <w:szCs w:val="28"/>
          </w:rPr>
          <m:t>B</m:t>
        </m:r>
      </m:oMath>
      <w:r w:rsidR="00BF2146">
        <w:rPr>
          <w:szCs w:val="28"/>
        </w:rPr>
        <w:t xml:space="preserve"> – </w:t>
      </w:r>
      <w:r w:rsidR="00D1227C">
        <w:rPr>
          <w:szCs w:val="28"/>
        </w:rPr>
        <w:t>константа, которая будет находиться из граничных условий.</w:t>
      </w:r>
    </w:p>
    <w:p w:rsidR="00AC50E7" w:rsidRDefault="00AC50E7" w:rsidP="00FD2970">
      <w:pPr>
        <w:ind w:firstLine="0"/>
        <w:rPr>
          <w:szCs w:val="28"/>
        </w:rPr>
      </w:pPr>
      <w:r>
        <w:rPr>
          <w:szCs w:val="28"/>
        </w:rPr>
        <w:t>Поле, которое создает рецептор помех:</w:t>
      </w:r>
    </w:p>
    <w:p w:rsidR="0042685F" w:rsidRDefault="00257B98" w:rsidP="00FD2970">
      <w:pPr>
        <w:tabs>
          <w:tab w:val="left" w:pos="6804"/>
        </w:tabs>
        <w:ind w:firstLine="0"/>
        <w:jc w:val="right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r</m:t>
            </m:r>
          </m:sub>
          <m:sup>
            <m:r>
              <w:rPr>
                <w:rFonts w:ascii="Cambria Math" w:hAnsi="Cambria Math"/>
                <w:szCs w:val="28"/>
              </w:rPr>
              <m:t>0</m:t>
            </m:r>
          </m:sup>
        </m:sSubSup>
        <m:sSub>
          <m:sSubPr>
            <m:ctrlPr>
              <w:rPr>
                <w:rFonts w:ascii="Cambria Math" w:hAnsi="Cambria Math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θ</m:t>
            </m:r>
          </m:sub>
          <m:sup>
            <m:r>
              <w:rPr>
                <w:rFonts w:ascii="Cambria Math" w:hAnsi="Cambria Math"/>
                <w:szCs w:val="28"/>
              </w:rPr>
              <m:t>0</m:t>
            </m:r>
          </m:sup>
        </m:sSubSup>
        <m:sSub>
          <m:sSubPr>
            <m:ctrlPr>
              <w:rPr>
                <w:rFonts w:ascii="Cambria Math" w:hAnsi="Cambria Math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θ</m:t>
            </m:r>
          </m:sub>
        </m:sSub>
        <m:r>
          <m:rPr>
            <m:sty m:val="bi"/>
          </m:rP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</w:rPr>
          <m:t>cosθ</m:t>
        </m:r>
        <m:sSub>
          <m:sSubPr>
            <m:ctrlPr>
              <w:rPr>
                <w:rFonts w:ascii="Cambria Math" w:eastAsiaTheme="minorEastAsia" w:hAnsi="Cambria Math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r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</w:rPr>
          <m:t>sinθ</m:t>
        </m:r>
        <m:sSub>
          <m:sSubPr>
            <m:ctrlPr>
              <w:rPr>
                <w:rFonts w:ascii="Cambria Math" w:eastAsiaTheme="minorEastAsia" w:hAnsi="Cambria Math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θ</m:t>
            </m:r>
          </m:sub>
        </m:sSub>
      </m:oMath>
      <w:r w:rsidR="00AC50E7" w:rsidRPr="00035F71">
        <w:rPr>
          <w:rFonts w:eastAsiaTheme="minorEastAsia"/>
          <w:szCs w:val="28"/>
        </w:rPr>
        <w:t>,</w:t>
      </w:r>
      <w:r w:rsidR="0042685F">
        <w:rPr>
          <w:rFonts w:eastAsiaTheme="minorEastAsia"/>
          <w:szCs w:val="28"/>
        </w:rPr>
        <w:tab/>
      </w:r>
      <w:r w:rsidR="00AD3DF9" w:rsidRPr="00035F71">
        <w:rPr>
          <w:rFonts w:eastAsiaTheme="minorEastAsia"/>
          <w:szCs w:val="28"/>
        </w:rPr>
        <w:t>(2.</w:t>
      </w:r>
      <w:r w:rsidR="004830E9" w:rsidRPr="00035F71">
        <w:rPr>
          <w:rFonts w:eastAsiaTheme="minorEastAsia"/>
          <w:szCs w:val="28"/>
        </w:rPr>
        <w:t>11</w:t>
      </w:r>
      <w:r w:rsidR="0042685F">
        <w:rPr>
          <w:rFonts w:eastAsiaTheme="minorEastAsia"/>
          <w:szCs w:val="28"/>
        </w:rPr>
        <w:t>)</w:t>
      </w:r>
    </w:p>
    <w:p w:rsidR="00AC50E7" w:rsidRPr="00035F71" w:rsidRDefault="00257B98" w:rsidP="00FD2970">
      <w:pPr>
        <w:tabs>
          <w:tab w:val="left" w:pos="4962"/>
        </w:tabs>
        <w:ind w:firstLine="0"/>
        <w:jc w:val="right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r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</w:rPr>
          <m:t>cosθ</m:t>
        </m:r>
      </m:oMath>
      <w:r w:rsidR="00AC50E7" w:rsidRPr="00035F71">
        <w:rPr>
          <w:rFonts w:eastAsiaTheme="minorEastAsia"/>
          <w:szCs w:val="28"/>
        </w:rPr>
        <w:t>,</w:t>
      </w:r>
      <w:r w:rsidR="0042685F">
        <w:rPr>
          <w:rFonts w:eastAsiaTheme="minorEastAsia"/>
          <w:szCs w:val="28"/>
        </w:rPr>
        <w:tab/>
      </w:r>
      <w:r w:rsidR="00AC50E7" w:rsidRPr="00035F71">
        <w:rPr>
          <w:rFonts w:eastAsiaTheme="minorEastAsia"/>
          <w:szCs w:val="28"/>
        </w:rPr>
        <w:t>(</w:t>
      </w:r>
      <w:r w:rsidR="004830E9" w:rsidRPr="00035F71">
        <w:rPr>
          <w:rFonts w:eastAsiaTheme="minorEastAsia"/>
          <w:szCs w:val="28"/>
        </w:rPr>
        <w:t>2.1</w:t>
      </w:r>
      <w:r w:rsidR="00AC50E7" w:rsidRPr="00035F71">
        <w:rPr>
          <w:rFonts w:eastAsiaTheme="minorEastAsia"/>
          <w:szCs w:val="28"/>
        </w:rPr>
        <w:t xml:space="preserve">2) </w:t>
      </w:r>
    </w:p>
    <w:p w:rsidR="00AC50E7" w:rsidRPr="00035F71" w:rsidRDefault="00257B98" w:rsidP="00FD2970">
      <w:pPr>
        <w:tabs>
          <w:tab w:val="left" w:pos="5103"/>
        </w:tabs>
        <w:ind w:firstLine="0"/>
        <w:jc w:val="right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θ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</w:rPr>
          <m:t>sinθ</m:t>
        </m:r>
      </m:oMath>
      <w:r w:rsidR="00AC50E7" w:rsidRPr="00035F71">
        <w:rPr>
          <w:rFonts w:eastAsiaTheme="minorEastAsia"/>
          <w:szCs w:val="28"/>
        </w:rPr>
        <w:t>,</w:t>
      </w:r>
      <w:r w:rsidR="0042685F">
        <w:rPr>
          <w:rFonts w:eastAsiaTheme="minorEastAsia"/>
          <w:szCs w:val="28"/>
        </w:rPr>
        <w:tab/>
      </w:r>
      <w:r w:rsidR="00AC50E7" w:rsidRPr="00035F71">
        <w:rPr>
          <w:rFonts w:eastAsiaTheme="minorEastAsia"/>
          <w:szCs w:val="28"/>
        </w:rPr>
        <w:t xml:space="preserve"> (</w:t>
      </w:r>
      <w:r w:rsidR="004830E9" w:rsidRPr="00035F71">
        <w:rPr>
          <w:rFonts w:eastAsiaTheme="minorEastAsia"/>
          <w:szCs w:val="28"/>
        </w:rPr>
        <w:t>2.1</w:t>
      </w:r>
      <w:r w:rsidR="00AC50E7" w:rsidRPr="00035F71">
        <w:rPr>
          <w:rFonts w:eastAsiaTheme="minorEastAsia"/>
          <w:szCs w:val="28"/>
        </w:rPr>
        <w:t>3)</w:t>
      </w:r>
    </w:p>
    <w:p w:rsidR="00955FDA" w:rsidRDefault="004D3EB3" w:rsidP="00FD2970">
      <w:pPr>
        <w:ind w:firstLine="0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BF2146">
        <w:rPr>
          <w:b/>
          <w:sz w:val="24"/>
          <w:szCs w:val="24"/>
        </w:rPr>
        <w:t xml:space="preserve"> – </w:t>
      </w:r>
      <w:r>
        <w:rPr>
          <w:szCs w:val="28"/>
        </w:rPr>
        <w:t xml:space="preserve">вектор </w:t>
      </w:r>
      <w:r w:rsidR="003B07C8">
        <w:rPr>
          <w:szCs w:val="28"/>
        </w:rPr>
        <w:t xml:space="preserve">напряженности магнитного помехонесущего поля </w:t>
      </w:r>
      <w:r>
        <w:rPr>
          <w:szCs w:val="28"/>
        </w:rPr>
        <w:t>;</w:t>
      </w:r>
      <w:r w:rsidR="00E63091">
        <w:rPr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r</m:t>
            </m:r>
          </m:sub>
        </m:sSub>
      </m:oMath>
      <w:r w:rsidR="00BF2146">
        <w:rPr>
          <w:b/>
          <w:sz w:val="24"/>
          <w:szCs w:val="24"/>
        </w:rPr>
        <w:t xml:space="preserve"> – </w:t>
      </w:r>
      <w:r w:rsidR="003B07C8">
        <w:rPr>
          <w:szCs w:val="28"/>
        </w:rPr>
        <w:t>радиальная  компонен</w:t>
      </w:r>
      <w:r w:rsidR="00E63091">
        <w:rPr>
          <w:szCs w:val="28"/>
        </w:rPr>
        <w:t xml:space="preserve">та напряженности магнитного </w:t>
      </w:r>
      <w:r w:rsidR="003B07C8">
        <w:rPr>
          <w:szCs w:val="28"/>
        </w:rPr>
        <w:t xml:space="preserve">помехонесущего </w:t>
      </w:r>
      <w:r w:rsidR="00E63091">
        <w:rPr>
          <w:szCs w:val="28"/>
        </w:rPr>
        <w:t xml:space="preserve">поля РП;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θ</m:t>
            </m:r>
          </m:sub>
        </m:sSub>
      </m:oMath>
      <w:r w:rsidR="00BF2146">
        <w:rPr>
          <w:b/>
          <w:sz w:val="24"/>
          <w:szCs w:val="24"/>
        </w:rPr>
        <w:t xml:space="preserve"> – </w:t>
      </w:r>
      <w:r w:rsidR="003B07C8">
        <w:rPr>
          <w:szCs w:val="28"/>
        </w:rPr>
        <w:t>медиальная компонента напряжен</w:t>
      </w:r>
      <w:r w:rsidR="00E63091">
        <w:rPr>
          <w:szCs w:val="28"/>
        </w:rPr>
        <w:t xml:space="preserve">ности магнитного </w:t>
      </w:r>
      <w:r w:rsidR="003B07C8">
        <w:rPr>
          <w:szCs w:val="28"/>
        </w:rPr>
        <w:t xml:space="preserve">помехонесущего </w:t>
      </w:r>
      <w:r w:rsidR="00E63091">
        <w:rPr>
          <w:szCs w:val="28"/>
        </w:rPr>
        <w:t xml:space="preserve">поля РП;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r</m:t>
            </m:r>
          </m:sub>
        </m:sSub>
      </m:oMath>
      <w:r w:rsidR="00E63091" w:rsidRPr="00035F71">
        <w:rPr>
          <w:b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</w:rPr>
              <m:t>θ</m:t>
            </m:r>
          </m:sub>
        </m:sSub>
      </m:oMath>
      <w:r w:rsidR="00BF2146">
        <w:rPr>
          <w:b/>
          <w:sz w:val="24"/>
          <w:szCs w:val="24"/>
        </w:rPr>
        <w:t xml:space="preserve"> – </w:t>
      </w:r>
      <w:r w:rsidR="00E63091">
        <w:rPr>
          <w:szCs w:val="28"/>
        </w:rPr>
        <w:t>единичн</w:t>
      </w:r>
      <w:r w:rsidR="003B07C8">
        <w:rPr>
          <w:szCs w:val="28"/>
        </w:rPr>
        <w:t>ые вектора радиальной и медиаль</w:t>
      </w:r>
      <w:r w:rsidR="00E63091">
        <w:rPr>
          <w:szCs w:val="28"/>
        </w:rPr>
        <w:t>ной составляющей</w:t>
      </w:r>
      <w:r w:rsidR="00AD3DF9">
        <w:rPr>
          <w:szCs w:val="28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r</m:t>
            </m:r>
          </m:sub>
          <m:sup>
            <m:r>
              <w:rPr>
                <w:rFonts w:ascii="Cambria Math" w:hAnsi="Cambria Math"/>
                <w:szCs w:val="28"/>
              </w:rPr>
              <m:t>0</m:t>
            </m:r>
          </m:sup>
        </m:sSubSup>
      </m:oMath>
      <w:r w:rsidR="00BF2146">
        <w:rPr>
          <w:szCs w:val="28"/>
        </w:rPr>
        <w:t xml:space="preserve"> – </w:t>
      </w:r>
      <w:r w:rsidR="00AD3DF9">
        <w:rPr>
          <w:szCs w:val="28"/>
        </w:rPr>
        <w:t>радиальная составл</w:t>
      </w:r>
      <w:r w:rsidR="003B07C8">
        <w:rPr>
          <w:szCs w:val="28"/>
        </w:rPr>
        <w:t>яющая вектора напряжённости маг</w:t>
      </w:r>
      <w:r w:rsidR="00AD3DF9">
        <w:rPr>
          <w:szCs w:val="28"/>
        </w:rPr>
        <w:t xml:space="preserve">нитного поля РП;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θ</m:t>
            </m:r>
          </m:sub>
          <m:sup>
            <m:r>
              <w:rPr>
                <w:rFonts w:ascii="Cambria Math" w:hAnsi="Cambria Math"/>
                <w:szCs w:val="28"/>
              </w:rPr>
              <m:t>0</m:t>
            </m:r>
          </m:sup>
        </m:sSubSup>
      </m:oMath>
      <w:r w:rsidR="00BF2146">
        <w:rPr>
          <w:szCs w:val="28"/>
        </w:rPr>
        <w:t xml:space="preserve"> – </w:t>
      </w:r>
      <w:r w:rsidR="00AD3DF9">
        <w:rPr>
          <w:szCs w:val="28"/>
        </w:rPr>
        <w:t xml:space="preserve">медиальная составляющая вектора </w:t>
      </w:r>
      <w:r w:rsidR="003B07C8">
        <w:rPr>
          <w:szCs w:val="28"/>
        </w:rPr>
        <w:t>напряжённости маг</w:t>
      </w:r>
      <w:r w:rsidR="00AD3DF9">
        <w:rPr>
          <w:szCs w:val="28"/>
        </w:rPr>
        <w:t>нитного поля РП</w:t>
      </w:r>
      <w:r w:rsidR="006E4A44">
        <w:rPr>
          <w:szCs w:val="28"/>
        </w:rPr>
        <w:t>.</w:t>
      </w:r>
      <w:r w:rsidR="00E63091">
        <w:rPr>
          <w:szCs w:val="28"/>
        </w:rPr>
        <w:t xml:space="preserve"> </w:t>
      </w:r>
    </w:p>
    <w:p w:rsidR="00955FDA" w:rsidRDefault="00955FDA" w:rsidP="00FD2970">
      <w:pPr>
        <w:rPr>
          <w:szCs w:val="28"/>
        </w:rPr>
      </w:pPr>
      <w:r>
        <w:rPr>
          <w:szCs w:val="28"/>
        </w:rPr>
        <w:t>Завершающий этап математической постановки задачи – это получение граничных условий.</w:t>
      </w:r>
      <w:r w:rsidR="0042685F">
        <w:rPr>
          <w:szCs w:val="28"/>
        </w:rPr>
        <w:t xml:space="preserve"> Выглядят они следующим образом</w:t>
      </w:r>
    </w:p>
    <w:p w:rsidR="00955FDA" w:rsidRPr="00035F71" w:rsidRDefault="00257B98" w:rsidP="00FD2970">
      <w:pPr>
        <w:pStyle w:val="a"/>
        <w:numPr>
          <w:ilvl w:val="0"/>
          <w:numId w:val="0"/>
        </w:numPr>
        <w:tabs>
          <w:tab w:val="left" w:pos="5529"/>
        </w:tabs>
        <w:spacing w:after="160"/>
        <w:contextualSpacing/>
        <w:jc w:val="right"/>
        <w:rPr>
          <w:rFonts w:eastAsiaTheme="minorEastAsia" w:cs="Times New Roman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θ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θ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s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θ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(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955FDA" w:rsidRPr="00035F71">
        <w:rPr>
          <w:rFonts w:eastAsiaTheme="minorEastAsia" w:cs="Times New Roman"/>
          <w:szCs w:val="28"/>
        </w:rPr>
        <w:t>,</w:t>
      </w:r>
      <w:r w:rsidR="0042685F">
        <w:rPr>
          <w:rFonts w:eastAsiaTheme="minorEastAsia" w:cs="Times New Roman"/>
          <w:szCs w:val="28"/>
        </w:rPr>
        <w:tab/>
      </w:r>
      <w:r w:rsidR="00955FDA" w:rsidRPr="00035F71">
        <w:rPr>
          <w:rFonts w:eastAsiaTheme="minorEastAsia" w:cs="Times New Roman"/>
          <w:szCs w:val="28"/>
        </w:rPr>
        <w:t>(</w:t>
      </w:r>
      <w:r w:rsidR="004830E9" w:rsidRPr="00035F71">
        <w:rPr>
          <w:rFonts w:eastAsiaTheme="minorEastAsia" w:cs="Times New Roman"/>
          <w:szCs w:val="28"/>
        </w:rPr>
        <w:t>2.14</w:t>
      </w:r>
      <w:r w:rsidR="00955FDA" w:rsidRPr="00035F71">
        <w:rPr>
          <w:rFonts w:eastAsiaTheme="minorEastAsia" w:cs="Times New Roman"/>
          <w:szCs w:val="28"/>
        </w:rPr>
        <w:t>)</w:t>
      </w:r>
    </w:p>
    <w:p w:rsidR="00955FDA" w:rsidRPr="00035F71" w:rsidRDefault="00257B98" w:rsidP="00FD2970">
      <w:pPr>
        <w:pStyle w:val="a"/>
        <w:numPr>
          <w:ilvl w:val="0"/>
          <w:numId w:val="0"/>
        </w:numPr>
        <w:tabs>
          <w:tab w:val="left" w:pos="5670"/>
        </w:tabs>
        <w:spacing w:after="160"/>
        <w:contextualSpacing/>
        <w:jc w:val="right"/>
        <w:rPr>
          <w:rFonts w:eastAsiaTheme="minorEastAsia" w:cs="Times New Roman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(r=b)=μ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(r=b)</m:t>
        </m:r>
      </m:oMath>
      <w:r w:rsidR="00955FDA" w:rsidRPr="00035F71">
        <w:rPr>
          <w:rFonts w:eastAsiaTheme="minorEastAsia" w:cs="Times New Roman"/>
          <w:szCs w:val="28"/>
        </w:rPr>
        <w:t>,</w:t>
      </w:r>
      <w:r w:rsidR="0042685F">
        <w:rPr>
          <w:rFonts w:eastAsiaTheme="minorEastAsia" w:cs="Times New Roman"/>
          <w:szCs w:val="28"/>
        </w:rPr>
        <w:tab/>
      </w:r>
      <w:r w:rsidR="004830E9" w:rsidRPr="00035F71">
        <w:rPr>
          <w:rFonts w:eastAsiaTheme="minorEastAsia" w:cs="Times New Roman"/>
          <w:szCs w:val="28"/>
        </w:rPr>
        <w:t>(2.15</w:t>
      </w:r>
      <w:r w:rsidR="00955FDA" w:rsidRPr="00035F71">
        <w:rPr>
          <w:rFonts w:eastAsiaTheme="minorEastAsia" w:cs="Times New Roman"/>
          <w:szCs w:val="28"/>
        </w:rPr>
        <w:t>)</w:t>
      </w:r>
    </w:p>
    <w:p w:rsidR="00955FDA" w:rsidRPr="00035F71" w:rsidRDefault="00257B98" w:rsidP="00FD2970">
      <w:pPr>
        <w:pStyle w:val="a"/>
        <w:numPr>
          <w:ilvl w:val="0"/>
          <w:numId w:val="0"/>
        </w:numPr>
        <w:tabs>
          <w:tab w:val="left" w:pos="5245"/>
        </w:tabs>
        <w:spacing w:after="160"/>
        <w:contextualSpacing/>
        <w:jc w:val="right"/>
        <w:rPr>
          <w:rFonts w:eastAsiaTheme="minorEastAsia" w:cs="Times New Roman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θ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(r=a)=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θ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v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(r=a)</m:t>
        </m:r>
      </m:oMath>
      <w:r w:rsidR="00955FDA" w:rsidRPr="00035F71">
        <w:rPr>
          <w:rFonts w:eastAsiaTheme="minorEastAsia" w:cs="Times New Roman"/>
          <w:szCs w:val="28"/>
        </w:rPr>
        <w:t>,</w:t>
      </w:r>
      <w:r w:rsidR="0042685F">
        <w:rPr>
          <w:rFonts w:eastAsiaTheme="minorEastAsia" w:cs="Times New Roman"/>
          <w:szCs w:val="28"/>
        </w:rPr>
        <w:tab/>
      </w:r>
      <w:r w:rsidR="004830E9" w:rsidRPr="00035F71">
        <w:rPr>
          <w:rFonts w:eastAsiaTheme="minorEastAsia" w:cs="Times New Roman"/>
          <w:szCs w:val="28"/>
        </w:rPr>
        <w:t>(2.16</w:t>
      </w:r>
      <w:r w:rsidR="00AD3DF9" w:rsidRPr="00035F71">
        <w:rPr>
          <w:rFonts w:eastAsiaTheme="minorEastAsia" w:cs="Times New Roman"/>
          <w:szCs w:val="28"/>
        </w:rPr>
        <w:t>)</w:t>
      </w:r>
    </w:p>
    <w:p w:rsidR="00955FDA" w:rsidRDefault="00955FDA" w:rsidP="00FD2970">
      <w:pPr>
        <w:pStyle w:val="a"/>
        <w:numPr>
          <w:ilvl w:val="0"/>
          <w:numId w:val="0"/>
        </w:numPr>
        <w:tabs>
          <w:tab w:val="left" w:pos="5387"/>
        </w:tabs>
        <w:spacing w:after="160"/>
        <w:contextualSpacing/>
        <w:jc w:val="right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μ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r=a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v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(r=a)</m:t>
        </m:r>
      </m:oMath>
      <w:r w:rsidR="0042685F">
        <w:rPr>
          <w:rFonts w:eastAsiaTheme="minorEastAsia" w:cs="Times New Roman"/>
          <w:szCs w:val="28"/>
        </w:rPr>
        <w:t>.</w:t>
      </w:r>
      <w:r w:rsidR="0042685F">
        <w:rPr>
          <w:rFonts w:eastAsiaTheme="minorEastAsia" w:cs="Times New Roman"/>
          <w:szCs w:val="28"/>
        </w:rPr>
        <w:tab/>
      </w:r>
      <w:r w:rsidR="00AD3DF9" w:rsidRPr="00035F71">
        <w:rPr>
          <w:rFonts w:eastAsiaTheme="minorEastAsia" w:cs="Times New Roman"/>
          <w:szCs w:val="28"/>
        </w:rPr>
        <w:t>(2.</w:t>
      </w:r>
      <w:r w:rsidR="004830E9" w:rsidRPr="00035F71">
        <w:rPr>
          <w:rFonts w:eastAsiaTheme="minorEastAsia" w:cs="Times New Roman"/>
          <w:szCs w:val="28"/>
        </w:rPr>
        <w:t>17</w:t>
      </w:r>
      <w:r w:rsidR="00AD3DF9" w:rsidRPr="00035F71">
        <w:rPr>
          <w:rFonts w:eastAsiaTheme="minorEastAsia" w:cs="Times New Roman"/>
          <w:szCs w:val="28"/>
        </w:rPr>
        <w:t>)</w:t>
      </w:r>
    </w:p>
    <w:p w:rsidR="005B6BF4" w:rsidRPr="00035F71" w:rsidRDefault="005B6BF4" w:rsidP="00FD2970">
      <w:pPr>
        <w:pStyle w:val="a"/>
        <w:numPr>
          <w:ilvl w:val="0"/>
          <w:numId w:val="0"/>
        </w:numPr>
        <w:spacing w:after="160"/>
        <w:contextualSpacing/>
        <w:jc w:val="right"/>
        <w:rPr>
          <w:rFonts w:eastAsiaTheme="minorEastAsia" w:cs="Times New Roman"/>
          <w:szCs w:val="28"/>
        </w:rPr>
      </w:pPr>
    </w:p>
    <w:p w:rsidR="00BF2146" w:rsidRPr="00087123" w:rsidRDefault="004830E9" w:rsidP="00FD2970">
      <w:pPr>
        <w:pStyle w:val="af2"/>
      </w:pPr>
      <w:bookmarkStart w:id="10" w:name="_Toc516431676"/>
      <w:r w:rsidRPr="00087123">
        <w:t xml:space="preserve">2.2. </w:t>
      </w:r>
      <w:r w:rsidR="00BF2146" w:rsidRPr="00087123">
        <w:t>Вывод</w:t>
      </w:r>
      <w:r w:rsidRPr="00087123">
        <w:t xml:space="preserve"> аналитического выражения</w:t>
      </w:r>
      <w:r w:rsidR="00087123" w:rsidRPr="00087123">
        <w:t xml:space="preserve"> для коэффициента экранирования</w:t>
      </w:r>
      <w:bookmarkEnd w:id="10"/>
    </w:p>
    <w:p w:rsidR="00BF2146" w:rsidRDefault="00BF2146" w:rsidP="00FD2970"/>
    <w:p w:rsidR="00E63091" w:rsidRPr="00BF2146" w:rsidRDefault="004830E9" w:rsidP="00FD2970">
      <w:r>
        <w:rPr>
          <w:szCs w:val="28"/>
        </w:rPr>
        <w:t>Перепишем граничные условия с уче</w:t>
      </w:r>
      <w:r w:rsidR="0042685F">
        <w:rPr>
          <w:szCs w:val="28"/>
        </w:rPr>
        <w:t>том уравнений с (2.5) до (2.13)</w:t>
      </w:r>
    </w:p>
    <w:p w:rsidR="00610C57" w:rsidRDefault="00610C57" w:rsidP="00FD2970">
      <w:pPr>
        <w:pStyle w:val="a"/>
        <w:numPr>
          <w:ilvl w:val="0"/>
          <w:numId w:val="0"/>
        </w:numPr>
        <w:tabs>
          <w:tab w:val="left" w:pos="8080"/>
        </w:tabs>
        <w:spacing w:after="160"/>
        <w:contextualSpacing/>
        <w:jc w:val="right"/>
        <w:rPr>
          <w:rFonts w:eastAsiaTheme="minorEastAsia" w:cs="Times New Roman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Cs w:val="28"/>
          </w:rPr>
          <m:t>sinθ</m:t>
        </m:r>
        <m:r>
          <w:rPr>
            <w:rFonts w:ascii="Cambria Math" w:eastAsiaTheme="minorEastAsia" w:hAnsi="Cambria Math" w:cs="Times New Roman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jBsinθ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jkMsinθ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2b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-jkb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kb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jkNsinθ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2b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jkb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kb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>--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 w:rsidR="00035F71">
        <w:rPr>
          <w:rFonts w:eastAsiaTheme="minorEastAsia" w:cs="Times New Roman"/>
          <w:i/>
          <w:szCs w:val="28"/>
        </w:rPr>
        <w:t>,</w:t>
      </w:r>
      <w:r w:rsidR="0042685F">
        <w:rPr>
          <w:rFonts w:eastAsiaTheme="minorEastAsia" w:cs="Times New Roman"/>
          <w:i/>
          <w:szCs w:val="28"/>
        </w:rPr>
        <w:tab/>
      </w:r>
      <w:r w:rsidRPr="00035F71">
        <w:rPr>
          <w:rFonts w:eastAsiaTheme="minorEastAsia" w:cs="Times New Roman"/>
          <w:szCs w:val="28"/>
        </w:rPr>
        <w:t>(2.18)</w:t>
      </w:r>
    </w:p>
    <w:p w:rsidR="00F95F99" w:rsidRPr="00035F71" w:rsidRDefault="00F95F99" w:rsidP="00FD2970">
      <w:pPr>
        <w:pStyle w:val="a"/>
        <w:numPr>
          <w:ilvl w:val="0"/>
          <w:numId w:val="0"/>
        </w:numPr>
        <w:spacing w:after="160"/>
        <w:ind w:firstLine="709"/>
        <w:contextualSpacing/>
        <w:rPr>
          <w:rFonts w:eastAsiaTheme="minorEastAsia" w:cs="Times New Roman"/>
          <w:szCs w:val="28"/>
        </w:rPr>
      </w:pPr>
    </w:p>
    <w:p w:rsidR="00F95F99" w:rsidRDefault="00610C57" w:rsidP="00FD2970">
      <w:pPr>
        <w:tabs>
          <w:tab w:val="left" w:pos="8364"/>
        </w:tabs>
        <w:spacing w:after="160"/>
        <w:ind w:firstLine="0"/>
        <w:contextualSpacing/>
        <w:jc w:val="right"/>
        <w:rPr>
          <w:rFonts w:eastAsiaTheme="minorEastAsia"/>
          <w:i/>
          <w:szCs w:val="28"/>
        </w:rPr>
      </w:pPr>
      <w:r w:rsidRPr="00035F71">
        <w:rPr>
          <w:rFonts w:eastAsiaTheme="minorEastAsia"/>
          <w:i/>
          <w:szCs w:val="28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</w:rPr>
          <m:t>cosθ</m:t>
        </m:r>
        <m:r>
          <m:rPr>
            <m:sty m:val="p"/>
          </m:rPr>
          <w:rPr>
            <w:rFonts w:ascii="Cambria Math" w:eastAsiaTheme="minorEastAsia" w:hAnsi="Cambria Math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en-US"/>
              </w:rPr>
              <m:t>jBcosθ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Cs w:val="28"/>
          </w:rPr>
          <m:t>=</m:t>
        </m:r>
        <m:r>
          <w:rPr>
            <w:rFonts w:ascii="Cambria Math" w:eastAsiaTheme="minorEastAsia" w:hAnsi="Cambria Math"/>
            <w:szCs w:val="28"/>
            <w:lang w:val="en-US"/>
          </w:rPr>
          <m:t>μ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Mcosθ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-jkb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8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/>
                    <w:szCs w:val="28"/>
                  </w:rPr>
                  <m:t>kb</m:t>
                </m:r>
              </m:den>
            </m:f>
          </m:e>
        </m:d>
        <m:r>
          <w:rPr>
            <w:rFonts w:ascii="Cambria Math" w:eastAsiaTheme="minorEastAsia" w:hAnsi="Cambria Math"/>
            <w:szCs w:val="28"/>
          </w:rPr>
          <m:t>+μ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Ncosθ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jkb</m:t>
            </m:r>
          </m:sup>
        </m:sSup>
        <m:r>
          <w:rPr>
            <w:rFonts w:ascii="Cambria Math" w:eastAsiaTheme="minorEastAsia" w:hAnsi="Cambria Math"/>
            <w:szCs w:val="28"/>
          </w:rPr>
          <m:t>(1+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j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kb</m:t>
            </m:r>
          </m:den>
        </m:f>
        <m:r>
          <w:rPr>
            <w:rFonts w:ascii="Cambria Math" w:eastAsiaTheme="minorEastAsia" w:hAnsi="Cambria Math"/>
            <w:szCs w:val="28"/>
          </w:rPr>
          <m:t>)</m:t>
        </m:r>
      </m:oMath>
      <w:r w:rsidRPr="00035F71">
        <w:rPr>
          <w:rFonts w:eastAsiaTheme="minorEastAsia"/>
          <w:i/>
          <w:szCs w:val="28"/>
        </w:rPr>
        <w:t>,</w:t>
      </w:r>
      <w:r w:rsidR="002F6271">
        <w:rPr>
          <w:rFonts w:eastAsiaTheme="minorEastAsia"/>
          <w:i/>
          <w:szCs w:val="28"/>
        </w:rPr>
        <w:tab/>
      </w:r>
      <w:r w:rsidR="00035F71" w:rsidRPr="00035F71">
        <w:rPr>
          <w:rFonts w:eastAsiaTheme="minorEastAsia"/>
          <w:szCs w:val="28"/>
        </w:rPr>
        <w:t>(</w:t>
      </w:r>
      <w:r w:rsidR="00035F71">
        <w:rPr>
          <w:rFonts w:eastAsiaTheme="minorEastAsia"/>
          <w:szCs w:val="28"/>
        </w:rPr>
        <w:t>2.19)</w:t>
      </w:r>
    </w:p>
    <w:p w:rsidR="00610C57" w:rsidRDefault="00257B98" w:rsidP="00FD2970">
      <w:pPr>
        <w:pStyle w:val="a"/>
        <w:numPr>
          <w:ilvl w:val="0"/>
          <w:numId w:val="0"/>
        </w:numPr>
        <w:spacing w:after="160"/>
        <w:contextualSpacing/>
        <w:jc w:val="right"/>
        <w:rPr>
          <w:rFonts w:eastAsiaTheme="minorEastAsia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jkMsinθ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2a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-jka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ka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jkNsinθ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2a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jka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ka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Cs w:val="28"/>
          </w:rPr>
          <m:t>=-Asinθ</m:t>
        </m:r>
      </m:oMath>
      <w:r w:rsidR="002F6271">
        <w:rPr>
          <w:rFonts w:eastAsiaTheme="minorEastAsia" w:cs="Times New Roman"/>
          <w:szCs w:val="28"/>
        </w:rPr>
        <w:t>,</w:t>
      </w:r>
      <w:r w:rsidR="002F6271">
        <w:rPr>
          <w:rFonts w:eastAsiaTheme="minorEastAsia" w:cs="Times New Roman"/>
          <w:szCs w:val="28"/>
        </w:rPr>
        <w:tab/>
      </w:r>
      <w:r w:rsidR="00610C57" w:rsidRPr="00035F71">
        <w:rPr>
          <w:rFonts w:eastAsiaTheme="minorEastAsia" w:cs="Times New Roman"/>
          <w:szCs w:val="28"/>
        </w:rPr>
        <w:t>(2.20)</w:t>
      </w:r>
    </w:p>
    <w:p w:rsidR="00F95F99" w:rsidRPr="00035F71" w:rsidRDefault="00F95F99" w:rsidP="00FD2970">
      <w:pPr>
        <w:pStyle w:val="a"/>
        <w:numPr>
          <w:ilvl w:val="0"/>
          <w:numId w:val="0"/>
        </w:numPr>
        <w:spacing w:after="160"/>
        <w:ind w:firstLine="709"/>
        <w:contextualSpacing/>
        <w:rPr>
          <w:rFonts w:eastAsiaTheme="minorEastAsia" w:cs="Times New Roman"/>
          <w:szCs w:val="28"/>
        </w:rPr>
      </w:pPr>
    </w:p>
    <w:p w:rsidR="00610C57" w:rsidRDefault="00610C57" w:rsidP="00FD2970">
      <w:pPr>
        <w:pStyle w:val="a"/>
        <w:numPr>
          <w:ilvl w:val="0"/>
          <w:numId w:val="0"/>
        </w:numPr>
        <w:tabs>
          <w:tab w:val="left" w:pos="7230"/>
        </w:tabs>
        <w:spacing w:after="160"/>
        <w:contextualSpacing/>
        <w:jc w:val="right"/>
        <w:rPr>
          <w:rFonts w:eastAsiaTheme="minorEastAsia" w:cs="Times New Roman"/>
          <w:szCs w:val="28"/>
        </w:rPr>
      </w:pPr>
      <w:r w:rsidRPr="00035F71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μ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Mcosθ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-jka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ka</m:t>
                </m:r>
              </m:den>
            </m:f>
          </m:e>
        </m:d>
        <m:r>
          <w:rPr>
            <w:rFonts w:ascii="Cambria Math" w:eastAsiaTheme="minorEastAsia" w:hAnsi="Cambria Math" w:cs="Times New Roman"/>
            <w:szCs w:val="28"/>
          </w:rPr>
          <m:t>+μ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Ncosθ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jka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ka</m:t>
                </m:r>
              </m:den>
            </m:f>
          </m:e>
        </m:d>
        <m:r>
          <w:rPr>
            <w:rFonts w:ascii="Cambria Math" w:eastAsiaTheme="minorEastAsia" w:hAnsi="Cambria Math" w:cs="Times New Roman"/>
            <w:szCs w:val="28"/>
          </w:rPr>
          <m:t>=Acosθ</m:t>
        </m:r>
      </m:oMath>
      <w:r w:rsidR="002F6271">
        <w:rPr>
          <w:rFonts w:eastAsiaTheme="minorEastAsia" w:cs="Times New Roman"/>
          <w:szCs w:val="28"/>
        </w:rPr>
        <w:t>.</w:t>
      </w:r>
      <w:r w:rsidR="002F6271">
        <w:rPr>
          <w:rFonts w:eastAsiaTheme="minorEastAsia" w:cs="Times New Roman"/>
          <w:szCs w:val="28"/>
        </w:rPr>
        <w:tab/>
      </w:r>
      <w:r w:rsidRPr="00035F71">
        <w:rPr>
          <w:rFonts w:eastAsiaTheme="minorEastAsia" w:cs="Times New Roman"/>
          <w:szCs w:val="28"/>
        </w:rPr>
        <w:t>(2.21)</w:t>
      </w:r>
    </w:p>
    <w:p w:rsidR="00F95F99" w:rsidRPr="00035F71" w:rsidRDefault="00F95F99" w:rsidP="00FD2970">
      <w:pPr>
        <w:pStyle w:val="a"/>
        <w:numPr>
          <w:ilvl w:val="0"/>
          <w:numId w:val="0"/>
        </w:numPr>
        <w:spacing w:after="160"/>
        <w:ind w:firstLine="709"/>
        <w:contextualSpacing/>
        <w:rPr>
          <w:rFonts w:eastAsiaTheme="minorEastAsia" w:cs="Times New Roman"/>
          <w:szCs w:val="28"/>
        </w:rPr>
      </w:pPr>
    </w:p>
    <w:p w:rsidR="00F95F99" w:rsidRDefault="00035F71" w:rsidP="00FD297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Разделим уравнения (2.18) и (2.20</w:t>
      </w:r>
      <w:r w:rsidR="00610C57" w:rsidRPr="00035F71">
        <w:rPr>
          <w:rFonts w:eastAsiaTheme="minorEastAsia"/>
          <w:szCs w:val="28"/>
        </w:rPr>
        <w:t xml:space="preserve">) на </w:t>
      </w:r>
      <m:oMath>
        <m:r>
          <w:rPr>
            <w:rFonts w:ascii="Cambria Math" w:eastAsiaTheme="minorEastAsia" w:hAnsi="Cambria Math"/>
            <w:szCs w:val="28"/>
          </w:rPr>
          <m:t>sinθ</m:t>
        </m:r>
      </m:oMath>
      <w:r w:rsidR="00610C57" w:rsidRPr="00035F71">
        <w:rPr>
          <w:rFonts w:eastAsiaTheme="minorEastAsia"/>
          <w:szCs w:val="28"/>
        </w:rPr>
        <w:t>, уравнения (2</w:t>
      </w:r>
      <w:r>
        <w:rPr>
          <w:rFonts w:eastAsiaTheme="minorEastAsia"/>
          <w:szCs w:val="28"/>
        </w:rPr>
        <w:t>.19) и (2.21</w:t>
      </w:r>
      <w:r w:rsidR="00610C57" w:rsidRPr="00035F71">
        <w:rPr>
          <w:rFonts w:eastAsiaTheme="minorEastAsia"/>
          <w:szCs w:val="28"/>
        </w:rPr>
        <w:t xml:space="preserve">) разделим на </w:t>
      </w:r>
      <m:oMath>
        <m:r>
          <w:rPr>
            <w:rFonts w:ascii="Cambria Math" w:eastAsiaTheme="minorEastAsia" w:hAnsi="Cambria Math"/>
            <w:szCs w:val="28"/>
          </w:rPr>
          <m:t>cosθ</m:t>
        </m:r>
      </m:oMath>
      <w:r w:rsidR="00610C57" w:rsidRPr="00035F71">
        <w:rPr>
          <w:rFonts w:eastAsiaTheme="minorEastAsia"/>
          <w:szCs w:val="28"/>
        </w:rPr>
        <w:t>. Умножим (</w:t>
      </w:r>
      <w:r w:rsidR="00F95F99">
        <w:rPr>
          <w:rFonts w:eastAsiaTheme="minorEastAsia"/>
          <w:szCs w:val="28"/>
        </w:rPr>
        <w:t>2.18</w:t>
      </w:r>
      <w:r w:rsidR="00610C57" w:rsidRPr="00035F71">
        <w:rPr>
          <w:rFonts w:eastAsiaTheme="minorEastAsia"/>
          <w:szCs w:val="28"/>
        </w:rPr>
        <w:t xml:space="preserve">) на </w:t>
      </w:r>
      <m:oMath>
        <m:r>
          <w:rPr>
            <w:rFonts w:ascii="Cambria Math" w:eastAsiaTheme="minorEastAsia" w:hAnsi="Cambria Math"/>
            <w:szCs w:val="28"/>
          </w:rPr>
          <m:t>2k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3</m:t>
            </m:r>
          </m:sup>
        </m:sSup>
      </m:oMath>
      <w:r w:rsidR="00610C57" w:rsidRPr="00035F71">
        <w:rPr>
          <w:rFonts w:eastAsiaTheme="minorEastAsia"/>
          <w:szCs w:val="28"/>
        </w:rPr>
        <w:t>, (2</w:t>
      </w:r>
      <w:r w:rsidR="00F95F99">
        <w:rPr>
          <w:rFonts w:eastAsiaTheme="minorEastAsia"/>
          <w:szCs w:val="28"/>
        </w:rPr>
        <w:t>.19</w:t>
      </w:r>
      <w:r w:rsidR="00610C57" w:rsidRPr="00035F71">
        <w:rPr>
          <w:rFonts w:eastAsiaTheme="minorEastAsia"/>
          <w:szCs w:val="28"/>
        </w:rPr>
        <w:t xml:space="preserve">) умножим на </w:t>
      </w:r>
      <m:oMath>
        <m:r>
          <w:rPr>
            <w:rFonts w:ascii="Cambria Math" w:eastAsiaTheme="minorEastAsia" w:hAnsi="Cambria Math"/>
            <w:szCs w:val="28"/>
          </w:rPr>
          <m:t>k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3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</m:oMath>
      <w:r w:rsidR="00610C57" w:rsidRPr="00035F71">
        <w:rPr>
          <w:rFonts w:eastAsiaTheme="minorEastAsia"/>
          <w:szCs w:val="28"/>
        </w:rPr>
        <w:t>. Выражение (</w:t>
      </w:r>
      <w:r w:rsidR="00F95F99">
        <w:rPr>
          <w:rFonts w:eastAsiaTheme="minorEastAsia"/>
          <w:szCs w:val="28"/>
        </w:rPr>
        <w:t>2.20</w:t>
      </w:r>
      <w:r w:rsidR="00610C57" w:rsidRPr="00035F71">
        <w:rPr>
          <w:rFonts w:eastAsiaTheme="minorEastAsia"/>
          <w:szCs w:val="28"/>
        </w:rPr>
        <w:t xml:space="preserve">) умножим на </w:t>
      </w:r>
      <m:oMath>
        <m:r>
          <w:rPr>
            <w:rFonts w:ascii="Cambria Math" w:eastAsiaTheme="minorEastAsia" w:hAnsi="Cambria Math"/>
            <w:szCs w:val="28"/>
          </w:rPr>
          <m:t>2k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3</m:t>
            </m:r>
          </m:sup>
        </m:sSup>
      </m:oMath>
      <w:r w:rsidR="00610C57" w:rsidRPr="00035F71">
        <w:rPr>
          <w:rFonts w:eastAsiaTheme="minorEastAsia"/>
          <w:szCs w:val="28"/>
        </w:rPr>
        <w:t>, (</w:t>
      </w:r>
      <w:r w:rsidR="00F95F99">
        <w:rPr>
          <w:rFonts w:eastAsiaTheme="minorEastAsia"/>
          <w:szCs w:val="28"/>
        </w:rPr>
        <w:t>2.21</w:t>
      </w:r>
      <w:r w:rsidR="00610C57" w:rsidRPr="00035F71">
        <w:rPr>
          <w:rFonts w:eastAsiaTheme="minorEastAsia"/>
          <w:szCs w:val="28"/>
        </w:rPr>
        <w:t xml:space="preserve">) умножим на </w:t>
      </w:r>
      <m:oMath>
        <m:r>
          <w:rPr>
            <w:rFonts w:ascii="Cambria Math" w:eastAsiaTheme="minorEastAsia" w:hAnsi="Cambria Math"/>
            <w:szCs w:val="28"/>
          </w:rPr>
          <m:t>k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3</m:t>
            </m:r>
          </m:sup>
        </m:sSup>
      </m:oMath>
      <w:r w:rsidR="00610C57" w:rsidRPr="00035F71">
        <w:rPr>
          <w:rFonts w:eastAsiaTheme="minorEastAsia"/>
          <w:szCs w:val="28"/>
        </w:rPr>
        <w:t>. Перенесем все в одну сторону и получ</w:t>
      </w:r>
      <w:r w:rsidR="00F95F99">
        <w:rPr>
          <w:rFonts w:eastAsiaTheme="minorEastAsia"/>
          <w:szCs w:val="28"/>
        </w:rPr>
        <w:t>им систему из четырех уравнений:</w:t>
      </w:r>
    </w:p>
    <w:p w:rsidR="002F6271" w:rsidRPr="002F6271" w:rsidRDefault="00F95F99" w:rsidP="00FD2970">
      <w:pPr>
        <w:tabs>
          <w:tab w:val="left" w:pos="6946"/>
        </w:tabs>
        <w:spacing w:after="160"/>
        <w:ind w:firstLine="0"/>
        <w:contextualSpacing/>
        <w:jc w:val="right"/>
        <w:rPr>
          <w:rFonts w:eastAsiaTheme="minorEastAsia"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</w:rPr>
            <m:t>-jBk+jN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8"/>
                </w:rPr>
                <m:t>jkb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+jkb-1</m:t>
              </m:r>
            </m:e>
          </m:d>
          <m:r>
            <w:rPr>
              <w:rFonts w:ascii="Cambria Math" w:eastAsiaTheme="minorEastAsia" w:hAnsi="Cambria Math"/>
              <w:szCs w:val="28"/>
            </w:rPr>
            <m:t>-jM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8"/>
                </w:rPr>
                <m:t>-jkb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-jkb-1</m:t>
              </m:r>
            </m:e>
          </m:d>
          <m:r>
            <w:rPr>
              <w:rFonts w:ascii="Cambria Math" w:eastAsiaTheme="minorEastAsia" w:hAnsi="Cambria Math"/>
              <w:szCs w:val="28"/>
            </w:rPr>
            <m:t>=</m:t>
          </m:r>
        </m:oMath>
      </m:oMathPara>
    </w:p>
    <w:p w:rsidR="00F95F99" w:rsidRDefault="002F6271" w:rsidP="00FD2970">
      <w:pPr>
        <w:tabs>
          <w:tab w:val="left" w:pos="6946"/>
        </w:tabs>
        <w:spacing w:after="160"/>
        <w:ind w:firstLine="0"/>
        <w:contextualSpacing/>
        <w:jc w:val="right"/>
        <w:rPr>
          <w:rFonts w:eastAsiaTheme="minorEastAsia"/>
          <w:szCs w:val="28"/>
        </w:rPr>
      </w:pPr>
      <m:oMath>
        <m:r>
          <w:rPr>
            <w:rFonts w:ascii="Cambria Math" w:eastAsiaTheme="minorEastAsia" w:hAnsi="Cambria Math"/>
            <w:szCs w:val="28"/>
          </w:rPr>
          <m:t>=-2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Cs w:val="28"/>
          </w:rPr>
          <m:t>k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3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Cs w:val="28"/>
          </w:rPr>
          <m:t>,</m:t>
        </m:r>
      </m:oMath>
      <w:r>
        <w:rPr>
          <w:rFonts w:eastAsiaTheme="minorEastAsia"/>
          <w:szCs w:val="28"/>
        </w:rPr>
        <w:tab/>
      </w:r>
      <w:r w:rsidR="00F95F99">
        <w:rPr>
          <w:rFonts w:eastAsiaTheme="minorEastAsia"/>
          <w:szCs w:val="28"/>
        </w:rPr>
        <w:t>(2.22)</w:t>
      </w:r>
    </w:p>
    <w:p w:rsidR="00F95F99" w:rsidRPr="00F95F99" w:rsidRDefault="00F95F99" w:rsidP="00FD2970">
      <w:pPr>
        <w:spacing w:after="160"/>
        <w:contextualSpacing/>
        <w:jc w:val="right"/>
        <w:rPr>
          <w:rFonts w:eastAsiaTheme="minorEastAsia"/>
          <w:szCs w:val="28"/>
        </w:rPr>
      </w:pPr>
    </w:p>
    <w:p w:rsidR="00F95F99" w:rsidRDefault="00F95F99" w:rsidP="00FD2970">
      <w:pPr>
        <w:tabs>
          <w:tab w:val="left" w:pos="7088"/>
        </w:tabs>
        <w:spacing w:after="160"/>
        <w:ind w:firstLine="0"/>
        <w:contextualSpacing/>
        <w:jc w:val="right"/>
        <w:rPr>
          <w:rFonts w:eastAsiaTheme="minorEastAsia"/>
          <w:szCs w:val="28"/>
        </w:rPr>
      </w:pPr>
      <m:oMath>
        <m:r>
          <w:rPr>
            <w:rFonts w:ascii="Cambria Math" w:eastAsiaTheme="minorEastAsia" w:hAnsi="Cambria Math"/>
            <w:szCs w:val="28"/>
          </w:rPr>
          <m:t>-jBk-μM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-jkb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kb-j</m:t>
            </m:r>
          </m:e>
        </m:d>
        <m:r>
          <w:rPr>
            <w:rFonts w:ascii="Cambria Math" w:eastAsiaTheme="minorEastAsia" w:hAnsi="Cambria Math"/>
            <w:szCs w:val="28"/>
          </w:rPr>
          <m:t>-μN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jkb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kb+j</m:t>
            </m:r>
          </m:e>
        </m:d>
        <m:r>
          <w:rPr>
            <w:rFonts w:ascii="Cambria Math" w:eastAsiaTheme="minorEastAsia" w:hAnsi="Cambria Math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Cs w:val="28"/>
          </w:rPr>
          <m:t>k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3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0</m:t>
            </m:r>
          </m:sub>
        </m:sSub>
      </m:oMath>
      <w:r>
        <w:rPr>
          <w:rFonts w:eastAsiaTheme="minorEastAsia"/>
          <w:szCs w:val="28"/>
        </w:rPr>
        <w:t>,</w:t>
      </w:r>
      <w:r w:rsidR="002F6271"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>(2.23)</w:t>
      </w:r>
      <w:r w:rsidRPr="00F95F99">
        <w:rPr>
          <w:rFonts w:eastAsiaTheme="minorEastAsia"/>
          <w:szCs w:val="28"/>
        </w:rPr>
        <w:t xml:space="preserve"> </w:t>
      </w:r>
    </w:p>
    <w:p w:rsidR="00F95F99" w:rsidRPr="00F95F99" w:rsidRDefault="00F95F99" w:rsidP="00FD2970">
      <w:pPr>
        <w:spacing w:after="160"/>
        <w:contextualSpacing/>
        <w:rPr>
          <w:rFonts w:eastAsiaTheme="minorEastAsia"/>
          <w:szCs w:val="28"/>
        </w:rPr>
      </w:pPr>
    </w:p>
    <w:p w:rsidR="00F95F99" w:rsidRDefault="00F95F99" w:rsidP="00FD2970">
      <w:pPr>
        <w:spacing w:after="160"/>
        <w:ind w:firstLine="0"/>
        <w:contextualSpacing/>
        <w:jc w:val="right"/>
        <w:rPr>
          <w:rFonts w:eastAsiaTheme="minorEastAsia"/>
          <w:szCs w:val="28"/>
        </w:rPr>
      </w:pPr>
      <m:oMath>
        <m:r>
          <w:rPr>
            <w:rFonts w:ascii="Cambria Math" w:eastAsiaTheme="minorEastAsia" w:hAnsi="Cambria Math"/>
            <w:szCs w:val="28"/>
          </w:rPr>
          <m:t>2Ak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Cs w:val="28"/>
          </w:rPr>
          <m:t>+jM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-jka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8"/>
              </w:rPr>
              <m:t>-jka-1</m:t>
            </m:r>
          </m:e>
        </m:d>
        <m:r>
          <w:rPr>
            <w:rFonts w:ascii="Cambria Math" w:eastAsiaTheme="minorEastAsia" w:hAnsi="Cambria Math"/>
            <w:szCs w:val="28"/>
          </w:rPr>
          <m:t>-jN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jka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8"/>
              </w:rPr>
              <m:t>+jka-1</m:t>
            </m:r>
          </m:e>
        </m:d>
        <m:r>
          <w:rPr>
            <w:rFonts w:ascii="Cambria Math" w:eastAsiaTheme="minorEastAsia" w:hAnsi="Cambria Math"/>
            <w:szCs w:val="28"/>
          </w:rPr>
          <m:t>=0</m:t>
        </m:r>
      </m:oMath>
      <w:r>
        <w:rPr>
          <w:rFonts w:eastAsiaTheme="minorEastAsia"/>
          <w:szCs w:val="28"/>
        </w:rPr>
        <w:t>,</w:t>
      </w:r>
      <w:r w:rsidR="002F6271"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>(2.24)</w:t>
      </w:r>
      <w:r w:rsidRPr="00F95F99">
        <w:rPr>
          <w:rFonts w:eastAsiaTheme="minorEastAsia"/>
          <w:szCs w:val="28"/>
        </w:rPr>
        <w:t xml:space="preserve"> </w:t>
      </w:r>
    </w:p>
    <w:p w:rsidR="00F95F99" w:rsidRPr="00F95F99" w:rsidRDefault="00F95F99" w:rsidP="00FD2970">
      <w:pPr>
        <w:spacing w:after="160"/>
        <w:contextualSpacing/>
        <w:rPr>
          <w:rFonts w:eastAsiaTheme="minorEastAsia"/>
          <w:szCs w:val="28"/>
        </w:rPr>
      </w:pPr>
    </w:p>
    <w:p w:rsidR="00140400" w:rsidRDefault="00F95F99" w:rsidP="00FD2970">
      <w:pPr>
        <w:tabs>
          <w:tab w:val="left" w:pos="7513"/>
        </w:tabs>
        <w:spacing w:after="160"/>
        <w:ind w:firstLine="0"/>
        <w:contextualSpacing/>
        <w:jc w:val="right"/>
        <w:rPr>
          <w:rFonts w:eastAsiaTheme="minorEastAsia"/>
          <w:szCs w:val="28"/>
        </w:rPr>
      </w:pPr>
      <m:oMath>
        <m:r>
          <w:rPr>
            <w:rFonts w:ascii="Cambria Math" w:eastAsiaTheme="minorEastAsia" w:hAnsi="Cambria Math"/>
            <w:szCs w:val="28"/>
          </w:rPr>
          <m:t>μM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-jka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ka-j</m:t>
            </m:r>
          </m:e>
        </m:d>
        <m:r>
          <w:rPr>
            <w:rFonts w:ascii="Cambria Math" w:eastAsiaTheme="minorEastAsia" w:hAnsi="Cambria Math"/>
            <w:szCs w:val="28"/>
          </w:rPr>
          <m:t>+μN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ika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ka+j</m:t>
            </m:r>
          </m:e>
        </m:d>
        <m:r>
          <w:rPr>
            <w:rFonts w:ascii="Cambria Math" w:eastAsiaTheme="minorEastAsia" w:hAnsi="Cambria Math"/>
            <w:szCs w:val="28"/>
          </w:rPr>
          <m:t>-Ak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Cs w:val="28"/>
          </w:rPr>
          <m:t>=0</m:t>
        </m:r>
      </m:oMath>
      <w:r>
        <w:rPr>
          <w:rFonts w:eastAsiaTheme="minorEastAsia"/>
          <w:szCs w:val="28"/>
        </w:rPr>
        <w:t>,</w:t>
      </w:r>
      <w:r w:rsidR="002F6271"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>(2.25)</w:t>
      </w:r>
    </w:p>
    <w:p w:rsidR="00140400" w:rsidRDefault="00140400" w:rsidP="00FD2970">
      <w:pPr>
        <w:spacing w:after="160"/>
        <w:contextualSpacing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Представим уравнения начиная с (2.22) до (2.25) в виде матрицы</w:t>
      </w:r>
      <w:r w:rsidR="006F380A" w:rsidRPr="006F380A">
        <w:rPr>
          <w:rFonts w:eastAsiaTheme="minorEastAsia"/>
          <w:szCs w:val="28"/>
        </w:rPr>
        <w:t xml:space="preserve"> </w:t>
      </w:r>
      <w:r w:rsidR="006F380A" w:rsidRPr="006F380A">
        <w:rPr>
          <w:rFonts w:eastAsiaTheme="minorEastAsia"/>
          <w:i/>
          <w:szCs w:val="28"/>
          <w:lang w:val="en-US"/>
        </w:rPr>
        <w:t>W</w:t>
      </w:r>
      <w:r>
        <w:rPr>
          <w:rFonts w:eastAsiaTheme="minorEastAsia"/>
          <w:szCs w:val="28"/>
        </w:rPr>
        <w:t>:</w:t>
      </w:r>
    </w:p>
    <w:p w:rsidR="00140400" w:rsidRDefault="00140400" w:rsidP="00FD2970">
      <w:pPr>
        <w:ind w:firstLine="0"/>
        <w:rPr>
          <w:rFonts w:eastAsiaTheme="minorEastAsia"/>
          <w:sz w:val="24"/>
          <w:szCs w:val="24"/>
        </w:rPr>
      </w:pPr>
    </w:p>
    <w:p w:rsidR="00140400" w:rsidRDefault="00257B98" w:rsidP="00FD2970">
      <w:pPr>
        <w:rPr>
          <w:rFonts w:eastAsiaTheme="minorEastAsia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en-US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4.95pt;width:382.65pt;height:111.7pt;z-index:251662336">
            <v:imagedata r:id="rId12" o:title=""/>
            <w10:wrap type="square" side="right"/>
          </v:shape>
          <o:OLEObject Type="Embed" ProgID="Equation.DSMT4" ShapeID="_x0000_s1027" DrawAspect="Content" ObjectID="_1590264437" r:id="rId13"/>
        </w:object>
      </w:r>
    </w:p>
    <w:p w:rsidR="002F6271" w:rsidRDefault="002F6271" w:rsidP="00FD2970">
      <w:pPr>
        <w:ind w:firstLine="720"/>
        <w:rPr>
          <w:rFonts w:eastAsiaTheme="minorEastAsia"/>
          <w:szCs w:val="28"/>
        </w:rPr>
      </w:pPr>
    </w:p>
    <w:p w:rsidR="00140400" w:rsidRPr="00332B73" w:rsidRDefault="00332B73" w:rsidP="00FD2970">
      <w:pPr>
        <w:ind w:left="1440" w:firstLine="720"/>
        <w:rPr>
          <w:rFonts w:eastAsiaTheme="minorEastAsia"/>
          <w:szCs w:val="28"/>
        </w:rPr>
      </w:pPr>
      <w:r w:rsidRPr="00332B73">
        <w:rPr>
          <w:rFonts w:eastAsiaTheme="minorEastAsia"/>
          <w:szCs w:val="28"/>
        </w:rPr>
        <w:t>,</w:t>
      </w:r>
      <w:r w:rsidR="00140400" w:rsidRPr="00332B73">
        <w:rPr>
          <w:rFonts w:eastAsiaTheme="minorEastAsia"/>
          <w:szCs w:val="28"/>
        </w:rPr>
        <w:t>(2.26)</w:t>
      </w:r>
    </w:p>
    <w:p w:rsidR="002F6271" w:rsidRDefault="00140400" w:rsidP="00FD2970">
      <w:pPr>
        <w:rPr>
          <w:rFonts w:eastAsiaTheme="minorEastAsia"/>
          <w:szCs w:val="28"/>
        </w:rPr>
      </w:pPr>
      <w:r w:rsidRPr="00625AE9">
        <w:rPr>
          <w:rFonts w:eastAsiaTheme="minorEastAsia"/>
          <w:sz w:val="24"/>
          <w:szCs w:val="24"/>
        </w:rPr>
        <w:br w:type="textWrapping" w:clear="all"/>
      </w:r>
    </w:p>
    <w:p w:rsidR="006E3DFA" w:rsidRDefault="00332B73" w:rsidP="00FD2970">
      <w:pPr>
        <w:ind w:firstLine="0"/>
        <w:rPr>
          <w:rFonts w:eastAsiaTheme="minorEastAsia"/>
          <w:szCs w:val="28"/>
        </w:rPr>
      </w:pPr>
      <w:r w:rsidRPr="00332B73">
        <w:rPr>
          <w:rFonts w:eastAsiaTheme="minorEastAsia"/>
          <w:szCs w:val="28"/>
        </w:rPr>
        <w:t>где</w:t>
      </w:r>
      <w:r>
        <w:rPr>
          <w:rFonts w:eastAsiaTheme="minorEastAsia"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</w:rPr>
          <m:t>M, N, B, A</m:t>
        </m:r>
      </m:oMath>
      <w:r w:rsidR="006F380A">
        <w:rPr>
          <w:rFonts w:eastAsiaTheme="minorEastAsia"/>
          <w:szCs w:val="28"/>
        </w:rPr>
        <w:t xml:space="preserve"> – </w:t>
      </w:r>
      <w:r>
        <w:rPr>
          <w:rFonts w:eastAsiaTheme="minorEastAsia"/>
          <w:szCs w:val="28"/>
        </w:rPr>
        <w:t>столбцы переменных констант</w:t>
      </w:r>
      <w:r w:rsidR="00AD505A">
        <w:rPr>
          <w:rFonts w:eastAsiaTheme="minorEastAsia"/>
          <w:szCs w:val="28"/>
        </w:rPr>
        <w:t xml:space="preserve">; </w:t>
      </w:r>
      <m:oMath>
        <m:r>
          <w:rPr>
            <w:rFonts w:ascii="Cambria Math" w:eastAsiaTheme="minorEastAsia" w:hAnsi="Cambria Math"/>
            <w:szCs w:val="28"/>
          </w:rPr>
          <m:t>R</m:t>
        </m:r>
      </m:oMath>
      <w:r w:rsidR="006F380A">
        <w:rPr>
          <w:rFonts w:eastAsiaTheme="minorEastAsia"/>
          <w:szCs w:val="28"/>
        </w:rPr>
        <w:t xml:space="preserve"> – </w:t>
      </w:r>
      <w:r>
        <w:rPr>
          <w:rFonts w:eastAsiaTheme="minorEastAsia"/>
          <w:szCs w:val="28"/>
        </w:rPr>
        <w:t>столбец свободных членов.</w:t>
      </w:r>
    </w:p>
    <w:p w:rsidR="00332B73" w:rsidRDefault="00332B73" w:rsidP="00FD2970">
      <w:pPr>
        <w:rPr>
          <w:rFonts w:eastAsiaTheme="minorEastAsia"/>
          <w:szCs w:val="28"/>
        </w:rPr>
      </w:pPr>
      <w:r w:rsidRPr="00332B73">
        <w:rPr>
          <w:rFonts w:eastAsiaTheme="minorEastAsia"/>
          <w:szCs w:val="28"/>
        </w:rPr>
        <w:t>Разделим вторую строчку на (</w:t>
      </w:r>
      <m:oMath>
        <m:r>
          <w:rPr>
            <w:rFonts w:ascii="Cambria Math" w:eastAsiaTheme="minorEastAsia" w:hAnsi="Cambria Math"/>
            <w:szCs w:val="28"/>
          </w:rPr>
          <m:t>-μ</m:t>
        </m:r>
      </m:oMath>
      <w:r w:rsidRPr="00332B73">
        <w:rPr>
          <w:rFonts w:eastAsiaTheme="minorEastAsia"/>
          <w:szCs w:val="28"/>
        </w:rPr>
        <w:t>) и сложим с первой строчкой, а четвертую строчку аналогично разделим на (</w:t>
      </w:r>
      <m:oMath>
        <m:r>
          <w:rPr>
            <w:rFonts w:ascii="Cambria Math" w:eastAsiaTheme="minorEastAsia" w:hAnsi="Cambria Math"/>
            <w:szCs w:val="28"/>
          </w:rPr>
          <m:t>-μ</m:t>
        </m:r>
      </m:oMath>
      <w:r w:rsidRPr="00332B73">
        <w:rPr>
          <w:rFonts w:eastAsiaTheme="minorEastAsia"/>
          <w:szCs w:val="28"/>
        </w:rPr>
        <w:t>) и сложим с третьей строчкой.</w:t>
      </w:r>
    </w:p>
    <w:p w:rsidR="006E3DFA" w:rsidRDefault="006E3DFA" w:rsidP="00FD2970">
      <w:pPr>
        <w:rPr>
          <w:rFonts w:eastAsiaTheme="minorEastAsia"/>
          <w:szCs w:val="28"/>
        </w:rPr>
      </w:pPr>
    </w:p>
    <w:p w:rsidR="00332B73" w:rsidRDefault="006F380A" w:rsidP="00FD2970">
      <w:pPr>
        <w:ind w:firstLine="0"/>
        <w:jc w:val="right"/>
        <w:rPr>
          <w:rFonts w:eastAsiaTheme="minorEastAsia"/>
          <w:szCs w:val="28"/>
        </w:rPr>
      </w:pPr>
      <w:r w:rsidRPr="002C4C8B">
        <w:rPr>
          <w:rFonts w:eastAsiaTheme="minorEastAsia"/>
          <w:position w:val="-126"/>
          <w:sz w:val="24"/>
          <w:szCs w:val="24"/>
        </w:rPr>
        <w:object w:dxaOrig="8919" w:dyaOrig="2640">
          <v:shape id="_x0000_i1026" type="#_x0000_t75" style="width:402.9pt;height:129.45pt" o:ole="">
            <v:imagedata r:id="rId14" o:title=""/>
          </v:shape>
          <o:OLEObject Type="Embed" ProgID="Equation.DSMT4" ShapeID="_x0000_i1026" DrawAspect="Content" ObjectID="_1590264414" r:id="rId15"/>
        </w:object>
      </w:r>
      <w:r w:rsidR="00332B73">
        <w:rPr>
          <w:rFonts w:eastAsiaTheme="minorEastAsia"/>
          <w:sz w:val="24"/>
          <w:szCs w:val="24"/>
        </w:rPr>
        <w:t>,</w:t>
      </w:r>
      <w:r w:rsidR="002F6271">
        <w:rPr>
          <w:rFonts w:eastAsiaTheme="minorEastAsia"/>
          <w:sz w:val="24"/>
          <w:szCs w:val="24"/>
        </w:rPr>
        <w:tab/>
      </w:r>
      <w:r w:rsidR="00332B73">
        <w:rPr>
          <w:rFonts w:eastAsiaTheme="minorEastAsia"/>
          <w:szCs w:val="28"/>
        </w:rPr>
        <w:t>(2.27)</w:t>
      </w:r>
    </w:p>
    <w:p w:rsidR="006E3DFA" w:rsidRDefault="006E3DFA" w:rsidP="00FD2970">
      <w:pPr>
        <w:rPr>
          <w:rFonts w:eastAsiaTheme="minorEastAsia"/>
          <w:szCs w:val="28"/>
        </w:rPr>
      </w:pPr>
    </w:p>
    <w:p w:rsidR="006E3DFA" w:rsidRDefault="006E3DFA" w:rsidP="00FD297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Найдем общий определитель системы:</w:t>
      </w:r>
    </w:p>
    <w:p w:rsidR="00AD505A" w:rsidRDefault="00AD505A" w:rsidP="00FD2970">
      <w:pPr>
        <w:rPr>
          <w:rFonts w:eastAsiaTheme="minorEastAsia"/>
          <w:szCs w:val="28"/>
        </w:rPr>
      </w:pPr>
    </w:p>
    <w:p w:rsidR="006E3DFA" w:rsidRPr="006E3DFA" w:rsidRDefault="006E3DFA" w:rsidP="00FD2970">
      <w:pPr>
        <w:ind w:firstLine="0"/>
        <w:jc w:val="right"/>
        <w:rPr>
          <w:rFonts w:eastAsiaTheme="minorEastAsia"/>
          <w:szCs w:val="28"/>
        </w:rPr>
      </w:pPr>
      <w:r w:rsidRPr="00F65B11">
        <w:rPr>
          <w:rFonts w:eastAsiaTheme="minorEastAsia"/>
          <w:position w:val="-110"/>
          <w:sz w:val="24"/>
          <w:szCs w:val="24"/>
        </w:rPr>
        <w:object w:dxaOrig="6740" w:dyaOrig="2320">
          <v:shape id="_x0000_i1027" type="#_x0000_t75" style="width:345.45pt;height:122.15pt" o:ole="">
            <v:imagedata r:id="rId16" o:title=""/>
          </v:shape>
          <o:OLEObject Type="Embed" ProgID="Equation.DSMT4" ShapeID="_x0000_i1027" DrawAspect="Content" ObjectID="_1590264415" r:id="rId17"/>
        </w:object>
      </w:r>
      <w:r>
        <w:rPr>
          <w:rFonts w:eastAsiaTheme="minorEastAsia"/>
          <w:sz w:val="24"/>
          <w:szCs w:val="24"/>
        </w:rPr>
        <w:t>,</w:t>
      </w:r>
      <w:r w:rsidR="002F6271">
        <w:rPr>
          <w:rFonts w:eastAsiaTheme="minorEastAsia"/>
          <w:sz w:val="24"/>
          <w:szCs w:val="24"/>
        </w:rPr>
        <w:tab/>
      </w:r>
      <w:r>
        <w:rPr>
          <w:rFonts w:eastAsiaTheme="minorEastAsia"/>
          <w:szCs w:val="28"/>
        </w:rPr>
        <w:t>(2.28)</w:t>
      </w:r>
    </w:p>
    <w:p w:rsidR="00AD505A" w:rsidRDefault="00AD505A" w:rsidP="00FD2970">
      <w:pPr>
        <w:spacing w:after="160"/>
        <w:ind w:firstLine="0"/>
        <w:contextualSpacing/>
        <w:rPr>
          <w:rFonts w:eastAsiaTheme="minorEastAsia"/>
          <w:szCs w:val="28"/>
        </w:rPr>
      </w:pPr>
    </w:p>
    <w:p w:rsidR="00E254A7" w:rsidRDefault="006E3DFA" w:rsidP="00FD2970">
      <w:pPr>
        <w:spacing w:after="160"/>
        <w:contextualSpacing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Разложим определитель (2.28) по последнему столбцу:</w:t>
      </w:r>
    </w:p>
    <w:p w:rsidR="00E254A7" w:rsidRDefault="00257B98" w:rsidP="00FD2970">
      <w:pPr>
        <w:spacing w:after="160"/>
        <w:contextualSpacing/>
        <w:rPr>
          <w:rFonts w:eastAsiaTheme="minorEastAsia"/>
          <w:szCs w:val="28"/>
        </w:rPr>
      </w:pPr>
      <w:r>
        <w:rPr>
          <w:noProof/>
          <w:sz w:val="24"/>
          <w:szCs w:val="24"/>
        </w:rPr>
        <w:object w:dxaOrig="0" w:dyaOrig="0">
          <v:shape id="_x0000_s1028" type="#_x0000_t75" style="position:absolute;left:0;text-align:left;margin-left:0;margin-top:9.65pt;width:408.2pt;height:241.7pt;z-index:251664384">
            <v:imagedata r:id="rId18" o:title=""/>
            <w10:wrap type="square" side="right"/>
          </v:shape>
          <o:OLEObject Type="Embed" ProgID="Equation.DSMT4" ShapeID="_x0000_s1028" DrawAspect="Content" ObjectID="_1590264438" r:id="rId19"/>
        </w:object>
      </w:r>
    </w:p>
    <w:p w:rsidR="00E254A7" w:rsidRDefault="00E254A7" w:rsidP="00FD2970">
      <w:pPr>
        <w:rPr>
          <w:rFonts w:eastAsiaTheme="minorEastAsia"/>
          <w:szCs w:val="28"/>
        </w:rPr>
      </w:pPr>
    </w:p>
    <w:p w:rsidR="002F6271" w:rsidRDefault="002F6271" w:rsidP="00FD2970">
      <w:pPr>
        <w:rPr>
          <w:rFonts w:eastAsiaTheme="minorEastAsia"/>
          <w:szCs w:val="28"/>
        </w:rPr>
      </w:pPr>
    </w:p>
    <w:p w:rsidR="002F6271" w:rsidRDefault="002F6271" w:rsidP="00FD2970">
      <w:pPr>
        <w:rPr>
          <w:rFonts w:eastAsiaTheme="minorEastAsia"/>
          <w:szCs w:val="28"/>
        </w:rPr>
      </w:pPr>
    </w:p>
    <w:p w:rsidR="002F6271" w:rsidRPr="00E254A7" w:rsidRDefault="002F6271" w:rsidP="00FD2970">
      <w:pPr>
        <w:rPr>
          <w:rFonts w:eastAsiaTheme="minorEastAsia"/>
          <w:szCs w:val="28"/>
        </w:rPr>
      </w:pPr>
    </w:p>
    <w:p w:rsidR="006E3DFA" w:rsidRDefault="00E254A7" w:rsidP="00FD2970">
      <w:pPr>
        <w:spacing w:after="160"/>
        <w:ind w:left="1440" w:firstLine="720"/>
        <w:contextualSpacing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(2.29)</w:t>
      </w:r>
      <w:r>
        <w:rPr>
          <w:rFonts w:eastAsiaTheme="minorEastAsia"/>
          <w:szCs w:val="28"/>
        </w:rPr>
        <w:br w:type="textWrapping" w:clear="all"/>
      </w:r>
    </w:p>
    <w:p w:rsidR="006E3DFA" w:rsidRPr="00F95F99" w:rsidRDefault="006E3DFA" w:rsidP="00FD2970">
      <w:pPr>
        <w:spacing w:after="160"/>
        <w:contextualSpacing/>
        <w:rPr>
          <w:rFonts w:eastAsiaTheme="minorEastAsia"/>
          <w:szCs w:val="28"/>
        </w:rPr>
      </w:pPr>
    </w:p>
    <w:p w:rsidR="00F95F99" w:rsidRDefault="00E254A7" w:rsidP="00FD297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Продолжим разложение определителя (2.29)</w:t>
      </w:r>
    </w:p>
    <w:p w:rsidR="00E254A7" w:rsidRPr="00E254A7" w:rsidRDefault="00815742" w:rsidP="00FD2970">
      <w:pPr>
        <w:tabs>
          <w:tab w:val="left" w:pos="8647"/>
        </w:tabs>
        <w:ind w:firstLine="0"/>
        <w:jc w:val="right"/>
        <w:rPr>
          <w:rFonts w:eastAsiaTheme="minorEastAsia"/>
          <w:szCs w:val="28"/>
        </w:rPr>
      </w:pPr>
      <w:r w:rsidRPr="002603A7">
        <w:rPr>
          <w:position w:val="-134"/>
          <w:sz w:val="24"/>
          <w:szCs w:val="24"/>
        </w:rPr>
        <w:object w:dxaOrig="8680" w:dyaOrig="2799">
          <v:shape id="_x0000_i1029" type="#_x0000_t75" style="width:424.7pt;height:151.3pt" o:ole="">
            <v:imagedata r:id="rId20" o:title=""/>
          </v:shape>
          <o:OLEObject Type="Embed" ProgID="Equation.DSMT4" ShapeID="_x0000_i1029" DrawAspect="Content" ObjectID="_1590264416" r:id="rId21"/>
        </w:object>
      </w:r>
      <w:r w:rsidR="002F6271">
        <w:rPr>
          <w:sz w:val="24"/>
          <w:szCs w:val="24"/>
        </w:rPr>
        <w:tab/>
      </w:r>
      <w:r w:rsidR="00E254A7">
        <w:rPr>
          <w:szCs w:val="28"/>
        </w:rPr>
        <w:t>(2.30)</w:t>
      </w:r>
    </w:p>
    <w:p w:rsidR="00E254A7" w:rsidRPr="006F380A" w:rsidRDefault="00E254A7" w:rsidP="00FD2970">
      <w:pPr>
        <w:rPr>
          <w:szCs w:val="28"/>
        </w:rPr>
      </w:pPr>
      <w:r w:rsidRPr="002603A7">
        <w:rPr>
          <w:szCs w:val="28"/>
        </w:rPr>
        <w:t>Получим выражение вида</w:t>
      </w:r>
      <w:r w:rsidR="00AD505A">
        <w:rPr>
          <w:szCs w:val="28"/>
        </w:rPr>
        <w:t xml:space="preserve"> (2.31)</w:t>
      </w:r>
      <w:r w:rsidRPr="002603A7">
        <w:rPr>
          <w:szCs w:val="28"/>
        </w:rPr>
        <w:t xml:space="preserve">, где </w:t>
      </w:r>
      <m:oMath>
        <m:r>
          <w:rPr>
            <w:rFonts w:ascii="Cambria Math" w:hAnsi="Cambria Math"/>
            <w:szCs w:val="28"/>
          </w:rPr>
          <m:t>d=(b-a)</m:t>
        </m:r>
      </m:oMath>
      <w:r w:rsidR="00AD505A">
        <w:rPr>
          <w:szCs w:val="28"/>
        </w:rPr>
        <w:t>-толщина экрана</w:t>
      </w:r>
      <w:r w:rsidRPr="002603A7">
        <w:rPr>
          <w:szCs w:val="28"/>
        </w:rPr>
        <w:t>:</w:t>
      </w:r>
      <w:r w:rsidR="00815742" w:rsidRPr="002603A7">
        <w:rPr>
          <w:position w:val="-66"/>
          <w:sz w:val="24"/>
          <w:szCs w:val="24"/>
        </w:rPr>
        <w:object w:dxaOrig="8700" w:dyaOrig="1440">
          <v:shape id="_x0000_i1030" type="#_x0000_t75" style="width:460.3pt;height:79.3pt" o:ole="">
            <v:imagedata r:id="rId22" o:title=""/>
          </v:shape>
          <o:OLEObject Type="Embed" ProgID="Equation.DSMT4" ShapeID="_x0000_i1030" DrawAspect="Content" ObjectID="_1590264417" r:id="rId23"/>
        </w:object>
      </w:r>
    </w:p>
    <w:p w:rsidR="006F380A" w:rsidRDefault="002F6271" w:rsidP="00FD2970">
      <w:pPr>
        <w:tabs>
          <w:tab w:val="left" w:pos="2552"/>
          <w:tab w:val="left" w:pos="3544"/>
        </w:tabs>
        <w:ind w:left="720" w:firstLine="720"/>
        <w:jc w:val="right"/>
        <w:rPr>
          <w:szCs w:val="28"/>
        </w:rPr>
      </w:pPr>
      <w:r>
        <w:rPr>
          <w:sz w:val="24"/>
          <w:szCs w:val="24"/>
        </w:rPr>
        <w:tab/>
      </w:r>
      <w:r w:rsidR="00E254A7">
        <w:rPr>
          <w:szCs w:val="28"/>
        </w:rPr>
        <w:t>(2.31)</w:t>
      </w:r>
    </w:p>
    <w:p w:rsidR="00815742" w:rsidRPr="006F380A" w:rsidRDefault="00815742" w:rsidP="00FD2970">
      <w:pPr>
        <w:rPr>
          <w:szCs w:val="28"/>
        </w:rPr>
      </w:pPr>
      <w:r w:rsidRPr="008E5D1E">
        <w:rPr>
          <w:szCs w:val="28"/>
        </w:rPr>
        <w:t>Учтем, что</w:t>
      </w:r>
      <m:oMath>
        <m:r>
          <w:rPr>
            <w:rFonts w:ascii="Cambria Math" w:hAnsi="Cambria Math"/>
            <w:szCs w:val="28"/>
          </w:rPr>
          <m:t xml:space="preserve"> cosx=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jx</m:t>
                </m:r>
              </m:sup>
            </m:sSup>
            <m:r>
              <w:rPr>
                <w:rFonts w:ascii="Cambria Math" w:hAnsi="Cambria Math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-jx</m:t>
                </m:r>
              </m:sup>
            </m:sSup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8E5D1E">
        <w:rPr>
          <w:rFonts w:eastAsiaTheme="minorEastAsia"/>
          <w:szCs w:val="28"/>
        </w:rPr>
        <w:t xml:space="preserve">, а </w:t>
      </w:r>
      <m:oMath>
        <m:r>
          <w:rPr>
            <w:rFonts w:ascii="Cambria Math" w:eastAsiaTheme="minorEastAsia" w:hAnsi="Cambria Math"/>
            <w:szCs w:val="28"/>
          </w:rPr>
          <m:t>sinx=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jx</m:t>
                </m:r>
              </m:sup>
            </m:sSup>
            <m:r>
              <w:rPr>
                <w:rFonts w:ascii="Cambria Math" w:eastAsiaTheme="minorEastAsia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-jx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8"/>
              </w:rPr>
              <m:t>2j</m:t>
            </m:r>
          </m:den>
        </m:f>
      </m:oMath>
      <w:r w:rsidRPr="008E5D1E">
        <w:rPr>
          <w:rFonts w:eastAsiaTheme="minorEastAsia"/>
          <w:szCs w:val="28"/>
        </w:rPr>
        <w:t xml:space="preserve"> и соберем коэффициенты при синусах и косинусах получим уравнение следующего вида:</w:t>
      </w:r>
    </w:p>
    <w:p w:rsidR="00815742" w:rsidRPr="008E5D1E" w:rsidRDefault="003B07C8" w:rsidP="00FD2970">
      <w:pPr>
        <w:ind w:firstLine="0"/>
        <w:rPr>
          <w:rFonts w:eastAsiaTheme="minorEastAsia"/>
          <w:szCs w:val="28"/>
        </w:rPr>
      </w:pPr>
      <w:r w:rsidRPr="008E5D1E">
        <w:rPr>
          <w:rFonts w:eastAsiaTheme="minorEastAsia"/>
          <w:position w:val="-46"/>
          <w:sz w:val="24"/>
          <w:szCs w:val="24"/>
        </w:rPr>
        <w:object w:dxaOrig="7839" w:dyaOrig="1040">
          <v:shape id="_x0000_i1031" type="#_x0000_t75" style="width:461.1pt;height:50.15pt" o:ole="">
            <v:imagedata r:id="rId24" o:title=""/>
          </v:shape>
          <o:OLEObject Type="Embed" ProgID="Equation.DSMT4" ShapeID="_x0000_i1031" DrawAspect="Content" ObjectID="_1590264418" r:id="rId25"/>
        </w:object>
      </w:r>
    </w:p>
    <w:p w:rsidR="00815742" w:rsidRDefault="00815742" w:rsidP="00FD2970">
      <w:pPr>
        <w:ind w:firstLine="0"/>
        <w:jc w:val="right"/>
        <w:rPr>
          <w:szCs w:val="28"/>
        </w:rPr>
      </w:pPr>
      <w:r>
        <w:rPr>
          <w:szCs w:val="28"/>
        </w:rPr>
        <w:t>(2.32)</w:t>
      </w:r>
    </w:p>
    <w:p w:rsidR="009A2F55" w:rsidRDefault="009A2F55" w:rsidP="00FD2970">
      <w:pPr>
        <w:rPr>
          <w:rFonts w:eastAsiaTheme="minorEastAsia"/>
          <w:szCs w:val="28"/>
        </w:rPr>
      </w:pPr>
      <w:r w:rsidRPr="00E47B10">
        <w:rPr>
          <w:szCs w:val="28"/>
        </w:rPr>
        <w:t xml:space="preserve">Найдем величину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Cs w:val="28"/>
              </w:rPr>
              <m:t>A</m:t>
            </m:r>
          </m:sub>
        </m:sSub>
      </m:oMath>
      <w:r w:rsidRPr="00E47B10">
        <w:rPr>
          <w:rFonts w:eastAsiaTheme="minorEastAsia"/>
          <w:szCs w:val="28"/>
        </w:rPr>
        <w:t>:</w:t>
      </w:r>
    </w:p>
    <w:p w:rsidR="009A2F55" w:rsidRDefault="00C76B16" w:rsidP="00FD2970">
      <w:pPr>
        <w:jc w:val="right"/>
        <w:rPr>
          <w:rFonts w:eastAsiaTheme="minorEastAsia"/>
          <w:szCs w:val="28"/>
        </w:rPr>
      </w:pPr>
      <w:r w:rsidRPr="00E47B10">
        <w:rPr>
          <w:rFonts w:eastAsiaTheme="minorEastAsia"/>
          <w:position w:val="-94"/>
          <w:sz w:val="24"/>
          <w:szCs w:val="24"/>
        </w:rPr>
        <w:object w:dxaOrig="7560" w:dyaOrig="2000">
          <v:shape id="_x0000_i1032" type="#_x0000_t75" style="width:381.85pt;height:93.85pt" o:ole="">
            <v:imagedata r:id="rId26" o:title=""/>
          </v:shape>
          <o:OLEObject Type="Embed" ProgID="Equation.DSMT4" ShapeID="_x0000_i1032" DrawAspect="Content" ObjectID="_1590264419" r:id="rId27"/>
        </w:object>
      </w:r>
      <w:r w:rsidR="001E7BDA">
        <w:rPr>
          <w:rFonts w:eastAsiaTheme="minorEastAsia"/>
          <w:sz w:val="24"/>
          <w:szCs w:val="24"/>
        </w:rPr>
        <w:tab/>
      </w:r>
      <w:r w:rsidR="009A2F55">
        <w:rPr>
          <w:rFonts w:eastAsiaTheme="minorEastAsia"/>
          <w:szCs w:val="28"/>
        </w:rPr>
        <w:t>(2.33)</w:t>
      </w:r>
    </w:p>
    <w:p w:rsidR="009A2F55" w:rsidRDefault="009A2F55" w:rsidP="00FD297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Разложим матрицу (2.33) по последнему столбцу:</w:t>
      </w:r>
    </w:p>
    <w:p w:rsidR="00815742" w:rsidRPr="001E7BDA" w:rsidRDefault="0060748D" w:rsidP="00FD2970">
      <w:pPr>
        <w:tabs>
          <w:tab w:val="left" w:pos="8647"/>
        </w:tabs>
        <w:ind w:firstLine="0"/>
        <w:jc w:val="right"/>
        <w:rPr>
          <w:rFonts w:eastAsiaTheme="minorEastAsia"/>
          <w:szCs w:val="28"/>
        </w:rPr>
      </w:pPr>
      <w:r w:rsidRPr="00E47B10">
        <w:rPr>
          <w:position w:val="-46"/>
          <w:sz w:val="24"/>
          <w:szCs w:val="24"/>
          <w:lang w:val="en-US"/>
        </w:rPr>
        <w:object w:dxaOrig="10060" w:dyaOrig="1040">
          <v:shape id="_x0000_i1033" type="#_x0000_t75" style="width:461.1pt;height:50.15pt" o:ole="">
            <v:imagedata r:id="rId28" o:title=""/>
          </v:shape>
          <o:OLEObject Type="Embed" ProgID="Equation.DSMT4" ShapeID="_x0000_i1033" DrawAspect="Content" ObjectID="_1590264420" r:id="rId29"/>
        </w:object>
      </w:r>
      <w:r w:rsidR="001E7BDA" w:rsidRPr="001E7BDA">
        <w:rPr>
          <w:sz w:val="24"/>
          <w:szCs w:val="24"/>
        </w:rPr>
        <w:tab/>
      </w:r>
      <w:r w:rsidR="000429F7">
        <w:rPr>
          <w:szCs w:val="28"/>
        </w:rPr>
        <w:t>(2.34)</w:t>
      </w:r>
    </w:p>
    <w:p w:rsidR="0060748D" w:rsidRDefault="0060748D" w:rsidP="00FD2970">
      <w:pPr>
        <w:rPr>
          <w:szCs w:val="28"/>
        </w:rPr>
      </w:pPr>
      <w:r>
        <w:rPr>
          <w:szCs w:val="28"/>
        </w:rPr>
        <w:t xml:space="preserve">Тогда величина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Cs w:val="28"/>
              </w:rPr>
              <m:t>A</m:t>
            </m:r>
          </m:sub>
        </m:sSub>
      </m:oMath>
      <w:r w:rsidRPr="0060748D">
        <w:rPr>
          <w:szCs w:val="28"/>
        </w:rPr>
        <w:t xml:space="preserve"> </w:t>
      </w:r>
      <w:r>
        <w:rPr>
          <w:szCs w:val="28"/>
        </w:rPr>
        <w:t>получается равна следующему выражению:</w:t>
      </w:r>
    </w:p>
    <w:p w:rsidR="0060748D" w:rsidRDefault="002B6B4C" w:rsidP="00FD2970">
      <w:pPr>
        <w:tabs>
          <w:tab w:val="left" w:pos="5529"/>
        </w:tabs>
        <w:ind w:firstLine="0"/>
        <w:jc w:val="right"/>
        <w:rPr>
          <w:szCs w:val="28"/>
        </w:rPr>
      </w:pPr>
      <w:r w:rsidRPr="00E47B10">
        <w:rPr>
          <w:position w:val="-14"/>
          <w:sz w:val="24"/>
          <w:szCs w:val="24"/>
          <w:lang w:val="en-US"/>
        </w:rPr>
        <w:object w:dxaOrig="2280" w:dyaOrig="420">
          <v:shape id="_x0000_i1034" type="#_x0000_t75" style="width:114.9pt;height:21.85pt" o:ole="">
            <v:imagedata r:id="rId30" o:title=""/>
          </v:shape>
          <o:OLEObject Type="Embed" ProgID="Equation.DSMT4" ShapeID="_x0000_i1034" DrawAspect="Content" ObjectID="_1590264421" r:id="rId31"/>
        </w:object>
      </w:r>
      <w:r w:rsidR="0060748D">
        <w:rPr>
          <w:sz w:val="24"/>
          <w:szCs w:val="24"/>
        </w:rPr>
        <w:t>,</w:t>
      </w:r>
      <w:r w:rsidR="001E7BDA">
        <w:rPr>
          <w:sz w:val="24"/>
          <w:szCs w:val="24"/>
        </w:rPr>
        <w:tab/>
      </w:r>
      <w:r w:rsidR="0060748D">
        <w:rPr>
          <w:szCs w:val="28"/>
        </w:rPr>
        <w:t>(2.35)</w:t>
      </w:r>
    </w:p>
    <w:p w:rsidR="00E155F0" w:rsidRDefault="00ED60AA" w:rsidP="00FD2970">
      <w:pPr>
        <w:rPr>
          <w:szCs w:val="28"/>
        </w:rPr>
      </w:pPr>
      <w:r>
        <w:rPr>
          <w:szCs w:val="28"/>
        </w:rPr>
        <w:t>По определению коэффициент экранирования равен отношению электромагнитного поля вне экранирующего устройства</w:t>
      </w:r>
      <w:r w:rsidR="00E155F0">
        <w:rPr>
          <w:szCs w:val="28"/>
        </w:rPr>
        <w:t xml:space="preserve"> к электромагнитному полю</w:t>
      </w:r>
      <w:r>
        <w:rPr>
          <w:szCs w:val="28"/>
        </w:rPr>
        <w:t xml:space="preserve"> внутри экранирующего устройства в данной точке пространства</w:t>
      </w:r>
      <w:r w:rsidR="009E63C0" w:rsidRPr="009E63C0">
        <w:rPr>
          <w:szCs w:val="28"/>
        </w:rPr>
        <w:t xml:space="preserve"> [5]</w:t>
      </w:r>
      <w:r w:rsidR="00E155F0">
        <w:rPr>
          <w:szCs w:val="28"/>
        </w:rPr>
        <w:t xml:space="preserve">. Роль внешнего поля носит помехонесущее поле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</m:oMath>
      <w:r w:rsidR="00E155F0">
        <w:rPr>
          <w:szCs w:val="28"/>
        </w:rPr>
        <w:t xml:space="preserve">, а внутренне поле равно </w:t>
      </w:r>
      <m:oMath>
        <m:r>
          <w:rPr>
            <w:rFonts w:ascii="Cambria Math" w:hAnsi="Cambria Math"/>
            <w:szCs w:val="28"/>
          </w:rPr>
          <m:t>A</m:t>
        </m:r>
      </m:oMath>
      <w:r w:rsidR="00E155F0">
        <w:rPr>
          <w:szCs w:val="28"/>
        </w:rPr>
        <w:t>.</w:t>
      </w:r>
    </w:p>
    <w:p w:rsidR="00E155F0" w:rsidRDefault="00E155F0" w:rsidP="00FD2970">
      <w:pPr>
        <w:rPr>
          <w:szCs w:val="28"/>
        </w:rPr>
      </w:pPr>
      <w:r>
        <w:rPr>
          <w:szCs w:val="28"/>
        </w:rPr>
        <w:t xml:space="preserve">Величина поля </w:t>
      </w:r>
      <m:oMath>
        <m:r>
          <w:rPr>
            <w:rFonts w:ascii="Cambria Math" w:hAnsi="Cambria Math"/>
            <w:szCs w:val="28"/>
          </w:rPr>
          <m:t>A</m:t>
        </m:r>
      </m:oMath>
      <w:r w:rsidR="001E7BDA">
        <w:rPr>
          <w:szCs w:val="28"/>
        </w:rPr>
        <w:t xml:space="preserve"> равна</w:t>
      </w:r>
    </w:p>
    <w:p w:rsidR="0060748D" w:rsidRPr="00AD505A" w:rsidRDefault="00E155F0" w:rsidP="00FD2970">
      <w:pPr>
        <w:tabs>
          <w:tab w:val="left" w:pos="4678"/>
        </w:tabs>
        <w:ind w:firstLine="0"/>
        <w:jc w:val="right"/>
        <w:rPr>
          <w:szCs w:val="28"/>
        </w:rPr>
      </w:pPr>
      <m:oMath>
        <m:r>
          <w:rPr>
            <w:rFonts w:ascii="Cambria Math" w:hAnsi="Cambria Math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Cs w:val="28"/>
              </w:rPr>
              <m:t>∆</m:t>
            </m:r>
          </m:den>
        </m:f>
      </m:oMath>
      <w:r w:rsidR="001E7BDA">
        <w:rPr>
          <w:szCs w:val="28"/>
        </w:rPr>
        <w:t>.</w:t>
      </w:r>
      <w:r w:rsidR="001E7BDA">
        <w:rPr>
          <w:szCs w:val="28"/>
        </w:rPr>
        <w:tab/>
      </w:r>
      <w:r w:rsidRPr="00AD505A">
        <w:rPr>
          <w:szCs w:val="28"/>
        </w:rPr>
        <w:t>(2.36)</w:t>
      </w:r>
    </w:p>
    <w:p w:rsidR="00E155F0" w:rsidRDefault="00E155F0" w:rsidP="00FD2970">
      <w:pPr>
        <w:rPr>
          <w:szCs w:val="28"/>
        </w:rPr>
      </w:pPr>
      <w:r>
        <w:rPr>
          <w:szCs w:val="28"/>
        </w:rPr>
        <w:t xml:space="preserve">Учитывая </w:t>
      </w:r>
      <w:r w:rsidR="00AD505A">
        <w:rPr>
          <w:szCs w:val="28"/>
        </w:rPr>
        <w:t>определение для коэффициента экранирования и выражение (2.36) получим дл</w:t>
      </w:r>
      <w:r w:rsidR="001E7BDA">
        <w:rPr>
          <w:szCs w:val="28"/>
        </w:rPr>
        <w:t>я него формулу в следующем виде</w:t>
      </w:r>
    </w:p>
    <w:p w:rsidR="00AD505A" w:rsidRDefault="00257B98" w:rsidP="00FD2970">
      <w:pPr>
        <w:tabs>
          <w:tab w:val="left" w:pos="4536"/>
        </w:tabs>
        <w:ind w:firstLine="0"/>
        <w:jc w:val="right"/>
        <w:rPr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Э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A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0</m:t>
                </m:r>
              </m:sub>
            </m:sSub>
          </m:den>
        </m:f>
      </m:oMath>
      <w:r w:rsidR="001E7BDA">
        <w:rPr>
          <w:szCs w:val="28"/>
        </w:rPr>
        <w:t>.</w:t>
      </w:r>
      <w:r w:rsidR="001E7BDA">
        <w:rPr>
          <w:szCs w:val="28"/>
        </w:rPr>
        <w:tab/>
      </w:r>
      <w:r w:rsidR="00AD505A" w:rsidRPr="00AD505A">
        <w:rPr>
          <w:szCs w:val="28"/>
        </w:rPr>
        <w:t>(2.37)</w:t>
      </w:r>
    </w:p>
    <w:p w:rsidR="00C76B16" w:rsidRDefault="00AD505A" w:rsidP="00FD2970">
      <w:pPr>
        <w:rPr>
          <w:szCs w:val="28"/>
        </w:rPr>
      </w:pPr>
      <w:r>
        <w:rPr>
          <w:szCs w:val="28"/>
        </w:rPr>
        <w:t>Подставляя в уравнение (2.37) выражения (2.32) и (2.35) получим</w:t>
      </w:r>
      <w:r w:rsidR="006F380A">
        <w:rPr>
          <w:szCs w:val="28"/>
        </w:rPr>
        <w:t xml:space="preserve"> искомое ана</w:t>
      </w:r>
      <w:r w:rsidR="00C76B16">
        <w:rPr>
          <w:szCs w:val="28"/>
        </w:rPr>
        <w:t>литическое выражение для коэффициента экранирования:</w:t>
      </w:r>
    </w:p>
    <w:p w:rsidR="00C76B16" w:rsidRPr="00C76B16" w:rsidRDefault="00C76B16" w:rsidP="00FD2970">
      <w:pPr>
        <w:tabs>
          <w:tab w:val="left" w:pos="6096"/>
        </w:tabs>
        <w:ind w:firstLine="0"/>
        <w:jc w:val="right"/>
        <w:rPr>
          <w:szCs w:val="28"/>
        </w:rPr>
      </w:pPr>
      <w:r w:rsidRPr="00C0507F">
        <w:rPr>
          <w:rFonts w:eastAsiaTheme="minorEastAsia"/>
          <w:position w:val="-34"/>
          <w:sz w:val="24"/>
          <w:szCs w:val="24"/>
        </w:rPr>
        <w:object w:dxaOrig="4340" w:dyaOrig="800">
          <v:shape id="_x0000_i1035" type="#_x0000_t75" style="width:3in;height:42.9pt" o:ole="">
            <v:imagedata r:id="rId32" o:title=""/>
          </v:shape>
          <o:OLEObject Type="Embed" ProgID="Equation.DSMT4" ShapeID="_x0000_i1035" DrawAspect="Content" ObjectID="_1590264422" r:id="rId33"/>
        </w:object>
      </w:r>
      <w:r>
        <w:rPr>
          <w:rFonts w:eastAsiaTheme="minorEastAsia"/>
          <w:sz w:val="24"/>
          <w:szCs w:val="24"/>
        </w:rPr>
        <w:t>,</w:t>
      </w:r>
      <w:r w:rsidR="001E7BDA">
        <w:rPr>
          <w:rFonts w:eastAsiaTheme="minorEastAsia"/>
          <w:sz w:val="24"/>
          <w:szCs w:val="24"/>
        </w:rPr>
        <w:tab/>
      </w:r>
      <w:r>
        <w:rPr>
          <w:rFonts w:eastAsiaTheme="minorEastAsia"/>
          <w:szCs w:val="28"/>
        </w:rPr>
        <w:t>(2.38)</w:t>
      </w:r>
    </w:p>
    <w:p w:rsidR="006A3B63" w:rsidRPr="00C76B16" w:rsidRDefault="001E7BDA" w:rsidP="00FD2970">
      <w:pPr>
        <w:ind w:firstLine="0"/>
        <w:rPr>
          <w:i/>
        </w:rPr>
      </w:pPr>
      <w:r>
        <w:t xml:space="preserve">где </w:t>
      </w:r>
      <m:oMath>
        <m:r>
          <w:rPr>
            <w:rFonts w:ascii="Cambria Math" w:hAnsi="Cambria Math"/>
          </w:rPr>
          <m:t>T</m:t>
        </m:r>
      </m:oMath>
      <w:r>
        <w:t>-безразмерная величина равная</w:t>
      </w:r>
    </w:p>
    <w:p w:rsidR="006A3B63" w:rsidRPr="003B07C8" w:rsidRDefault="007B38E5" w:rsidP="00FD2970">
      <w:pPr>
        <w:ind w:firstLine="0"/>
        <w:rPr>
          <w:rFonts w:eastAsiaTheme="minorEastAsia"/>
          <w:sz w:val="24"/>
          <w:szCs w:val="24"/>
        </w:rPr>
      </w:pPr>
      <w:r w:rsidRPr="00C0507F">
        <w:rPr>
          <w:rFonts w:eastAsiaTheme="minorEastAsia"/>
          <w:position w:val="-46"/>
          <w:sz w:val="24"/>
          <w:szCs w:val="24"/>
        </w:rPr>
        <w:object w:dxaOrig="8240" w:dyaOrig="1040">
          <v:shape id="_x0000_i1036" type="#_x0000_t75" style="width:424.7pt;height:57.45pt" o:ole="">
            <v:imagedata r:id="rId34" o:title=""/>
          </v:shape>
          <o:OLEObject Type="Embed" ProgID="Equation.DSMT4" ShapeID="_x0000_i1036" DrawAspect="Content" ObjectID="_1590264423" r:id="rId35"/>
        </w:object>
      </w:r>
      <w:r w:rsidR="003B07C8">
        <w:rPr>
          <w:rFonts w:eastAsiaTheme="minorEastAsia"/>
          <w:szCs w:val="28"/>
        </w:rPr>
        <w:t>(2.39</w:t>
      </w:r>
      <w:r w:rsidR="001E7BDA">
        <w:rPr>
          <w:rFonts w:eastAsiaTheme="minorEastAsia"/>
          <w:szCs w:val="28"/>
        </w:rPr>
        <w:t>)</w:t>
      </w:r>
      <w:r w:rsidR="003B07C8">
        <w:rPr>
          <w:rFonts w:eastAsiaTheme="minorEastAsia"/>
          <w:sz w:val="24"/>
          <w:szCs w:val="24"/>
        </w:rPr>
        <w:t xml:space="preserve"> </w:t>
      </w:r>
    </w:p>
    <w:p w:rsidR="00B7271B" w:rsidRDefault="00B7271B" w:rsidP="00FD2970">
      <w:pPr>
        <w:pStyle w:val="af2"/>
      </w:pPr>
      <w:bookmarkStart w:id="11" w:name="_Toc516431677"/>
      <w:r>
        <w:t>2.3. Анализ свойств сферического экр</w:t>
      </w:r>
      <w:r w:rsidR="001E7BDA">
        <w:t>ана в постоянном магнитном поле</w:t>
      </w:r>
      <w:bookmarkEnd w:id="11"/>
    </w:p>
    <w:p w:rsidR="001961C8" w:rsidRPr="006F380A" w:rsidRDefault="001961C8" w:rsidP="00FD2970">
      <w:r>
        <w:t>Разберем частный случай, когда относительная магнитная проницаемость</w:t>
      </w:r>
      <w:r w:rsidR="006F380A" w:rsidRPr="006F380A">
        <w:t xml:space="preserve"> </w:t>
      </w:r>
      <w:r>
        <w:t>не равна 1, а постоянная распространения в</w:t>
      </w:r>
      <w:r w:rsidR="006F380A">
        <w:t xml:space="preserve"> свободном пространстве стремит</w:t>
      </w:r>
      <w:r>
        <w:t>ся к нулю (</w:t>
      </w:r>
      <m:oMath>
        <m:r>
          <w:rPr>
            <w:rFonts w:ascii="Cambria Math" w:eastAsiaTheme="minorEastAsia" w:hAnsi="Cambria Math"/>
            <w:szCs w:val="28"/>
            <w:lang w:val="en-US"/>
          </w:rPr>
          <m:t>μ</m:t>
        </m:r>
        <m:r>
          <w:rPr>
            <w:rFonts w:ascii="Cambria Math" w:eastAsiaTheme="minorEastAsia" w:hAnsi="Cambria Math"/>
            <w:szCs w:val="28"/>
          </w:rPr>
          <m:t>≠1</m:t>
        </m:r>
      </m:oMath>
      <w:r w:rsidRPr="001961C8">
        <w:rPr>
          <w:rFonts w:eastAsiaTheme="minorEastAsia"/>
          <w:szCs w:val="28"/>
        </w:rPr>
        <w:t xml:space="preserve">, </w:t>
      </w:r>
      <m:oMath>
        <m:r>
          <w:rPr>
            <w:rFonts w:ascii="Cambria Math" w:eastAsiaTheme="minorEastAsia" w:hAnsi="Cambria Math"/>
            <w:szCs w:val="28"/>
            <w:lang w:val="en-US"/>
          </w:rPr>
          <m:t>k</m:t>
        </m:r>
        <m:r>
          <w:rPr>
            <w:rFonts w:ascii="Cambria Math" w:eastAsiaTheme="minorEastAsia" w:hAnsi="Cambria Math"/>
            <w:szCs w:val="28"/>
          </w:rPr>
          <m:t>→0</m:t>
        </m:r>
      </m:oMath>
      <w:r>
        <w:rPr>
          <w:rFonts w:eastAsiaTheme="minorEastAsia"/>
          <w:szCs w:val="28"/>
        </w:rPr>
        <w:t>).</w:t>
      </w:r>
      <w:r w:rsidRPr="001961C8">
        <w:rPr>
          <w:rFonts w:eastAsiaTheme="minorEastAsia"/>
          <w:sz w:val="24"/>
          <w:szCs w:val="24"/>
        </w:rPr>
        <w:t xml:space="preserve"> </w:t>
      </w:r>
      <w:r w:rsidRPr="001961C8">
        <w:rPr>
          <w:rFonts w:eastAsiaTheme="minorEastAsia"/>
          <w:szCs w:val="28"/>
        </w:rPr>
        <w:t xml:space="preserve">Так как </w:t>
      </w:r>
      <m:oMath>
        <m:r>
          <w:rPr>
            <w:rFonts w:ascii="Cambria Math" w:eastAsiaTheme="minorEastAsia" w:hAnsi="Cambria Math"/>
            <w:szCs w:val="28"/>
          </w:rPr>
          <m:t>k→0</m:t>
        </m:r>
      </m:oMath>
      <w:r w:rsidRPr="001961C8">
        <w:rPr>
          <w:rFonts w:eastAsiaTheme="minorEastAsia"/>
          <w:szCs w:val="28"/>
        </w:rPr>
        <w:t xml:space="preserve"> следует, что можно воспользоваться разложениями в ряд Тейлора для синуса и косинуса. Получаем </w:t>
      </w:r>
      <w:r w:rsidR="004162E8" w:rsidRPr="001961C8">
        <w:rPr>
          <w:rFonts w:eastAsiaTheme="minorEastAsia"/>
          <w:position w:val="-6"/>
          <w:szCs w:val="28"/>
        </w:rPr>
        <w:object w:dxaOrig="1219" w:dyaOrig="279">
          <v:shape id="_x0000_i1037" type="#_x0000_t75" style="width:90.6pt;height:21.85pt" o:ole="">
            <v:imagedata r:id="rId36" o:title=""/>
          </v:shape>
          <o:OLEObject Type="Embed" ProgID="Equation.DSMT4" ShapeID="_x0000_i1037" DrawAspect="Content" ObjectID="_1590264424" r:id="rId37"/>
        </w:object>
      </w:r>
      <w:r w:rsidRPr="001961C8">
        <w:rPr>
          <w:rFonts w:eastAsiaTheme="minorEastAsia"/>
          <w:szCs w:val="28"/>
        </w:rPr>
        <w:t xml:space="preserve">, </w:t>
      </w:r>
      <w:r w:rsidRPr="001961C8">
        <w:rPr>
          <w:rFonts w:eastAsiaTheme="minorEastAsia"/>
          <w:position w:val="-6"/>
          <w:szCs w:val="28"/>
        </w:rPr>
        <w:object w:dxaOrig="1080" w:dyaOrig="279">
          <v:shape id="_x0000_i1038" type="#_x0000_t75" style="width:1in;height:21.85pt" o:ole="">
            <v:imagedata r:id="rId38" o:title=""/>
          </v:shape>
          <o:OLEObject Type="Embed" ProgID="Equation.DSMT4" ShapeID="_x0000_i1038" DrawAspect="Content" ObjectID="_1590264425" r:id="rId39"/>
        </w:object>
      </w:r>
      <w:r>
        <w:rPr>
          <w:rFonts w:eastAsiaTheme="minorEastAsia"/>
          <w:szCs w:val="28"/>
        </w:rPr>
        <w:t>.</w:t>
      </w:r>
    </w:p>
    <w:p w:rsidR="001D54F2" w:rsidRDefault="001D54F2" w:rsidP="00FD297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Тогда</w:t>
      </w:r>
      <w:r w:rsidR="009605CB">
        <w:rPr>
          <w:rFonts w:eastAsiaTheme="minorEastAsia"/>
          <w:szCs w:val="28"/>
        </w:rPr>
        <w:t>,</w:t>
      </w:r>
      <w:r>
        <w:rPr>
          <w:rFonts w:eastAsiaTheme="minorEastAsia"/>
          <w:szCs w:val="28"/>
        </w:rPr>
        <w:t xml:space="preserve"> учитывая сказанное выше</w:t>
      </w:r>
      <w:r w:rsidR="009605CB">
        <w:rPr>
          <w:rFonts w:eastAsiaTheme="minorEastAsia"/>
          <w:szCs w:val="28"/>
        </w:rPr>
        <w:t>,</w:t>
      </w:r>
      <w:r>
        <w:rPr>
          <w:rFonts w:eastAsiaTheme="minorEastAsia"/>
          <w:szCs w:val="28"/>
        </w:rPr>
        <w:t xml:space="preserve"> </w:t>
      </w:r>
      <w:r w:rsidRPr="001D54F2">
        <w:rPr>
          <w:rFonts w:eastAsiaTheme="minorEastAsia"/>
          <w:szCs w:val="28"/>
        </w:rPr>
        <w:t xml:space="preserve">получим выражение </w:t>
      </w:r>
      <w:r>
        <w:rPr>
          <w:rFonts w:eastAsiaTheme="minorEastAsia"/>
          <w:szCs w:val="28"/>
        </w:rPr>
        <w:t>(2.39) в виде</w:t>
      </w:r>
      <w:r w:rsidRPr="001D54F2">
        <w:rPr>
          <w:rFonts w:eastAsiaTheme="minorEastAsia"/>
          <w:szCs w:val="28"/>
        </w:rPr>
        <w:t>:</w:t>
      </w:r>
    </w:p>
    <w:p w:rsidR="001D54F2" w:rsidRPr="001D54F2" w:rsidRDefault="001D54F2" w:rsidP="00FD2970">
      <w:pPr>
        <w:ind w:firstLine="0"/>
        <w:rPr>
          <w:rFonts w:eastAsiaTheme="minorEastAsia"/>
          <w:szCs w:val="28"/>
        </w:rPr>
      </w:pPr>
      <w:r w:rsidRPr="0078403B">
        <w:rPr>
          <w:rFonts w:eastAsiaTheme="minorEastAsia"/>
          <w:position w:val="-34"/>
          <w:sz w:val="24"/>
          <w:szCs w:val="24"/>
        </w:rPr>
        <w:object w:dxaOrig="9740" w:dyaOrig="800">
          <v:shape id="_x0000_i1039" type="#_x0000_t75" style="width:489.45pt;height:42.9pt" o:ole="">
            <v:imagedata r:id="rId40" o:title=""/>
          </v:shape>
          <o:OLEObject Type="Embed" ProgID="Equation.DSMT4" ShapeID="_x0000_i1039" DrawAspect="Content" ObjectID="_1590264426" r:id="rId41"/>
        </w:object>
      </w:r>
    </w:p>
    <w:p w:rsidR="001961C8" w:rsidRPr="001D54F2" w:rsidRDefault="001E7BDA" w:rsidP="00FD2970">
      <w:pPr>
        <w:tabs>
          <w:tab w:val="left" w:pos="6946"/>
        </w:tabs>
        <w:ind w:firstLine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ab/>
      </w:r>
      <w:r w:rsidR="001D54F2">
        <w:rPr>
          <w:rFonts w:eastAsiaTheme="minorEastAsia"/>
          <w:szCs w:val="28"/>
        </w:rPr>
        <w:t>(2.40)</w:t>
      </w:r>
    </w:p>
    <w:p w:rsidR="001961C8" w:rsidRPr="001E7BDA" w:rsidRDefault="001D54F2" w:rsidP="00FD2970">
      <w:pPr>
        <w:tabs>
          <w:tab w:val="left" w:pos="8647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Помня, что </w:t>
      </w:r>
      <m:oMath>
        <m:r>
          <w:rPr>
            <w:rFonts w:ascii="Cambria Math" w:eastAsiaTheme="minorEastAsia" w:hAnsi="Cambria Math"/>
            <w:szCs w:val="28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b-a</m:t>
            </m:r>
          </m:e>
        </m:d>
        <m:r>
          <w:rPr>
            <w:rFonts w:ascii="Cambria Math" w:eastAsiaTheme="minorEastAsia" w:hAnsi="Cambria Math"/>
            <w:szCs w:val="28"/>
          </w:rPr>
          <m:t>,</m:t>
        </m:r>
      </m:oMath>
      <w:r w:rsidRPr="001D54F2">
        <w:rPr>
          <w:rFonts w:eastAsiaTheme="minorEastAsia"/>
          <w:szCs w:val="28"/>
        </w:rPr>
        <w:t xml:space="preserve"> </w:t>
      </w:r>
      <w:r w:rsidR="009605CB">
        <w:rPr>
          <w:rFonts w:eastAsiaTheme="minorEastAsia"/>
          <w:szCs w:val="28"/>
        </w:rPr>
        <w:t>получим выражения</w:t>
      </w:r>
      <w:r>
        <w:rPr>
          <w:rFonts w:eastAsiaTheme="minorEastAsia"/>
          <w:szCs w:val="28"/>
        </w:rPr>
        <w:t xml:space="preserve"> (2.40) в следующей форме:</w:t>
      </w:r>
      <w:r w:rsidRPr="0078403B">
        <w:rPr>
          <w:rFonts w:eastAsiaTheme="minorEastAsia"/>
          <w:position w:val="-34"/>
          <w:sz w:val="24"/>
          <w:szCs w:val="24"/>
        </w:rPr>
        <w:object w:dxaOrig="8240" w:dyaOrig="800">
          <v:shape id="_x0000_i1040" type="#_x0000_t75" style="width:453.85pt;height:42.9pt" o:ole="">
            <v:imagedata r:id="rId42" o:title=""/>
          </v:shape>
          <o:OLEObject Type="Embed" ProgID="Equation.DSMT4" ShapeID="_x0000_i1040" DrawAspect="Content" ObjectID="_1590264427" r:id="rId43"/>
        </w:object>
      </w:r>
      <w:r w:rsidR="001E7BDA">
        <w:rPr>
          <w:rFonts w:eastAsiaTheme="minorEastAsia"/>
          <w:sz w:val="24"/>
          <w:szCs w:val="24"/>
        </w:rPr>
        <w:tab/>
      </w:r>
      <w:r>
        <w:t>(2.41)</w:t>
      </w:r>
    </w:p>
    <w:p w:rsidR="001D54F2" w:rsidRDefault="001D54F2" w:rsidP="00FD2970">
      <w:pPr>
        <w:rPr>
          <w:rFonts w:eastAsiaTheme="minorEastAsia"/>
          <w:szCs w:val="28"/>
        </w:rPr>
      </w:pPr>
      <w:r w:rsidRPr="007D4AD9">
        <w:rPr>
          <w:rFonts w:eastAsiaTheme="minorEastAsia"/>
          <w:szCs w:val="28"/>
        </w:rPr>
        <w:t xml:space="preserve">Отбросим члены для </w:t>
      </w:r>
      <m:oMath>
        <m:r>
          <w:rPr>
            <w:rFonts w:ascii="Cambria Math" w:eastAsiaTheme="minorEastAsia" w:hAnsi="Cambria Math"/>
            <w:szCs w:val="28"/>
          </w:rPr>
          <m:t>k</m:t>
        </m:r>
      </m:oMath>
      <w:r w:rsidRPr="007D4AD9">
        <w:rPr>
          <w:rFonts w:eastAsiaTheme="minorEastAsia"/>
          <w:szCs w:val="28"/>
        </w:rPr>
        <w:t xml:space="preserve"> выше третьего</w:t>
      </w:r>
      <w:r w:rsidR="009605CB">
        <w:rPr>
          <w:rFonts w:eastAsiaTheme="minorEastAsia"/>
          <w:szCs w:val="28"/>
        </w:rPr>
        <w:t xml:space="preserve"> порядка</w:t>
      </w:r>
      <w:r w:rsidRPr="007D4AD9">
        <w:rPr>
          <w:rFonts w:eastAsiaTheme="minorEastAsia"/>
          <w:szCs w:val="28"/>
        </w:rPr>
        <w:t xml:space="preserve">, а для </w:t>
      </w:r>
      <m:oMath>
        <m:r>
          <w:rPr>
            <w:rFonts w:ascii="Cambria Math" w:eastAsiaTheme="minorEastAsia" w:hAnsi="Cambria Math"/>
            <w:szCs w:val="28"/>
          </w:rPr>
          <m:t>d</m:t>
        </m:r>
      </m:oMath>
      <w:r w:rsidRPr="007D4AD9">
        <w:rPr>
          <w:rFonts w:eastAsiaTheme="minorEastAsia"/>
          <w:szCs w:val="28"/>
        </w:rPr>
        <w:t xml:space="preserve"> выше второго</w:t>
      </w:r>
      <w:r w:rsidR="006F380A" w:rsidRPr="006F380A">
        <w:rPr>
          <w:rFonts w:eastAsiaTheme="minorEastAsia"/>
          <w:szCs w:val="28"/>
        </w:rPr>
        <w:t xml:space="preserve"> </w:t>
      </w:r>
      <w:r w:rsidR="006F380A">
        <w:rPr>
          <w:rFonts w:eastAsiaTheme="minorEastAsia"/>
          <w:szCs w:val="28"/>
        </w:rPr>
        <w:t>порядка, так как они дают малы</w:t>
      </w:r>
      <w:r w:rsidR="00122647">
        <w:rPr>
          <w:rFonts w:eastAsiaTheme="minorEastAsia"/>
          <w:szCs w:val="28"/>
        </w:rPr>
        <w:t>й вклад в конечный результат</w:t>
      </w:r>
      <w:r w:rsidRPr="007D4AD9">
        <w:rPr>
          <w:rFonts w:eastAsiaTheme="minorEastAsia"/>
          <w:szCs w:val="28"/>
        </w:rPr>
        <w:t>. Учитывая формулу (</w:t>
      </w:r>
      <w:r w:rsidR="007D4AD9">
        <w:rPr>
          <w:rFonts w:eastAsiaTheme="minorEastAsia"/>
          <w:szCs w:val="28"/>
        </w:rPr>
        <w:t xml:space="preserve">2.38) и формулу (2.41), получим выражение </w:t>
      </w:r>
      <w:r w:rsidRPr="007D4AD9">
        <w:rPr>
          <w:rFonts w:eastAsiaTheme="minorEastAsia"/>
          <w:szCs w:val="28"/>
        </w:rPr>
        <w:t>вид</w:t>
      </w:r>
      <w:r w:rsidR="001E7BDA">
        <w:rPr>
          <w:rFonts w:eastAsiaTheme="minorEastAsia"/>
          <w:szCs w:val="28"/>
        </w:rPr>
        <w:t>а</w:t>
      </w:r>
    </w:p>
    <w:p w:rsidR="007D4AD9" w:rsidRPr="006901F2" w:rsidRDefault="007D4AD9" w:rsidP="00FD2970">
      <w:pPr>
        <w:ind w:firstLine="0"/>
        <w:rPr>
          <w:rFonts w:eastAsiaTheme="minorEastAsia"/>
          <w:szCs w:val="28"/>
        </w:rPr>
      </w:pPr>
      <w:r>
        <w:rPr>
          <w:rFonts w:eastAsiaTheme="minorEastAsia"/>
          <w:position w:val="-60"/>
          <w:sz w:val="24"/>
          <w:szCs w:val="24"/>
          <w:lang w:eastAsia="en-US"/>
        </w:rPr>
        <w:object w:dxaOrig="7500" w:dyaOrig="1050">
          <v:shape id="_x0000_i1041" type="#_x0000_t75" style="width:374.55pt;height:50.15pt" o:ole="">
            <v:imagedata r:id="rId44" o:title=""/>
          </v:shape>
          <o:OLEObject Type="Embed" ProgID="Equation.DSMT4" ShapeID="_x0000_i1041" DrawAspect="Content" ObjectID="_1590264428" r:id="rId45"/>
        </w:object>
      </w:r>
      <w:r w:rsidRPr="007D4AD9">
        <w:rPr>
          <w:rFonts w:eastAsiaTheme="minorEastAsia"/>
          <w:szCs w:val="28"/>
          <w:lang w:eastAsia="en-US"/>
        </w:rPr>
        <w:t>(при</w:t>
      </w:r>
      <m:oMath>
        <m:r>
          <w:rPr>
            <w:rFonts w:ascii="Cambria Math" w:eastAsiaTheme="minorEastAsia" w:hAnsi="Cambria Math"/>
            <w:szCs w:val="28"/>
            <w:lang w:eastAsia="en-US"/>
          </w:rPr>
          <m:t xml:space="preserve"> μ≫1</m:t>
        </m:r>
      </m:oMath>
      <w:r w:rsidRPr="006901F2">
        <w:rPr>
          <w:rFonts w:eastAsiaTheme="minorEastAsia"/>
          <w:szCs w:val="28"/>
          <w:lang w:eastAsia="en-US"/>
        </w:rPr>
        <w:t xml:space="preserve">) </w:t>
      </w:r>
    </w:p>
    <w:p w:rsidR="00B7271B" w:rsidRPr="006901F2" w:rsidRDefault="00122647" w:rsidP="00FD2970">
      <w:pPr>
        <w:ind w:left="1575" w:firstLine="7065"/>
      </w:pPr>
      <w:r>
        <w:t>(2.42</w:t>
      </w:r>
      <w:r w:rsidR="007D4AD9" w:rsidRPr="006901F2">
        <w:t>)</w:t>
      </w:r>
    </w:p>
    <w:p w:rsidR="006A3B63" w:rsidRDefault="00A538DC" w:rsidP="00FD2970">
      <w:r w:rsidRPr="006901F2">
        <w:rPr>
          <w:noProof/>
        </w:rPr>
        <w:drawing>
          <wp:anchor distT="0" distB="0" distL="114300" distR="114300" simplePos="0" relativeHeight="251672576" behindDoc="0" locked="0" layoutInCell="1" allowOverlap="1" wp14:anchorId="77D3654D" wp14:editId="03E22C0B">
            <wp:simplePos x="0" y="0"/>
            <wp:positionH relativeFrom="column">
              <wp:posOffset>574004</wp:posOffset>
            </wp:positionH>
            <wp:positionV relativeFrom="page">
              <wp:posOffset>5537771</wp:posOffset>
            </wp:positionV>
            <wp:extent cx="5019040" cy="3431540"/>
            <wp:effectExtent l="19050" t="19050" r="10160" b="165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3431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64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C35415" wp14:editId="777D5F6D">
                <wp:simplePos x="0" y="0"/>
                <wp:positionH relativeFrom="column">
                  <wp:posOffset>-1348</wp:posOffset>
                </wp:positionH>
                <wp:positionV relativeFrom="page">
                  <wp:posOffset>9092629</wp:posOffset>
                </wp:positionV>
                <wp:extent cx="5975350" cy="878205"/>
                <wp:effectExtent l="0" t="0" r="635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98" w:rsidRPr="0021109B" w:rsidRDefault="00257B98" w:rsidP="0021109B">
                            <w:pPr>
                              <w:pStyle w:val="af0"/>
                              <w:rPr>
                                <w:i w:val="0"/>
                                <w:sz w:val="24"/>
                              </w:rPr>
                            </w:pPr>
                            <w:r w:rsidRPr="0021109B">
                              <w:rPr>
                                <w:i w:val="0"/>
                                <w:sz w:val="24"/>
                              </w:rPr>
                              <w:t>Рис.2.1. Зависимость эффективности экранирования от величины относительной магнитной проницаемости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5415" id="_x0000_s1027" type="#_x0000_t202" style="position:absolute;left:0;text-align:left;margin-left:-.1pt;margin-top:715.95pt;width:470.5pt;height:69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KbOgIAACgEAAAOAAAAZHJzL2Uyb0RvYy54bWysU82O0zAQviPxDpbvNGm2oW3UdLV0KUJa&#10;fqSFB3Acp7FwPMF2m5Qbd16Bd+DAgRuv0H0jxk63W+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" stroked="f">
                <v:textbox>
                  <w:txbxContent>
                    <w:p w:rsidR="00257B98" w:rsidRPr="0021109B" w:rsidRDefault="00257B98" w:rsidP="0021109B">
                      <w:pPr>
                        <w:pStyle w:val="af0"/>
                        <w:rPr>
                          <w:i w:val="0"/>
                          <w:sz w:val="24"/>
                        </w:rPr>
                      </w:pPr>
                      <w:r w:rsidRPr="0021109B">
                        <w:rPr>
                          <w:i w:val="0"/>
                          <w:sz w:val="24"/>
                        </w:rPr>
                        <w:t>Рис.2.1. Зависимость эффективности экранирования от величины относительной магнитной проницаемости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901F2">
        <w:t>На практике влияние экрана оценивается эффективность экра</w:t>
      </w:r>
      <w:r w:rsidR="001E7BDA">
        <w:t>нирования (ЭЭ), выраженной в дБ</w:t>
      </w:r>
      <w:r w:rsidR="0021109B">
        <w:t xml:space="preserve"> .</w:t>
      </w:r>
    </w:p>
    <w:p w:rsidR="006A3B63" w:rsidRPr="006901F2" w:rsidRDefault="006901F2" w:rsidP="00FD2970">
      <w:pPr>
        <w:tabs>
          <w:tab w:val="left" w:pos="4678"/>
        </w:tabs>
        <w:ind w:firstLine="0"/>
        <w:jc w:val="right"/>
      </w:pPr>
      <m:oMath>
        <m:r>
          <w:rPr>
            <w:rFonts w:ascii="Cambria Math" w:hAnsi="Cambria Math"/>
          </w:rPr>
          <m:t>ЭЭ=20</m:t>
        </m:r>
        <m:r>
          <w:rPr>
            <w:rFonts w:ascii="Cambria Math" w:hAnsi="Cambria Math"/>
            <w:lang w:val="en-US"/>
          </w:rPr>
          <m:t>lg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э</m:t>
                    </m:r>
                  </m:sub>
                </m:sSub>
              </m:e>
            </m:d>
          </m:den>
        </m:f>
      </m:oMath>
      <w:r>
        <w:rPr>
          <w:i/>
        </w:rPr>
        <w:t>,</w:t>
      </w:r>
      <w:r w:rsidR="001E7BDA">
        <w:rPr>
          <w:i/>
        </w:rPr>
        <w:tab/>
      </w:r>
      <w:r w:rsidR="00122647">
        <w:t>(2.43</w:t>
      </w:r>
      <w:r>
        <w:t>)</w:t>
      </w:r>
    </w:p>
    <w:p w:rsidR="00A538DC" w:rsidRDefault="002B6B4C" w:rsidP="00FD2970">
      <w:r w:rsidRPr="009D2887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FE44D77" wp14:editId="247CD2B5">
            <wp:simplePos x="0" y="0"/>
            <wp:positionH relativeFrom="column">
              <wp:posOffset>635649</wp:posOffset>
            </wp:positionH>
            <wp:positionV relativeFrom="page">
              <wp:posOffset>811658</wp:posOffset>
            </wp:positionV>
            <wp:extent cx="5057775" cy="3790950"/>
            <wp:effectExtent l="19050" t="19050" r="28575" b="190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90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8DC" w:rsidRDefault="00A538DC" w:rsidP="00FD2970"/>
    <w:p w:rsidR="001C6F4B" w:rsidRDefault="001C6F4B" w:rsidP="00FD2970"/>
    <w:p w:rsidR="00A538DC" w:rsidRDefault="001C6F4B" w:rsidP="00FD2970">
      <w:r>
        <w:t xml:space="preserve"> </w:t>
      </w:r>
    </w:p>
    <w:p w:rsidR="00A538DC" w:rsidRDefault="00A538DC" w:rsidP="00FD2970"/>
    <w:p w:rsidR="00A538DC" w:rsidRDefault="00A538DC" w:rsidP="00FD2970"/>
    <w:p w:rsidR="00A538DC" w:rsidRDefault="00A538DC" w:rsidP="00FD2970"/>
    <w:p w:rsidR="00A538DC" w:rsidRDefault="00A538DC" w:rsidP="00FD2970"/>
    <w:p w:rsidR="00A538DC" w:rsidRDefault="00A538DC" w:rsidP="00FD2970"/>
    <w:p w:rsidR="00A538DC" w:rsidRDefault="00A538DC" w:rsidP="00FD2970"/>
    <w:p w:rsidR="00A538DC" w:rsidRDefault="00A538DC" w:rsidP="00FD2970"/>
    <w:p w:rsidR="00A538DC" w:rsidRDefault="00A538DC" w:rsidP="00FD2970"/>
    <w:p w:rsidR="00A538DC" w:rsidRDefault="002B6B4C" w:rsidP="00FD29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95AB3B" wp14:editId="10D6CC01">
                <wp:simplePos x="0" y="0"/>
                <wp:positionH relativeFrom="column">
                  <wp:posOffset>-114364</wp:posOffset>
                </wp:positionH>
                <wp:positionV relativeFrom="page">
                  <wp:posOffset>4787757</wp:posOffset>
                </wp:positionV>
                <wp:extent cx="6155055" cy="55435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98" w:rsidRPr="0021109B" w:rsidRDefault="00257B98" w:rsidP="009D28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1109B">
                              <w:rPr>
                                <w:sz w:val="24"/>
                              </w:rPr>
                              <w:t>Рис. 2.2. Зависимость эффективности экранирования от толщины экранной оболочки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5AB3B" id="_x0000_s1028" type="#_x0000_t202" style="position:absolute;left:0;text-align:left;margin-left:-9pt;margin-top:377pt;width:484.65pt;height:4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" stroked="f">
                <v:textbox>
                  <w:txbxContent>
                    <w:p w:rsidR="00257B98" w:rsidRPr="0021109B" w:rsidRDefault="00257B98" w:rsidP="009D2887">
                      <w:pPr>
                        <w:jc w:val="center"/>
                        <w:rPr>
                          <w:sz w:val="24"/>
                        </w:rPr>
                      </w:pPr>
                      <w:r w:rsidRPr="0021109B">
                        <w:rPr>
                          <w:sz w:val="24"/>
                        </w:rPr>
                        <w:t>Рис. 2.2. Зависимость эффективности экранирования от толщины экранной оболочки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538DC" w:rsidRDefault="00A538DC" w:rsidP="002B6B4C">
      <w:pPr>
        <w:ind w:firstLine="0"/>
      </w:pPr>
    </w:p>
    <w:p w:rsidR="00172F07" w:rsidRDefault="006901F2" w:rsidP="00FD2970">
      <w:r>
        <w:t xml:space="preserve">Из </w:t>
      </w:r>
      <w:r w:rsidR="003E4AC0">
        <w:t>полученных графиков,</w:t>
      </w:r>
      <w:r>
        <w:t xml:space="preserve"> рассчитанных по</w:t>
      </w:r>
      <w:r w:rsidR="00122647">
        <w:t xml:space="preserve"> формуле (2.43</w:t>
      </w:r>
      <w:r w:rsidR="003E4AC0">
        <w:t>)</w:t>
      </w:r>
      <w:r w:rsidR="00DB52C9">
        <w:t xml:space="preserve">, с использованием следующих параметров: </w:t>
      </w:r>
      <w:r w:rsidR="00DB52C9">
        <w:rPr>
          <w:i/>
          <w:lang w:val="en-US"/>
        </w:rPr>
        <w:t>a</w:t>
      </w:r>
      <w:r w:rsidR="00DB52C9" w:rsidRPr="00DB52C9">
        <w:rPr>
          <w:i/>
        </w:rPr>
        <w:t>=1</w:t>
      </w:r>
      <w:r w:rsidR="00DB52C9">
        <w:rPr>
          <w:i/>
        </w:rPr>
        <w:t> </w:t>
      </w:r>
      <w:r w:rsidR="00DB52C9" w:rsidRPr="00DB52C9">
        <w:t>м</w:t>
      </w:r>
      <w:r w:rsidR="00DB52C9" w:rsidRPr="00DB52C9">
        <w:rPr>
          <w:i/>
        </w:rPr>
        <w:t xml:space="preserve">, </w:t>
      </w:r>
      <w:r w:rsidR="00DB52C9">
        <w:rPr>
          <w:i/>
          <w:lang w:val="en-US"/>
        </w:rPr>
        <w:t>d</w:t>
      </w:r>
      <w:r w:rsidR="00DB52C9" w:rsidRPr="00DB52C9">
        <w:rPr>
          <w:i/>
        </w:rPr>
        <w:t>=1</w:t>
      </w:r>
      <w:r w:rsidR="00DB52C9">
        <w:t xml:space="preserve"> мм для рис.2.1. и </w:t>
      </w:r>
      <w:r w:rsidR="00DB52C9">
        <w:rPr>
          <w:i/>
          <w:lang w:val="en-US"/>
        </w:rPr>
        <w:t>a</w:t>
      </w:r>
      <w:r w:rsidR="00DB52C9" w:rsidRPr="00DB52C9">
        <w:rPr>
          <w:i/>
        </w:rPr>
        <w:t xml:space="preserve">=1 </w:t>
      </w:r>
      <w:r w:rsidR="00DB52C9">
        <w:t xml:space="preserve">м, </w:t>
      </w:r>
      <m:oMath>
        <m:r>
          <w:rPr>
            <w:rFonts w:ascii="Cambria Math" w:hAnsi="Cambria Math"/>
          </w:rPr>
          <m:t>μ=1000</m:t>
        </m:r>
      </m:oMath>
      <w:r w:rsidR="00DB52C9" w:rsidRPr="00DB52C9">
        <w:t xml:space="preserve"> </w:t>
      </w:r>
      <w:r w:rsidR="00DB52C9">
        <w:t>для рис.2.2.</w:t>
      </w:r>
      <w:r w:rsidR="00DB52C9" w:rsidRPr="00DB52C9">
        <w:t xml:space="preserve">, </w:t>
      </w:r>
      <w:r w:rsidR="003E4AC0">
        <w:t xml:space="preserve">можно получить закономерности </w:t>
      </w:r>
      <w:r w:rsidR="00A35FA0">
        <w:t xml:space="preserve">для магнитостатического экрана </w:t>
      </w:r>
      <w:r w:rsidR="003E4AC0">
        <w:t>следующего вида</w:t>
      </w:r>
      <w:r w:rsidR="00122647">
        <w:t>. Во-</w:t>
      </w:r>
      <w:r w:rsidR="00A35FA0">
        <w:t xml:space="preserve">первых, с увеличение относительной магнитной проницаемости эффективность экранирования увеличивается, следовательно, следует выбирать материалы с для экрана с более высокой магнитной проницаемостью. Во-вторых, с увеличением толщины сферической оболочки, также повышается эффективность экранирования, но делать </w:t>
      </w:r>
      <w:r w:rsidR="00172F07">
        <w:t>толстостенные оболочки будут обладать большими габаритами, что конструктивно и экономически не выгодно.</w:t>
      </w:r>
    </w:p>
    <w:p w:rsidR="0021109B" w:rsidRDefault="0021109B" w:rsidP="00FD2970">
      <w:pPr>
        <w:ind w:firstLine="0"/>
        <w:jc w:val="left"/>
      </w:pPr>
      <w:r>
        <w:rPr>
          <w:b/>
          <w:bCs/>
          <w:caps/>
        </w:rPr>
        <w:br w:type="page"/>
      </w:r>
    </w:p>
    <w:p w:rsidR="003E4E7B" w:rsidRPr="0021109B" w:rsidRDefault="0021109B" w:rsidP="00FD2970">
      <w:pPr>
        <w:pStyle w:val="1"/>
      </w:pPr>
      <w:bookmarkStart w:id="12" w:name="_Toc516431678"/>
      <w:r w:rsidRPr="0021109B">
        <w:lastRenderedPageBreak/>
        <w:t>Глава 3. Анализ работы сферического экрана при воздействии на него переменных полей</w:t>
      </w:r>
      <w:bookmarkEnd w:id="12"/>
    </w:p>
    <w:p w:rsidR="009C5B8C" w:rsidRPr="00087123" w:rsidRDefault="009C5B8C" w:rsidP="00FD2970">
      <w:pPr>
        <w:pStyle w:val="af2"/>
      </w:pPr>
      <w:bookmarkStart w:id="13" w:name="_Toc516431679"/>
      <w:r w:rsidRPr="00087123">
        <w:t xml:space="preserve">3.1. </w:t>
      </w:r>
      <w:r w:rsidR="00122647" w:rsidRPr="00087123">
        <w:t>Вывод</w:t>
      </w:r>
      <w:r w:rsidR="00357063" w:rsidRPr="00087123">
        <w:t xml:space="preserve"> выражения для анализа коэффициента экранирования, при воздействии на сф</w:t>
      </w:r>
      <w:r w:rsidR="00087123">
        <w:t>ерических экран переменного ЭМП</w:t>
      </w:r>
      <w:bookmarkEnd w:id="13"/>
    </w:p>
    <w:p w:rsidR="00963C59" w:rsidRDefault="00357063" w:rsidP="00FD2970">
      <w:r>
        <w:t>Рассмотрим следующий частный случай, когда относительная магнитная проницаемость равна единице, а постоянная распространения в свободном пространстве стремится к нулю</w:t>
      </w:r>
      <w:r w:rsidRPr="00357063">
        <w:t xml:space="preserve"> (</w:t>
      </w:r>
      <m:oMath>
        <m:r>
          <w:rPr>
            <w:rFonts w:ascii="Cambria Math" w:hAnsi="Cambria Math"/>
          </w:rPr>
          <m:t>μ=1, k→0</m:t>
        </m:r>
      </m:oMath>
      <w:r w:rsidRPr="00357063">
        <w:t>)</w:t>
      </w:r>
      <w:r w:rsidR="009605CB">
        <w:t>. Выражение</w:t>
      </w:r>
      <w:r>
        <w:t xml:space="preserve"> </w:t>
      </w:r>
      <w:r w:rsidR="00963C59">
        <w:t>(2.39) станет выглядеть следующим образом:</w:t>
      </w:r>
    </w:p>
    <w:p w:rsidR="006A3B63" w:rsidRDefault="00963C59" w:rsidP="00FD2970">
      <w:pPr>
        <w:tabs>
          <w:tab w:val="left" w:pos="6663"/>
        </w:tabs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position w:val="-12"/>
          <w:sz w:val="24"/>
          <w:szCs w:val="24"/>
          <w:lang w:val="en-US" w:eastAsia="en-US"/>
        </w:rPr>
        <w:object w:dxaOrig="4710" w:dyaOrig="405">
          <v:shape id="_x0000_i1042" type="#_x0000_t75" style="width:273.45pt;height:21.85pt" o:ole="">
            <v:imagedata r:id="rId48" o:title=""/>
          </v:shape>
          <o:OLEObject Type="Embed" ProgID="Equation.DSMT4" ShapeID="_x0000_i1042" DrawAspect="Content" ObjectID="_1590264429" r:id="rId49"/>
        </w:object>
      </w:r>
      <w:r w:rsidR="0021109B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Cs w:val="28"/>
          <w:lang w:eastAsia="en-US"/>
        </w:rPr>
        <w:t>(3.1)</w:t>
      </w:r>
    </w:p>
    <w:p w:rsidR="00963C59" w:rsidRDefault="00963C59" w:rsidP="00FD297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Так как постоянная распространения свободного пространства стремится к нулю, аргументы в синусе и косинусе становятся малыми и их можно разложить в ряд Тейлора. Следовательно получаем следующие выражение для </w:t>
      </w:r>
      <m:oMath>
        <m:r>
          <w:rPr>
            <w:rFonts w:ascii="Cambria Math" w:eastAsiaTheme="minorEastAsia" w:hAnsi="Cambria Math"/>
            <w:szCs w:val="28"/>
          </w:rPr>
          <m:t>T</m:t>
        </m:r>
      </m:oMath>
      <w:r w:rsidR="0021109B">
        <w:rPr>
          <w:rFonts w:eastAsiaTheme="minorEastAsia"/>
          <w:szCs w:val="28"/>
        </w:rPr>
        <w:t xml:space="preserve"> и </w:t>
      </w:r>
      <w:r>
        <w:rPr>
          <w:rFonts w:eastAsiaTheme="minorEastAsia"/>
          <w:szCs w:val="28"/>
        </w:rPr>
        <w:t xml:space="preserve">коэффициента экранирования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Э</m:t>
            </m:r>
          </m:sub>
        </m:sSub>
      </m:oMath>
      <w:r>
        <w:rPr>
          <w:rFonts w:eastAsiaTheme="minorEastAsia"/>
          <w:szCs w:val="28"/>
        </w:rPr>
        <w:t xml:space="preserve"> </w:t>
      </w:r>
    </w:p>
    <w:p w:rsidR="00963C59" w:rsidRDefault="00077B24" w:rsidP="00FD2970">
      <w:pPr>
        <w:tabs>
          <w:tab w:val="left" w:pos="5812"/>
        </w:tabs>
        <w:ind w:firstLine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position w:val="-12"/>
          <w:sz w:val="24"/>
          <w:szCs w:val="24"/>
          <w:lang w:val="en-US" w:eastAsia="en-US"/>
        </w:rPr>
        <w:object w:dxaOrig="2970" w:dyaOrig="405">
          <v:shape id="_x0000_i1043" type="#_x0000_t75" style="width:201.45pt;height:21.85pt" o:ole="">
            <v:imagedata r:id="rId50" o:title=""/>
          </v:shape>
          <o:OLEObject Type="Embed" ProgID="Equation.DSMT4" ShapeID="_x0000_i1043" DrawAspect="Content" ObjectID="_1590264430" r:id="rId51"/>
        </w:object>
      </w:r>
      <w:r w:rsidR="0021109B">
        <w:rPr>
          <w:rFonts w:eastAsiaTheme="minorHAnsi"/>
          <w:sz w:val="24"/>
          <w:szCs w:val="24"/>
          <w:lang w:eastAsia="en-US"/>
        </w:rPr>
        <w:t>,</w:t>
      </w:r>
      <w:r w:rsidR="0021109B" w:rsidRPr="007C5AA8">
        <w:rPr>
          <w:rFonts w:eastAsiaTheme="minorHAnsi"/>
          <w:sz w:val="24"/>
          <w:szCs w:val="24"/>
          <w:lang w:eastAsia="en-US"/>
        </w:rPr>
        <w:tab/>
      </w:r>
      <w:r w:rsidR="0021109B">
        <w:rPr>
          <w:rFonts w:eastAsiaTheme="minorHAnsi"/>
          <w:sz w:val="24"/>
          <w:szCs w:val="24"/>
          <w:lang w:eastAsia="en-US"/>
        </w:rPr>
        <w:t>(</w:t>
      </w:r>
      <w:r w:rsidR="00963C59">
        <w:rPr>
          <w:rFonts w:eastAsiaTheme="minorHAnsi"/>
          <w:szCs w:val="28"/>
          <w:lang w:eastAsia="en-US"/>
        </w:rPr>
        <w:t>3.2)</w:t>
      </w:r>
    </w:p>
    <w:p w:rsidR="00963C59" w:rsidRDefault="00D56031" w:rsidP="00FD2970">
      <w:pPr>
        <w:tabs>
          <w:tab w:val="left" w:pos="7655"/>
        </w:tabs>
        <w:ind w:firstLine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position w:val="-32"/>
          <w:sz w:val="24"/>
          <w:szCs w:val="24"/>
          <w:lang w:eastAsia="en-US"/>
        </w:rPr>
        <w:object w:dxaOrig="6465" w:dyaOrig="765">
          <v:shape id="_x0000_i1044" type="#_x0000_t75" style="width:331.7pt;height:35.6pt" o:ole="">
            <v:imagedata r:id="rId52" o:title=""/>
          </v:shape>
          <o:OLEObject Type="Embed" ProgID="Equation.DSMT4" ShapeID="_x0000_i1044" DrawAspect="Content" ObjectID="_1590264431" r:id="rId53"/>
        </w:object>
      </w:r>
      <w:r w:rsidR="0021109B">
        <w:rPr>
          <w:rFonts w:eastAsiaTheme="minorHAnsi"/>
          <w:sz w:val="24"/>
          <w:szCs w:val="24"/>
          <w:lang w:eastAsia="en-US"/>
        </w:rPr>
        <w:t>.</w:t>
      </w:r>
      <w:r w:rsidR="0021109B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Cs w:val="28"/>
          <w:lang w:eastAsia="en-US"/>
        </w:rPr>
        <w:t>(3.3)</w:t>
      </w:r>
    </w:p>
    <w:p w:rsidR="00077B24" w:rsidRDefault="009605CB" w:rsidP="00FD2970">
      <w:pPr>
        <w:rPr>
          <w:rFonts w:eastAsiaTheme="minorEastAsia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Из соотношения</w:t>
      </w:r>
      <w:r w:rsidR="00D56031">
        <w:rPr>
          <w:rFonts w:eastAsiaTheme="minorHAnsi"/>
          <w:szCs w:val="28"/>
          <w:lang w:eastAsia="en-US"/>
        </w:rPr>
        <w:t xml:space="preserve"> (3.3) с</w:t>
      </w:r>
      <w:r>
        <w:rPr>
          <w:rFonts w:eastAsiaTheme="minorHAnsi"/>
          <w:szCs w:val="28"/>
          <w:lang w:eastAsia="en-US"/>
        </w:rPr>
        <w:t>ледует, что экранирование отсутствует. Далее</w:t>
      </w:r>
      <w:r w:rsidR="00D56031">
        <w:rPr>
          <w:rFonts w:eastAsiaTheme="minorHAnsi"/>
          <w:szCs w:val="28"/>
          <w:lang w:eastAsia="en-US"/>
        </w:rPr>
        <w:t xml:space="preserve"> рассмотрим случай, когда относительная магнитная</w:t>
      </w:r>
      <w:r w:rsidR="0021109B">
        <w:rPr>
          <w:rFonts w:eastAsiaTheme="minorHAnsi"/>
          <w:szCs w:val="28"/>
          <w:lang w:eastAsia="en-US"/>
        </w:rPr>
        <w:t xml:space="preserve"> </w:t>
      </w:r>
      <w:r w:rsidR="00D56031">
        <w:rPr>
          <w:rFonts w:eastAsiaTheme="minorHAnsi"/>
          <w:szCs w:val="28"/>
          <w:lang w:eastAsia="en-US"/>
        </w:rPr>
        <w:t xml:space="preserve">проницаемость </w:t>
      </w:r>
      <w:r w:rsidR="00077B24">
        <w:rPr>
          <w:rFonts w:eastAsiaTheme="minorHAnsi"/>
          <w:szCs w:val="28"/>
          <w:lang w:eastAsia="en-US"/>
        </w:rPr>
        <w:t>равна единице, н</w:t>
      </w:r>
      <w:r>
        <w:rPr>
          <w:rFonts w:eastAsiaTheme="minorHAnsi"/>
          <w:szCs w:val="28"/>
          <w:lang w:eastAsia="en-US"/>
        </w:rPr>
        <w:t>о постоянная распространения не</w:t>
      </w:r>
      <w:r w:rsidR="00077B24">
        <w:rPr>
          <w:rFonts w:eastAsiaTheme="minorHAnsi"/>
          <w:szCs w:val="28"/>
          <w:lang w:eastAsia="en-US"/>
        </w:rPr>
        <w:t>нулевая (</w:t>
      </w:r>
      <m:oMath>
        <m:r>
          <w:rPr>
            <w:rFonts w:ascii="Cambria Math" w:eastAsiaTheme="minorHAnsi" w:hAnsi="Cambria Math"/>
            <w:szCs w:val="28"/>
            <w:lang w:eastAsia="en-US"/>
          </w:rPr>
          <m:t>μ=1, k≠0</m:t>
        </m:r>
      </m:oMath>
      <w:r w:rsidR="00077B24" w:rsidRPr="00077B24">
        <w:rPr>
          <w:rFonts w:eastAsiaTheme="minorEastAsia"/>
          <w:szCs w:val="28"/>
          <w:lang w:eastAsia="en-US"/>
        </w:rPr>
        <w:t>)</w:t>
      </w:r>
      <w:r w:rsidR="00077B24">
        <w:rPr>
          <w:rFonts w:eastAsiaTheme="minorEastAsia"/>
          <w:szCs w:val="28"/>
          <w:lang w:eastAsia="en-US"/>
        </w:rPr>
        <w:t>.</w:t>
      </w:r>
      <w:r w:rsidR="007006A9">
        <w:rPr>
          <w:rFonts w:eastAsiaTheme="minorEastAsia"/>
          <w:szCs w:val="28"/>
          <w:lang w:eastAsia="en-US"/>
        </w:rPr>
        <w:t xml:space="preserve"> Учитывая</w:t>
      </w:r>
    </w:p>
    <w:p w:rsidR="00122647" w:rsidRDefault="007006A9" w:rsidP="00FD2970">
      <w:pPr>
        <w:ind w:firstLine="0"/>
        <w:rPr>
          <w:rFonts w:eastAsiaTheme="minorEastAsia"/>
          <w:szCs w:val="28"/>
          <w:lang w:eastAsia="en-US"/>
        </w:rPr>
      </w:pPr>
      <w:r>
        <w:rPr>
          <w:rFonts w:eastAsiaTheme="minorEastAsia"/>
          <w:szCs w:val="28"/>
          <w:lang w:eastAsia="en-US"/>
        </w:rPr>
        <w:t>уравнение (2.38) и (3.2)</w:t>
      </w:r>
      <w:r w:rsidR="009605CB">
        <w:rPr>
          <w:rFonts w:eastAsiaTheme="minorEastAsia"/>
          <w:szCs w:val="28"/>
          <w:lang w:eastAsia="en-US"/>
        </w:rPr>
        <w:t>,</w:t>
      </w:r>
      <w:r>
        <w:rPr>
          <w:rFonts w:eastAsiaTheme="minorEastAsia"/>
          <w:szCs w:val="28"/>
          <w:lang w:eastAsia="en-US"/>
        </w:rPr>
        <w:t xml:space="preserve"> получим следующее выражение для коэффициента экранирования:</w:t>
      </w:r>
    </w:p>
    <w:p w:rsidR="007006A9" w:rsidRDefault="007006A9" w:rsidP="00FD2970">
      <w:pPr>
        <w:tabs>
          <w:tab w:val="left" w:pos="4962"/>
        </w:tabs>
        <w:ind w:firstLine="0"/>
        <w:jc w:val="right"/>
        <w:rPr>
          <w:rFonts w:eastAsiaTheme="minorEastAsia"/>
          <w:szCs w:val="28"/>
          <w:lang w:eastAsia="en-US"/>
        </w:rPr>
      </w:pPr>
      <w:r>
        <w:rPr>
          <w:rFonts w:eastAsiaTheme="minorEastAsia"/>
          <w:position w:val="-58"/>
          <w:sz w:val="24"/>
          <w:szCs w:val="24"/>
          <w:lang w:eastAsia="en-US"/>
        </w:rPr>
        <w:object w:dxaOrig="2145" w:dyaOrig="975">
          <v:shape id="_x0000_i1045" type="#_x0000_t75" style="width:114.9pt;height:50.15pt" o:ole="">
            <v:imagedata r:id="rId54" o:title=""/>
          </v:shape>
          <o:OLEObject Type="Embed" ProgID="Equation.DSMT4" ShapeID="_x0000_i1045" DrawAspect="Content" ObjectID="_1590264432" r:id="rId55"/>
        </w:object>
      </w:r>
      <w:r w:rsidR="0021109B">
        <w:rPr>
          <w:rFonts w:eastAsiaTheme="minorEastAsia"/>
          <w:sz w:val="24"/>
          <w:szCs w:val="24"/>
          <w:lang w:eastAsia="en-US"/>
        </w:rPr>
        <w:tab/>
      </w:r>
      <w:r>
        <w:rPr>
          <w:rFonts w:eastAsiaTheme="minorEastAsia"/>
          <w:szCs w:val="28"/>
          <w:lang w:eastAsia="en-US"/>
        </w:rPr>
        <w:t>(3.4)</w:t>
      </w:r>
    </w:p>
    <w:p w:rsidR="002B1E77" w:rsidRDefault="002B1E77" w:rsidP="00FD2970">
      <w:pPr>
        <w:ind w:firstLine="0"/>
        <w:rPr>
          <w:rFonts w:eastAsiaTheme="minorHAnsi"/>
          <w:szCs w:val="28"/>
          <w:lang w:eastAsia="en-US"/>
        </w:rPr>
      </w:pPr>
      <w:r>
        <w:rPr>
          <w:szCs w:val="28"/>
        </w:rPr>
        <w:t>где</w:t>
      </w:r>
      <w:r>
        <w:rPr>
          <w:sz w:val="24"/>
          <w:szCs w:val="24"/>
        </w:rPr>
        <w:t xml:space="preserve"> </w:t>
      </w:r>
      <w:r w:rsidR="000332A3">
        <w:rPr>
          <w:rFonts w:eastAsiaTheme="minorHAnsi"/>
          <w:position w:val="-16"/>
          <w:sz w:val="24"/>
          <w:szCs w:val="24"/>
          <w:lang w:eastAsia="en-US"/>
        </w:rPr>
        <w:object w:dxaOrig="1980" w:dyaOrig="450">
          <v:shape id="_x0000_i1046" type="#_x0000_t75" style="width:114.9pt;height:21.85pt" o:ole="">
            <v:imagedata r:id="rId56" o:title=""/>
          </v:shape>
          <o:OLEObject Type="Embed" ProgID="Equation.DSMT4" ShapeID="_x0000_i1046" DrawAspect="Content" ObjectID="_1590264433" r:id="rId57"/>
        </w:object>
      </w:r>
      <w:r>
        <w:rPr>
          <w:sz w:val="24"/>
          <w:szCs w:val="24"/>
        </w:rPr>
        <w:t xml:space="preserve">, </w:t>
      </w:r>
      <w:r>
        <w:rPr>
          <w:rFonts w:eastAsiaTheme="minorHAnsi"/>
          <w:position w:val="-34"/>
          <w:sz w:val="24"/>
          <w:szCs w:val="24"/>
          <w:lang w:eastAsia="en-US"/>
        </w:rPr>
        <w:object w:dxaOrig="5380" w:dyaOrig="780">
          <v:shape id="_x0000_i1047" type="#_x0000_t75" style="width:4in;height:42.9pt" o:ole="">
            <v:imagedata r:id="rId58" o:title=""/>
          </v:shape>
          <o:OLEObject Type="Embed" ProgID="Equation.DSMT4" ShapeID="_x0000_i1047" DrawAspect="Content" ObjectID="_1590264434" r:id="rId59"/>
        </w:object>
      </w:r>
      <w:r>
        <w:rPr>
          <w:rFonts w:eastAsiaTheme="minorHAnsi"/>
          <w:sz w:val="24"/>
          <w:szCs w:val="24"/>
          <w:lang w:eastAsia="en-US"/>
        </w:rPr>
        <w:t>,</w:t>
      </w:r>
    </w:p>
    <w:p w:rsidR="002B1E77" w:rsidRDefault="002B1E77" w:rsidP="00FD2970">
      <w:pPr>
        <w:ind w:firstLine="0"/>
        <w:rPr>
          <w:szCs w:val="28"/>
        </w:rPr>
      </w:pPr>
      <m:oMath>
        <m:r>
          <w:rPr>
            <w:rFonts w:ascii="Cambria Math" w:hAnsi="Cambria Math"/>
            <w:szCs w:val="28"/>
          </w:rPr>
          <m:t>ω</m:t>
        </m:r>
      </m:oMath>
      <w:r w:rsidR="00122647">
        <w:rPr>
          <w:szCs w:val="28"/>
        </w:rPr>
        <w:t xml:space="preserve"> – </w:t>
      </w:r>
      <w:r w:rsidRPr="002B1E77">
        <w:rPr>
          <w:szCs w:val="28"/>
        </w:rPr>
        <w:t>частота</w:t>
      </w:r>
      <w:r>
        <w:rPr>
          <w:szCs w:val="28"/>
        </w:rPr>
        <w:t>, помехонесущего поля.</w:t>
      </w:r>
    </w:p>
    <w:p w:rsidR="002B1E77" w:rsidRDefault="00617851" w:rsidP="00617851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0332A3" w:rsidRPr="00087123" w:rsidRDefault="000332A3" w:rsidP="00FD2970">
      <w:pPr>
        <w:pStyle w:val="af2"/>
      </w:pPr>
      <w:bookmarkStart w:id="14" w:name="_Toc516431680"/>
      <w:r w:rsidRPr="00087123">
        <w:lastRenderedPageBreak/>
        <w:t>3.2. Анализ выражения коэффициента экранирова</w:t>
      </w:r>
      <w:r w:rsidR="00087123">
        <w:t>ния в переменном магнитном поле</w:t>
      </w:r>
      <w:bookmarkEnd w:id="14"/>
    </w:p>
    <w:p w:rsidR="00122647" w:rsidRDefault="00B5667F" w:rsidP="00FD2970">
      <w:pPr>
        <w:ind w:firstLine="0"/>
        <w:jc w:val="center"/>
        <w:rPr>
          <w:szCs w:val="28"/>
        </w:rPr>
      </w:pPr>
      <w:r w:rsidRPr="000332A3">
        <w:rPr>
          <w:rFonts w:eastAsiaTheme="minorEastAsia"/>
          <w:noProof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522634</wp:posOffset>
            </wp:positionH>
            <wp:positionV relativeFrom="page">
              <wp:posOffset>1469204</wp:posOffset>
            </wp:positionV>
            <wp:extent cx="4921885" cy="3121660"/>
            <wp:effectExtent l="19050" t="19050" r="12065" b="215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3121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5667F" w:rsidRPr="0021109B" w:rsidRDefault="00B5667F" w:rsidP="00FD2970">
      <w:pPr>
        <w:jc w:val="center"/>
        <w:rPr>
          <w:sz w:val="24"/>
        </w:rPr>
      </w:pPr>
      <w:r w:rsidRPr="0021109B">
        <w:rPr>
          <w:sz w:val="24"/>
        </w:rPr>
        <w:t>Рис.3.1. Зависимость эффективности экранирования от частоты для медного (красна линия) и стального экрана (синяя линия)</w:t>
      </w:r>
    </w:p>
    <w:p w:rsidR="00B5667F" w:rsidRPr="00122647" w:rsidRDefault="00B5667F" w:rsidP="00FD2970">
      <w:pPr>
        <w:ind w:firstLine="0"/>
        <w:jc w:val="center"/>
        <w:rPr>
          <w:szCs w:val="28"/>
        </w:rPr>
      </w:pPr>
    </w:p>
    <w:p w:rsidR="001B3970" w:rsidRDefault="00B5667F" w:rsidP="00FD2970">
      <w:pPr>
        <w:tabs>
          <w:tab w:val="left" w:pos="3436"/>
        </w:tabs>
        <w:jc w:val="center"/>
      </w:pPr>
      <w:r w:rsidRPr="005A4E0F">
        <w:rPr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717843</wp:posOffset>
            </wp:positionH>
            <wp:positionV relativeFrom="page">
              <wp:posOffset>5465852</wp:posOffset>
            </wp:positionV>
            <wp:extent cx="4970145" cy="2985770"/>
            <wp:effectExtent l="19050" t="19050" r="20955" b="2413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2985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5667F" w:rsidRPr="0021109B" w:rsidRDefault="00B5667F" w:rsidP="00FD2970">
      <w:pPr>
        <w:jc w:val="center"/>
        <w:rPr>
          <w:sz w:val="24"/>
        </w:rPr>
      </w:pPr>
      <w:r w:rsidRPr="0021109B">
        <w:rPr>
          <w:sz w:val="24"/>
        </w:rPr>
        <w:t>Рис.3.2. Семейство характеристик эффективности экранирования от частоты стального</w:t>
      </w:r>
      <w:r>
        <w:rPr>
          <w:sz w:val="24"/>
        </w:rPr>
        <w:t xml:space="preserve"> экрана для оболочки толщиной 1 мм (красная линия), 5 </w:t>
      </w:r>
      <w:r w:rsidRPr="0021109B">
        <w:rPr>
          <w:sz w:val="24"/>
        </w:rPr>
        <w:t xml:space="preserve">мм (синяя линия) и 10 </w:t>
      </w:r>
      <w:r>
        <w:rPr>
          <w:sz w:val="24"/>
        </w:rPr>
        <w:t> </w:t>
      </w:r>
      <w:r w:rsidRPr="0021109B">
        <w:rPr>
          <w:sz w:val="24"/>
        </w:rPr>
        <w:t>мм (зеленая линия)</w:t>
      </w:r>
    </w:p>
    <w:p w:rsidR="00B5667F" w:rsidRDefault="00B5667F" w:rsidP="00FD2970">
      <w:pPr>
        <w:tabs>
          <w:tab w:val="left" w:pos="3436"/>
        </w:tabs>
      </w:pPr>
    </w:p>
    <w:p w:rsidR="001B3970" w:rsidRDefault="001B3970" w:rsidP="00FD2970">
      <w:pPr>
        <w:tabs>
          <w:tab w:val="left" w:pos="3436"/>
        </w:tabs>
      </w:pPr>
    </w:p>
    <w:p w:rsidR="006A3B63" w:rsidRDefault="003C70EA" w:rsidP="00FD2970">
      <w:pPr>
        <w:tabs>
          <w:tab w:val="left" w:pos="3436"/>
        </w:tabs>
      </w:pPr>
      <w:r>
        <w:lastRenderedPageBreak/>
        <w:t>Из полученных графиков, построенных по формуле (3.4)</w:t>
      </w:r>
      <w:r w:rsidR="001B3970">
        <w:t xml:space="preserve"> с использованием следующих параметров: </w:t>
      </w:r>
      <m:oMath>
        <m:r>
          <w:rPr>
            <w:rFonts w:ascii="Cambria Math" w:hAnsi="Cambria Math"/>
          </w:rPr>
          <m:t>a</m:t>
        </m:r>
      </m:oMath>
      <w:r w:rsidR="001B3970" w:rsidRPr="001B3970">
        <w:t>=1</w:t>
      </w:r>
      <w:r w:rsidR="001B3970">
        <w:t xml:space="preserve"> м, </w:t>
      </w:r>
      <m:oMath>
        <m:r>
          <w:rPr>
            <w:rFonts w:ascii="Cambria Math" w:hAnsi="Cambria Math"/>
          </w:rPr>
          <m:t>d</m:t>
        </m:r>
      </m:oMath>
      <w:r w:rsidR="001B3970" w:rsidRPr="001B3970">
        <w:t>=1</w:t>
      </w:r>
      <w:r w:rsidR="001B3970">
        <w:t xml:space="preserve">, </w:t>
      </w:r>
      <w:r w:rsidR="001B3970" w:rsidRPr="001B3970">
        <w:t xml:space="preserve"> </w:t>
      </w:r>
      <w:r w:rsidR="001B3970">
        <w:t xml:space="preserve">мм,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медь</m:t>
            </m:r>
          </m:sub>
        </m:sSub>
        <m:r>
          <w:rPr>
            <w:rFonts w:ascii="Cambria Math" w:hAnsi="Cambria Math"/>
          </w:rPr>
          <m:t>=6*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1B3970">
        <w:t xml:space="preserve">см/м,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сталь</m:t>
            </m:r>
          </m:sub>
        </m:sSub>
        <m:r>
          <w:rPr>
            <w:rFonts w:ascii="Cambria Math" w:hAnsi="Cambria Math"/>
          </w:rPr>
          <m:t>=1*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1B3970">
        <w:t xml:space="preserve">см/м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сталь</m:t>
            </m:r>
          </m:sub>
        </m:sSub>
        <m:r>
          <w:rPr>
            <w:rFonts w:ascii="Cambria Math" w:hAnsi="Cambria Math"/>
          </w:rPr>
          <m:t xml:space="preserve">=100,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медь</m:t>
            </m:r>
          </m:sub>
        </m:sSub>
        <m:r>
          <w:rPr>
            <w:rFonts w:ascii="Cambria Math" w:hAnsi="Cambria Math"/>
          </w:rPr>
          <m:t>=0.99</m:t>
        </m:r>
      </m:oMath>
      <w:r w:rsidR="001B3970">
        <w:t xml:space="preserve"> для рис.3.1.</w:t>
      </w:r>
      <w:r w:rsidR="00087123">
        <w:t xml:space="preserve"> и </w:t>
      </w:r>
      <m:oMath>
        <m:r>
          <w:rPr>
            <w:rFonts w:ascii="Cambria Math" w:hAnsi="Cambria Math"/>
          </w:rPr>
          <m:t>a</m:t>
        </m:r>
      </m:oMath>
      <w:r w:rsidR="00087123" w:rsidRPr="001B3970">
        <w:t>=1</w:t>
      </w:r>
      <w:r w:rsidR="00087123">
        <w:t xml:space="preserve"> 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медь</m:t>
            </m:r>
          </m:sub>
        </m:sSub>
        <m:r>
          <w:rPr>
            <w:rFonts w:ascii="Cambria Math" w:hAnsi="Cambria Math"/>
          </w:rPr>
          <m:t>=6*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087123">
        <w:t xml:space="preserve">см/м,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сталь</m:t>
            </m:r>
          </m:sub>
        </m:sSub>
        <m:r>
          <w:rPr>
            <w:rFonts w:ascii="Cambria Math" w:hAnsi="Cambria Math"/>
          </w:rPr>
          <m:t>=1*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087123">
        <w:t xml:space="preserve">см/м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сталь</m:t>
            </m:r>
          </m:sub>
        </m:sSub>
        <m:r>
          <w:rPr>
            <w:rFonts w:ascii="Cambria Math" w:hAnsi="Cambria Math"/>
          </w:rPr>
          <m:t xml:space="preserve">=100,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медь</m:t>
            </m:r>
          </m:sub>
        </m:sSub>
        <m:r>
          <w:rPr>
            <w:rFonts w:ascii="Cambria Math" w:hAnsi="Cambria Math"/>
          </w:rPr>
          <m:t>=0.99</m:t>
        </m:r>
      </m:oMath>
      <w:r w:rsidR="00087123">
        <w:t xml:space="preserve"> для рис.3.2., </w:t>
      </w:r>
      <w:r>
        <w:t xml:space="preserve"> можно делать следующие выводы. Во-первых, видно, что с ростом </w:t>
      </w:r>
      <w:r w:rsidR="00087123">
        <w:t xml:space="preserve">удельной проводимости материала </w:t>
      </w:r>
      <w:r>
        <w:t xml:space="preserve">происходит </w:t>
      </w:r>
      <w:r w:rsidR="009605CB">
        <w:t>улучшение</w:t>
      </w:r>
      <w:r>
        <w:t xml:space="preserve"> </w:t>
      </w:r>
      <w:r w:rsidR="00EB67BB">
        <w:t>эффективности экранирования. Во-вторых, с увеличением толщины экранной</w:t>
      </w:r>
      <w:r w:rsidR="009605CB">
        <w:t xml:space="preserve"> оболочки наблюдается также </w:t>
      </w:r>
      <w:r w:rsidR="00923C6C">
        <w:t>лучшая эффективность</w:t>
      </w:r>
      <w:r w:rsidR="00EB67BB">
        <w:t xml:space="preserve"> экранирования.</w:t>
      </w:r>
    </w:p>
    <w:p w:rsidR="00B5667F" w:rsidRDefault="00B5667F" w:rsidP="00FD2970">
      <w:pPr>
        <w:ind w:firstLine="0"/>
        <w:jc w:val="left"/>
      </w:pPr>
      <w:r>
        <w:rPr>
          <w:b/>
          <w:bCs/>
          <w:caps/>
        </w:rPr>
        <w:br w:type="page"/>
      </w:r>
    </w:p>
    <w:p w:rsidR="006A3B63" w:rsidRPr="00B5667F" w:rsidRDefault="00B5667F" w:rsidP="00FD2970">
      <w:pPr>
        <w:pStyle w:val="1"/>
      </w:pPr>
      <w:bookmarkStart w:id="15" w:name="_Toc516431681"/>
      <w:r w:rsidRPr="00B5667F">
        <w:lastRenderedPageBreak/>
        <w:t>Глава 4. Изучение влияния переменного магнитного поля на сферический экран в широком диапазоне частот</w:t>
      </w:r>
      <w:bookmarkEnd w:id="15"/>
    </w:p>
    <w:p w:rsidR="00C451C9" w:rsidRPr="00087123" w:rsidRDefault="00830398" w:rsidP="00FD2970">
      <w:pPr>
        <w:pStyle w:val="af2"/>
      </w:pPr>
      <w:bookmarkStart w:id="16" w:name="_Toc516431682"/>
      <w:r w:rsidRPr="00087123">
        <w:t>4</w:t>
      </w:r>
      <w:r w:rsidR="00C451C9" w:rsidRPr="00087123">
        <w:t xml:space="preserve">.1. </w:t>
      </w:r>
      <w:r w:rsidRPr="00087123">
        <w:t>Анализ эффективности экранирования сферического эк</w:t>
      </w:r>
      <w:r w:rsidR="00087123" w:rsidRPr="00087123">
        <w:t>рана в широком диапазоне частот</w:t>
      </w:r>
      <w:bookmarkEnd w:id="16"/>
    </w:p>
    <w:p w:rsidR="00991603" w:rsidRDefault="00991603" w:rsidP="00FD2970">
      <w:r>
        <w:t xml:space="preserve">Суммируя все частные случаи, рассмотренные в главах 2 и 3 получаем приближенное аналитическое </w:t>
      </w:r>
      <w:r w:rsidR="00045B89">
        <w:t>выражение для коэффициента экранирования:</w:t>
      </w:r>
    </w:p>
    <w:p w:rsidR="00045B89" w:rsidRPr="00045B89" w:rsidRDefault="00045B89" w:rsidP="00FD2970">
      <w:pPr>
        <w:tabs>
          <w:tab w:val="left" w:pos="5387"/>
        </w:tabs>
        <w:ind w:firstLine="0"/>
        <w:jc w:val="right"/>
      </w:pPr>
      <w:r w:rsidRPr="00045B89">
        <w:rPr>
          <w:position w:val="-58"/>
        </w:rPr>
        <w:object w:dxaOrig="2940" w:dyaOrig="980">
          <v:shape id="_x0000_i1048" type="#_x0000_t75" style="width:2in;height:50.15pt" o:ole="">
            <v:imagedata r:id="rId62" o:title=""/>
          </v:shape>
          <o:OLEObject Type="Embed" ProgID="Equation.DSMT4" ShapeID="_x0000_i1048" DrawAspect="Content" ObjectID="_1590264435" r:id="rId63"/>
        </w:object>
      </w:r>
      <w:r w:rsidRPr="00FB239E">
        <w:t>,</w:t>
      </w:r>
      <w:r w:rsidR="00B5667F">
        <w:tab/>
      </w:r>
      <w:r w:rsidRPr="00FB239E">
        <w:t>(4</w:t>
      </w:r>
      <w:r>
        <w:t>.1)</w:t>
      </w:r>
    </w:p>
    <w:p w:rsidR="00FB239E" w:rsidRDefault="00FB239E" w:rsidP="00FD2970">
      <w:r>
        <w:t>Поскольку практический интерес представляет эффективность экранирования, то учитывая выражение (4.1) и (2.42) уравнение для неё будет выглядеть следующим образом:</w:t>
      </w:r>
    </w:p>
    <w:p w:rsidR="00087123" w:rsidRDefault="00087123" w:rsidP="00FD2970"/>
    <w:p w:rsidR="005D7B2B" w:rsidRPr="00FB239E" w:rsidRDefault="00FB239E" w:rsidP="00FD2970">
      <w:pPr>
        <w:tabs>
          <w:tab w:val="left" w:pos="5954"/>
        </w:tabs>
        <w:ind w:firstLine="0"/>
        <w:jc w:val="right"/>
      </w:pPr>
      <w:r w:rsidRPr="00FB239E">
        <w:rPr>
          <w:position w:val="-28"/>
        </w:rPr>
        <w:object w:dxaOrig="3140" w:dyaOrig="680">
          <v:shape id="_x0000_i1049" type="#_x0000_t75" style="width:165.85pt;height:36.4pt" o:ole="">
            <v:imagedata r:id="rId64" o:title=""/>
          </v:shape>
          <o:OLEObject Type="Embed" ProgID="Equation.DSMT4" ShapeID="_x0000_i1049" DrawAspect="Content" ObjectID="_1590264436" r:id="rId65"/>
        </w:object>
      </w:r>
      <w:r w:rsidR="00B5667F">
        <w:t>.</w:t>
      </w:r>
      <w:r w:rsidR="00B5667F">
        <w:tab/>
      </w:r>
      <w:r>
        <w:t>(4.2)</w:t>
      </w:r>
    </w:p>
    <w:p w:rsidR="006A3B63" w:rsidRDefault="001F511B" w:rsidP="00FD2970">
      <w:r>
        <w:t xml:space="preserve">Соотношение (4.2) приводится с несущественной ошибкой (в знаменателе место 3 используется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1F511B">
        <w:t>)</w:t>
      </w:r>
      <w:r>
        <w:t xml:space="preserve">, которое не сильно отражается на инженерных расчетах и носит чисто академический характер. </w:t>
      </w:r>
    </w:p>
    <w:p w:rsidR="001F511B" w:rsidRPr="006A3B63" w:rsidRDefault="001F511B" w:rsidP="00FD2970">
      <w:pPr>
        <w:jc w:val="center"/>
      </w:pPr>
    </w:p>
    <w:p w:rsidR="003E4E7B" w:rsidRPr="003E4E7B" w:rsidRDefault="00617851" w:rsidP="00617851">
      <w:pPr>
        <w:spacing w:line="240" w:lineRule="auto"/>
        <w:ind w:firstLine="0"/>
        <w:jc w:val="left"/>
      </w:pPr>
      <w:r>
        <w:br w:type="page"/>
      </w:r>
    </w:p>
    <w:p w:rsidR="003E4E7B" w:rsidRDefault="003E4E7B" w:rsidP="00FD2970">
      <w:pPr>
        <w:rPr>
          <w:szCs w:val="28"/>
        </w:rPr>
      </w:pPr>
    </w:p>
    <w:p w:rsidR="001F511B" w:rsidRDefault="00B5667F" w:rsidP="00FD2970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22FECB43" wp14:editId="23C88582">
            <wp:extent cx="4211696" cy="3061699"/>
            <wp:effectExtent l="19050" t="19050" r="17780" b="24765"/>
            <wp:docPr id="14" name="Рисунок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696" cy="30616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667F" w:rsidRPr="00B5667F" w:rsidRDefault="00B5667F" w:rsidP="00FD2970">
      <w:pPr>
        <w:jc w:val="center"/>
        <w:rPr>
          <w:sz w:val="24"/>
        </w:rPr>
      </w:pPr>
      <w:r w:rsidRPr="00B5667F">
        <w:rPr>
          <w:sz w:val="24"/>
        </w:rPr>
        <w:t>Рис.4.1. Зависимость эффективности экранирования медного сферического экрана частоты для аналитического (сплошная линия) и приближенного (пунктирная линия) решения</w:t>
      </w:r>
    </w:p>
    <w:p w:rsidR="00B5667F" w:rsidRDefault="00B5667F" w:rsidP="00FD2970">
      <w:pPr>
        <w:jc w:val="center"/>
        <w:rPr>
          <w:szCs w:val="28"/>
        </w:rPr>
      </w:pPr>
    </w:p>
    <w:p w:rsidR="001F511B" w:rsidRDefault="00B5667F" w:rsidP="00FD2970">
      <w:pPr>
        <w:jc w:val="center"/>
        <w:rPr>
          <w:szCs w:val="28"/>
        </w:rPr>
      </w:pPr>
      <w:r w:rsidRPr="00A06A09">
        <w:rPr>
          <w:noProof/>
        </w:rPr>
        <w:drawing>
          <wp:inline distT="0" distB="0" distL="0" distR="0" wp14:anchorId="772FBD78" wp14:editId="7D84ACF6">
            <wp:extent cx="4790440" cy="3395345"/>
            <wp:effectExtent l="19050" t="19050" r="10160" b="14605"/>
            <wp:docPr id="16" name="Рисунок 16" descr="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a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3395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667F" w:rsidRPr="00B5667F" w:rsidRDefault="00B5667F" w:rsidP="00FD2970">
      <w:pPr>
        <w:jc w:val="center"/>
        <w:rPr>
          <w:sz w:val="24"/>
        </w:rPr>
      </w:pPr>
      <w:r w:rsidRPr="00B5667F">
        <w:rPr>
          <w:sz w:val="24"/>
        </w:rPr>
        <w:t>Рис.4.2. Зависимость эффективности экранирования стального сферического экрана от частоты для аналитического (сплошная линия) и приближенного (пунктирная линия) решения</w:t>
      </w:r>
    </w:p>
    <w:p w:rsidR="001F511B" w:rsidRDefault="001F511B" w:rsidP="00617851">
      <w:pPr>
        <w:ind w:firstLine="0"/>
        <w:rPr>
          <w:szCs w:val="28"/>
        </w:rPr>
      </w:pPr>
    </w:p>
    <w:p w:rsidR="001F511B" w:rsidRDefault="00B5667F" w:rsidP="00FD2970">
      <w:pPr>
        <w:jc w:val="center"/>
        <w:rPr>
          <w:szCs w:val="28"/>
        </w:rPr>
      </w:pPr>
      <w:r w:rsidRPr="007B4458"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 wp14:anchorId="67D22520" wp14:editId="03E71A5D">
            <wp:extent cx="3626777" cy="3272797"/>
            <wp:effectExtent l="19050" t="19050" r="12065" b="2286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655306" cy="32985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667F" w:rsidRDefault="00B5667F" w:rsidP="00FD2970">
      <w:pPr>
        <w:jc w:val="center"/>
        <w:rPr>
          <w:sz w:val="24"/>
        </w:rPr>
      </w:pPr>
      <w:r w:rsidRPr="00B5667F">
        <w:rPr>
          <w:sz w:val="24"/>
        </w:rPr>
        <w:t>Рис. 4.3. Семейство характеристик эффективности экранирования от частоты для алюминиевого экрана (красная линия), цинкового экрана (синяя линия) и свинцового экрана (зеленая линия)</w:t>
      </w:r>
    </w:p>
    <w:p w:rsidR="00D64472" w:rsidRPr="00B5667F" w:rsidRDefault="00D64472" w:rsidP="00FD2970">
      <w:pPr>
        <w:jc w:val="center"/>
        <w:rPr>
          <w:sz w:val="24"/>
        </w:rPr>
      </w:pPr>
    </w:p>
    <w:p w:rsidR="00B5667F" w:rsidRDefault="00D64472" w:rsidP="00FD2970">
      <w:pPr>
        <w:jc w:val="center"/>
        <w:rPr>
          <w:szCs w:val="28"/>
        </w:rPr>
      </w:pPr>
      <w:r w:rsidRPr="007B4458">
        <w:rPr>
          <w:noProof/>
          <w:szCs w:val="28"/>
        </w:rPr>
        <w:drawing>
          <wp:inline distT="0" distB="0" distL="0" distR="0" wp14:anchorId="05D92E5D" wp14:editId="77D45D3B">
            <wp:extent cx="3986373" cy="3837594"/>
            <wp:effectExtent l="19050" t="19050" r="14605" b="1079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026798" cy="3876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4472" w:rsidRPr="00D64472" w:rsidRDefault="00D64472" w:rsidP="00FD2970">
      <w:pPr>
        <w:jc w:val="center"/>
        <w:rPr>
          <w:sz w:val="24"/>
        </w:rPr>
      </w:pPr>
      <w:r w:rsidRPr="00D64472">
        <w:rPr>
          <w:sz w:val="24"/>
        </w:rPr>
        <w:t>Рис. 4.4. Семейство характеристик эффективности экранирования алюминиевого экрана от частоты для экранов толщиной 2 мм (красная линия), 4 мм (синяя линия), 6 мм (зеленая линия), 8 мм (фиолетовая линия) и 10 мм (голубая линия)</w:t>
      </w:r>
    </w:p>
    <w:p w:rsidR="007F4A86" w:rsidRDefault="001363DD" w:rsidP="00FD2970">
      <w:pPr>
        <w:tabs>
          <w:tab w:val="left" w:pos="7982"/>
        </w:tabs>
        <w:rPr>
          <w:szCs w:val="28"/>
        </w:rPr>
      </w:pPr>
      <w:r>
        <w:rPr>
          <w:szCs w:val="28"/>
        </w:rPr>
        <w:lastRenderedPageBreak/>
        <w:t>Из графиков зависимостей</w:t>
      </w:r>
      <w:r w:rsidR="00EC288C">
        <w:rPr>
          <w:szCs w:val="28"/>
        </w:rPr>
        <w:t xml:space="preserve"> (рис.4.1. был построен с использованием следующих параметров:</w:t>
      </w:r>
      <w:r w:rsidR="00EC288C">
        <w:t xml:space="preserve"> </w:t>
      </w:r>
      <m:oMath>
        <m:r>
          <w:rPr>
            <w:rFonts w:ascii="Cambria Math" w:hAnsi="Cambria Math"/>
          </w:rPr>
          <m:t>a</m:t>
        </m:r>
      </m:oMath>
      <w:r w:rsidR="00EC288C" w:rsidRPr="001B3970">
        <w:t>=1</w:t>
      </w:r>
      <w:r w:rsidR="00EC288C">
        <w:t xml:space="preserve"> м, </w:t>
      </w:r>
      <m:oMath>
        <m:r>
          <w:rPr>
            <w:rFonts w:ascii="Cambria Math" w:hAnsi="Cambria Math"/>
          </w:rPr>
          <m:t>d</m:t>
        </m:r>
      </m:oMath>
      <w:r w:rsidR="00EC288C" w:rsidRPr="001B3970">
        <w:t>=1</w:t>
      </w:r>
      <w:r w:rsidR="00EC288C">
        <w:t xml:space="preserve">, </w:t>
      </w:r>
      <w:r w:rsidR="00EC288C" w:rsidRPr="001B3970">
        <w:t xml:space="preserve"> </w:t>
      </w:r>
      <w:r w:rsidR="00EC288C">
        <w:t xml:space="preserve">мм,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медь</m:t>
            </m:r>
          </m:sub>
        </m:sSub>
        <m:r>
          <w:rPr>
            <w:rFonts w:ascii="Cambria Math" w:hAnsi="Cambria Math"/>
          </w:rPr>
          <m:t>=6*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EC288C">
        <w:t xml:space="preserve">см/м,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медь</m:t>
            </m:r>
          </m:sub>
        </m:sSub>
        <m:r>
          <w:rPr>
            <w:rFonts w:ascii="Cambria Math" w:hAnsi="Cambria Math"/>
          </w:rPr>
          <m:t>=0.99</m:t>
        </m:r>
      </m:oMath>
      <w:r w:rsidR="00EC288C">
        <w:t xml:space="preserve">; рис.4.2. был построен с использованием параметров: </w:t>
      </w:r>
      <m:oMath>
        <m:r>
          <w:rPr>
            <w:rFonts w:ascii="Cambria Math" w:hAnsi="Cambria Math"/>
          </w:rPr>
          <m:t>a</m:t>
        </m:r>
      </m:oMath>
      <w:r w:rsidR="00EC288C" w:rsidRPr="001B3970">
        <w:t>=1</w:t>
      </w:r>
      <w:r w:rsidR="00EC288C">
        <w:t xml:space="preserve"> м, </w:t>
      </w:r>
      <m:oMath>
        <m:r>
          <w:rPr>
            <w:rFonts w:ascii="Cambria Math" w:hAnsi="Cambria Math"/>
          </w:rPr>
          <m:t>d</m:t>
        </m:r>
      </m:oMath>
      <w:r w:rsidR="00EC288C" w:rsidRPr="001B3970">
        <w:t>=1</w:t>
      </w:r>
      <w:r w:rsidR="00EC288C">
        <w:t xml:space="preserve">, </w:t>
      </w:r>
      <w:r w:rsidR="00EC288C" w:rsidRPr="001B3970">
        <w:t xml:space="preserve"> </w:t>
      </w:r>
      <w:r w:rsidR="00EC288C">
        <w:t xml:space="preserve">мм,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сталь</m:t>
            </m:r>
          </m:sub>
        </m:sSub>
        <m:r>
          <w:rPr>
            <w:rFonts w:ascii="Cambria Math" w:hAnsi="Cambria Math"/>
          </w:rPr>
          <m:t>=1*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EC288C">
        <w:t xml:space="preserve">см/м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сталь</m:t>
            </m:r>
          </m:sub>
        </m:sSub>
        <m:r>
          <w:rPr>
            <w:rFonts w:ascii="Cambria Math" w:hAnsi="Cambria Math"/>
          </w:rPr>
          <m:t>=100</m:t>
        </m:r>
      </m:oMath>
      <w:r w:rsidR="00EC288C">
        <w:rPr>
          <w:szCs w:val="28"/>
        </w:rPr>
        <w:t>)</w:t>
      </w:r>
      <w:r>
        <w:rPr>
          <w:szCs w:val="28"/>
        </w:rPr>
        <w:t xml:space="preserve"> видно, что оценочная формула имеет хорошую сходимость с аналитическим решением. Расхождение в решениях начинается при </w:t>
      </w:r>
      <m:oMath>
        <m:r>
          <w:rPr>
            <w:rFonts w:ascii="Cambria Math" w:hAnsi="Cambria Math"/>
            <w:szCs w:val="28"/>
          </w:rPr>
          <m:t>kd&gt;1</m:t>
        </m:r>
      </m:oMath>
      <w:r>
        <w:rPr>
          <w:szCs w:val="28"/>
        </w:rPr>
        <w:t>, то есть решения совпадают при отсутствии поверхностных эффектах</w:t>
      </w:r>
      <w:r w:rsidR="003B4E80">
        <w:rPr>
          <w:szCs w:val="28"/>
        </w:rPr>
        <w:t xml:space="preserve"> (поверхностный эффект-эффе</w:t>
      </w:r>
      <w:r w:rsidR="00C451C9">
        <w:rPr>
          <w:szCs w:val="28"/>
        </w:rPr>
        <w:t>кт уменьшения амплитуды электромагнитной волны по мере их прохождения в глубь проводящей среды)</w:t>
      </w:r>
      <w:r>
        <w:rPr>
          <w:szCs w:val="28"/>
        </w:rPr>
        <w:t>. При низких частотах экранное действие сферического экрана будет определяться главным образом явлением короткого замыкания магнитного потока</w:t>
      </w:r>
      <w:r w:rsidR="009E63C0" w:rsidRPr="009E63C0">
        <w:rPr>
          <w:szCs w:val="28"/>
        </w:rPr>
        <w:t xml:space="preserve"> [2]</w:t>
      </w:r>
      <w:r>
        <w:rPr>
          <w:szCs w:val="28"/>
        </w:rPr>
        <w:t xml:space="preserve">. </w:t>
      </w:r>
      <w:r w:rsidR="00A4138A">
        <w:rPr>
          <w:szCs w:val="28"/>
        </w:rPr>
        <w:t xml:space="preserve">Получается, что в диапазоне частот, где поверхностный эффект еще практически не выражен, эффективность экранирования прямопропорционален толщине </w:t>
      </w:r>
      <w:r w:rsidR="003B4E80">
        <w:rPr>
          <w:szCs w:val="28"/>
        </w:rPr>
        <w:t>стенок и удельной проводимости материала из которого сделан экран. Магнитная проницаемость здесь не влияет на эффективность экранирования. В области частот, где сильно выражен поверхностный эффект, магнитная проницаемость важна: при одинаковой толщине стенок стального и медного экрана стальной экран значительно эффективней медного из-за большой магнитной проницаемости</w:t>
      </w:r>
      <w:r w:rsidR="009E63C0" w:rsidRPr="009E63C0">
        <w:rPr>
          <w:szCs w:val="28"/>
        </w:rPr>
        <w:t xml:space="preserve"> [2]</w:t>
      </w:r>
      <w:r w:rsidR="003B4E80">
        <w:rPr>
          <w:szCs w:val="28"/>
        </w:rPr>
        <w:t xml:space="preserve">. </w:t>
      </w:r>
      <w:r w:rsidR="00DE3CB1">
        <w:rPr>
          <w:szCs w:val="28"/>
        </w:rPr>
        <w:t>Так же при одинаковой магнитной проницаемости (рис. 4.3.</w:t>
      </w:r>
      <w:r w:rsidR="00B013FC">
        <w:rPr>
          <w:szCs w:val="28"/>
        </w:rPr>
        <w:t xml:space="preserve"> был построен с использованием следующих параметров:</w:t>
      </w:r>
      <w:r w:rsidR="00B013FC">
        <w:t xml:space="preserve"> </w:t>
      </w:r>
      <m:oMath>
        <m:r>
          <w:rPr>
            <w:rFonts w:ascii="Cambria Math" w:hAnsi="Cambria Math"/>
          </w:rPr>
          <m:t>a</m:t>
        </m:r>
      </m:oMath>
      <w:r w:rsidR="00B013FC" w:rsidRPr="001B3970">
        <w:t>=1</w:t>
      </w:r>
      <w:r w:rsidR="00B013FC">
        <w:t xml:space="preserve"> м, </w:t>
      </w:r>
      <m:oMath>
        <m:r>
          <w:rPr>
            <w:rFonts w:ascii="Cambria Math" w:hAnsi="Cambria Math"/>
          </w:rPr>
          <m:t>d</m:t>
        </m:r>
      </m:oMath>
      <w:r w:rsidR="00B013FC" w:rsidRPr="001B3970">
        <w:t>=1</w:t>
      </w:r>
      <w:r w:rsidR="00B013FC">
        <w:t xml:space="preserve">, </w:t>
      </w:r>
      <w:r w:rsidR="00B013FC" w:rsidRPr="001B3970">
        <w:t xml:space="preserve"> </w:t>
      </w:r>
      <w:r w:rsidR="00B013FC">
        <w:t xml:space="preserve">мм,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алюминий</m:t>
            </m:r>
          </m:sub>
        </m:sSub>
        <m:r>
          <w:rPr>
            <w:rFonts w:ascii="Cambria Math" w:hAnsi="Cambria Math"/>
          </w:rPr>
          <m:t>=3.8*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B013FC">
        <w:t xml:space="preserve">см/м,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алюминий</m:t>
            </m:r>
          </m:sub>
        </m:sSub>
        <m:r>
          <w:rPr>
            <w:rFonts w:ascii="Cambria Math" w:hAnsi="Cambria Math"/>
          </w:rPr>
          <m:t xml:space="preserve">=0.99,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цинк</m:t>
            </m:r>
          </m:sub>
        </m:sSub>
        <m:r>
          <w:rPr>
            <w:rFonts w:ascii="Cambria Math" w:hAnsi="Cambria Math"/>
          </w:rPr>
          <m:t>=1.69*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7F4A86">
        <w:t xml:space="preserve">см/м,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цинк</m:t>
            </m:r>
          </m:sub>
        </m:sSub>
        <m:r>
          <w:rPr>
            <w:rFonts w:ascii="Cambria Math" w:hAnsi="Cambria Math"/>
          </w:rPr>
          <m:t>=0.99,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свинец</m:t>
            </m:r>
          </m:sub>
        </m:sSub>
        <m:r>
          <w:rPr>
            <w:rFonts w:ascii="Cambria Math" w:hAnsi="Cambria Math"/>
          </w:rPr>
          <m:t>=4.81*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7F4A86">
        <w:t xml:space="preserve">см/м,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свинец</m:t>
            </m:r>
          </m:sub>
        </m:sSub>
        <m:r>
          <w:rPr>
            <w:rFonts w:ascii="Cambria Math" w:hAnsi="Cambria Math"/>
          </w:rPr>
          <m:t>=0.99</m:t>
        </m:r>
      </m:oMath>
      <w:r w:rsidR="00DE3CB1">
        <w:rPr>
          <w:szCs w:val="28"/>
        </w:rPr>
        <w:t xml:space="preserve">) видно, что сильно сказывается удельная проводимость экрана. С ростом </w:t>
      </w:r>
      <w:r w:rsidR="00B013FC">
        <w:rPr>
          <w:szCs w:val="28"/>
        </w:rPr>
        <w:t xml:space="preserve">удельной </w:t>
      </w:r>
      <w:r w:rsidR="00DE3CB1">
        <w:rPr>
          <w:szCs w:val="28"/>
        </w:rPr>
        <w:t xml:space="preserve">проводимости эффективность экранирования </w:t>
      </w:r>
      <w:r w:rsidR="00B013FC">
        <w:rPr>
          <w:szCs w:val="28"/>
        </w:rPr>
        <w:t>возрастает. Аналогично (рис. 4.4.</w:t>
      </w:r>
      <w:r w:rsidR="007F4A86">
        <w:rPr>
          <w:szCs w:val="28"/>
        </w:rPr>
        <w:t xml:space="preserve"> был построен с использованием следующих параметров:</w:t>
      </w:r>
      <w:r w:rsidR="007F4A86">
        <w:t xml:space="preserve"> </w:t>
      </w:r>
      <m:oMath>
        <m:r>
          <w:rPr>
            <w:rFonts w:ascii="Cambria Math" w:hAnsi="Cambria Math"/>
          </w:rPr>
          <m:t>a</m:t>
        </m:r>
      </m:oMath>
      <w:r w:rsidR="007F4A86" w:rsidRPr="001B3970">
        <w:t>=1</w:t>
      </w:r>
      <w:r w:rsidR="007F4A86">
        <w:t xml:space="preserve"> м,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алюминий</m:t>
            </m:r>
          </m:sub>
        </m:sSub>
        <m:r>
          <w:rPr>
            <w:rFonts w:ascii="Cambria Math" w:hAnsi="Cambria Math"/>
          </w:rPr>
          <m:t>=3.8*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7F4A86">
        <w:t xml:space="preserve">см/м,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алюминий</m:t>
            </m:r>
          </m:sub>
        </m:sSub>
        <m:r>
          <w:rPr>
            <w:rFonts w:ascii="Cambria Math" w:hAnsi="Cambria Math"/>
          </w:rPr>
          <m:t>=0.99</m:t>
        </m:r>
      </m:oMath>
      <w:r w:rsidR="00B013FC">
        <w:rPr>
          <w:szCs w:val="28"/>
        </w:rPr>
        <w:t>) с ростом толщины экранной эффективность экранирования улучшается. Из анализа следует, что в зависимости от технического задания можно наиболее рационально подобрать параметры   материала и толщины экранной оболочки, чтобы добиться максимальной экономической выгоды.</w:t>
      </w:r>
    </w:p>
    <w:p w:rsidR="00D64472" w:rsidRDefault="005E73DF" w:rsidP="005E73DF">
      <w:pPr>
        <w:pStyle w:val="af2"/>
      </w:pPr>
      <w:bookmarkStart w:id="17" w:name="_Toc516431683"/>
      <w:r>
        <w:lastRenderedPageBreak/>
        <w:t>Выводы</w:t>
      </w:r>
      <w:bookmarkEnd w:id="17"/>
    </w:p>
    <w:p w:rsidR="0013729F" w:rsidRPr="00FB508F" w:rsidRDefault="0013729F" w:rsidP="0013729F">
      <w:r>
        <w:t xml:space="preserve">Было получено удобное приближенное выражение для сферического экрана в широкой области частот. Также </w:t>
      </w:r>
      <w:r w:rsidR="00FB508F">
        <w:t>было определено что, коэффициент экранирования в основном определяется собственной толщиной экранной оболочки, магнитной проницаемость экрана, удельной проводимостью материала и частотой поля, нежели его геометрической формой. Кроме того, было показано, что при низкочастотных полях или стационарных необходимо учитывать обе границы отражения: окружающая среда, внутри экранной оболочки – экран и экран – окружающая среда, вне экранной оболочки.</w:t>
      </w:r>
    </w:p>
    <w:p w:rsidR="005E73DF" w:rsidRPr="0013729F" w:rsidRDefault="005E73DF" w:rsidP="0013729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E73DF" w:rsidRDefault="005E73DF" w:rsidP="005E73DF"/>
    <w:p w:rsidR="005550D6" w:rsidRPr="005E73DF" w:rsidRDefault="005550D6" w:rsidP="005E73DF"/>
    <w:p w:rsidR="00DB52C9" w:rsidRPr="00D64472" w:rsidRDefault="007C5AA8" w:rsidP="00FD2970">
      <w:pPr>
        <w:pStyle w:val="1"/>
      </w:pPr>
      <w:bookmarkStart w:id="18" w:name="_Toc516431684"/>
      <w:r>
        <w:lastRenderedPageBreak/>
        <w:t>Заключени</w:t>
      </w:r>
      <w:bookmarkStart w:id="19" w:name="_GoBack"/>
      <w:bookmarkEnd w:id="19"/>
      <w:r>
        <w:t>е</w:t>
      </w:r>
      <w:bookmarkEnd w:id="18"/>
    </w:p>
    <w:p w:rsidR="00DB52C9" w:rsidRDefault="00093C82" w:rsidP="00093C82">
      <w:pPr>
        <w:ind w:firstLine="851"/>
      </w:pPr>
      <w:r>
        <w:t>В соответствии с общей целью и поставленными задачами была проделана работа по анализу литературных данных по методам защиты технических средств и биологических объектов от электромагнитных полей и по методам обеспечения электромагнитной совместимости технических устройств.</w:t>
      </w:r>
    </w:p>
    <w:p w:rsidR="00093C82" w:rsidRDefault="00093C82" w:rsidP="00093C82">
      <w:pPr>
        <w:ind w:firstLine="851"/>
      </w:pPr>
      <w:r>
        <w:t xml:space="preserve">Было принято решение производить расчеты и выводы аналитической формулы для оболочки сферической формы, поскольку выбор геометрической формы не сильно влияет на режим работы экранной оболочки. В конечном результате было получено </w:t>
      </w:r>
      <w:r w:rsidR="001B1DFD">
        <w:t>приближенное</w:t>
      </w:r>
      <w:r>
        <w:t xml:space="preserve"> (</w:t>
      </w:r>
      <w:r w:rsidR="001B1DFD">
        <w:t>единственное сделанное приближение — толщина экранной оболочки много меньше длины волны) аналитическое выражение для расчета коэффициента экранирования сферического экрана в широком частотном диапазоне и был представлен анализ, представленного выражения.</w:t>
      </w:r>
    </w:p>
    <w:p w:rsidR="001B1DFD" w:rsidRDefault="001B1DFD" w:rsidP="00093C82">
      <w:pPr>
        <w:ind w:firstLine="851"/>
      </w:pPr>
      <w:r>
        <w:t xml:space="preserve">По полученным результатам расчета коэффициента экранирования сферической оболочки, можно сделать следующие выводы. Во-первых, </w:t>
      </w:r>
      <w:r w:rsidR="00BB7CD0">
        <w:t>сферический экран можно приближено заменять экраном любой формы, если они примерно сопоставимы по объему со сферическим экраном и имеют одинаковую толщину экранной оболочки. Во-вторых, удобно осуществлять подбор параметров материала под заданное техническое задание и экономические возможности.</w:t>
      </w:r>
    </w:p>
    <w:p w:rsidR="00BB7CD0" w:rsidRDefault="00BB7CD0" w:rsidP="00093C82">
      <w:pPr>
        <w:ind w:firstLine="851"/>
      </w:pPr>
      <w:r>
        <w:t>Новизна данной работы заключается том, что была полностью проделана трудоемкая процедура получения приближенного аналитического выражения</w:t>
      </w:r>
      <w:r w:rsidR="009335BB">
        <w:t xml:space="preserve">, позволяющее удобно оперировать полученными параметрами. Это обычно не представлено в учебниках по электромагнитной совмести и литературе по электромагнитному экранированию, а в основном предоставляется какое-либо выражение и его анализ. Кроме того, в той же литературе их приближенное выражение содержит арифметическую ошибку, причем в большинстве книг она одинаковая, что нам говорит об </w:t>
      </w:r>
      <w:r w:rsidR="009335BB">
        <w:lastRenderedPageBreak/>
        <w:t xml:space="preserve">использовании всеми авторами одного и того же источника. </w:t>
      </w:r>
      <w:r w:rsidR="00F37380">
        <w:t>Мы же исправили эту проблему, что позволит получать более точные результаты исследований коэффициента экранирования сферического экрана в различных частотных диапазонах.</w:t>
      </w:r>
    </w:p>
    <w:p w:rsidR="00DB52C9" w:rsidRDefault="00DB52C9" w:rsidP="00FD2970">
      <w:pPr>
        <w:ind w:firstLine="0"/>
      </w:pPr>
    </w:p>
    <w:p w:rsidR="005550D6" w:rsidRDefault="002B6B4C" w:rsidP="002B6B4C">
      <w:pPr>
        <w:spacing w:line="240" w:lineRule="auto"/>
        <w:ind w:firstLine="0"/>
        <w:jc w:val="left"/>
      </w:pPr>
      <w:r>
        <w:br w:type="page"/>
      </w:r>
    </w:p>
    <w:p w:rsidR="006B5B5D" w:rsidRDefault="00D64472" w:rsidP="00FD2970">
      <w:pPr>
        <w:pStyle w:val="1"/>
      </w:pPr>
      <w:bookmarkStart w:id="20" w:name="_Toc516431685"/>
      <w:r>
        <w:lastRenderedPageBreak/>
        <w:t>Список литературы</w:t>
      </w:r>
      <w:bookmarkEnd w:id="20"/>
    </w:p>
    <w:p w:rsidR="00EB29E6" w:rsidRPr="00D64472" w:rsidRDefault="00EB29E6" w:rsidP="00001FA1">
      <w:pPr>
        <w:pStyle w:val="a"/>
        <w:numPr>
          <w:ilvl w:val="0"/>
          <w:numId w:val="0"/>
        </w:numPr>
        <w:ind w:firstLine="709"/>
        <w:rPr>
          <w:vanish/>
        </w:rPr>
      </w:pPr>
    </w:p>
    <w:p w:rsidR="00623898" w:rsidRPr="00483769" w:rsidRDefault="00623898" w:rsidP="00001FA1">
      <w:pPr>
        <w:pStyle w:val="a"/>
        <w:numPr>
          <w:ilvl w:val="0"/>
          <w:numId w:val="17"/>
        </w:numPr>
        <w:ind w:left="0"/>
        <w:rPr>
          <w:b/>
        </w:rPr>
      </w:pPr>
      <w:r>
        <w:t>Акбашев, Б. Б. Защита объектов Телекоммуникаций от электромагнитных воздействий. / Акбашев Б. Б., Балюк Н. В., Кечиев Л. Н. – М.: Грифон, 2014. – 472 с.</w:t>
      </w:r>
    </w:p>
    <w:p w:rsidR="00623898" w:rsidRPr="00303E5A" w:rsidRDefault="00623898" w:rsidP="00001FA1">
      <w:pPr>
        <w:pStyle w:val="a"/>
        <w:numPr>
          <w:ilvl w:val="0"/>
          <w:numId w:val="17"/>
        </w:numPr>
        <w:ind w:left="0"/>
        <w:rPr>
          <w:b/>
        </w:rPr>
      </w:pPr>
      <w:r>
        <w:t xml:space="preserve">Аполлонский, С. М. Расчет электромагнитных экранирующих </w:t>
      </w:r>
      <w:r w:rsidR="007F4A86">
        <w:t>оболочек. /</w:t>
      </w:r>
      <w:r>
        <w:t xml:space="preserve"> С. М. Аполлонский. – Л.: Энергоиздат, Ленингр. Отд-ние, 1982. – 144 с.</w:t>
      </w:r>
    </w:p>
    <w:p w:rsidR="00623898" w:rsidRPr="00403119" w:rsidRDefault="00623898" w:rsidP="00001FA1">
      <w:pPr>
        <w:pStyle w:val="a"/>
        <w:numPr>
          <w:ilvl w:val="0"/>
          <w:numId w:val="17"/>
        </w:numPr>
        <w:ind w:left="0"/>
        <w:rPr>
          <w:b/>
        </w:rPr>
      </w:pPr>
      <w:r>
        <w:t xml:space="preserve">Бацула, А. П. Конструирование радиоэлектронных устройств: Учебное пособие / А. П. Бацула. – Томск: Томский межвузовский центр дистанционного образования, 2002. – 231 с. </w:t>
      </w:r>
    </w:p>
    <w:p w:rsidR="00623898" w:rsidRPr="00F97A74" w:rsidRDefault="00623898" w:rsidP="00001FA1">
      <w:pPr>
        <w:pStyle w:val="a"/>
        <w:numPr>
          <w:ilvl w:val="0"/>
          <w:numId w:val="17"/>
        </w:numPr>
        <w:ind w:left="0"/>
        <w:rPr>
          <w:b/>
        </w:rPr>
      </w:pPr>
      <w:r>
        <w:t>Газизов, Т. Р. Электромагнитная совместимость и безопасность радиоэлектронной аппаратуры.: Учебное пособие / Т. Р. Газизов. – Томск: «ТМЛ-Пресс», 2007. – 256 с.</w:t>
      </w:r>
    </w:p>
    <w:p w:rsidR="00623898" w:rsidRPr="00D31CEC" w:rsidRDefault="00623898" w:rsidP="00001FA1">
      <w:pPr>
        <w:pStyle w:val="a"/>
        <w:numPr>
          <w:ilvl w:val="0"/>
          <w:numId w:val="17"/>
        </w:numPr>
        <w:ind w:left="0"/>
        <w:rPr>
          <w:b/>
        </w:rPr>
      </w:pPr>
      <w:r>
        <w:t>Гринев, А. Ю. Математические основы и методы решения задач электродинамики.: Учебное пособие / А. Ю. Гринев, А. И. Гиголо. – М.: Радиотехника, 2015. – 216 с.</w:t>
      </w:r>
    </w:p>
    <w:p w:rsidR="00623898" w:rsidRPr="00D31CEC" w:rsidRDefault="00623898" w:rsidP="00001FA1">
      <w:pPr>
        <w:pStyle w:val="a"/>
        <w:numPr>
          <w:ilvl w:val="0"/>
          <w:numId w:val="17"/>
        </w:numPr>
        <w:ind w:left="0"/>
        <w:rPr>
          <w:b/>
        </w:rPr>
      </w:pPr>
      <w:r>
        <w:t>Ефанов, В. И. Электромагнитная совместимость радиоэлектронных средств и систем.: Учебное пособие / В. И. Ефанов, А. А. Тихомиров. – Томск: Томский государственный университет систем управления и радиоэлектроники, 2012. – 228 с.</w:t>
      </w:r>
    </w:p>
    <w:p w:rsidR="00623898" w:rsidRPr="00653681" w:rsidRDefault="00623898" w:rsidP="00001FA1">
      <w:pPr>
        <w:pStyle w:val="a"/>
        <w:numPr>
          <w:ilvl w:val="0"/>
          <w:numId w:val="17"/>
        </w:numPr>
        <w:ind w:left="0"/>
        <w:rPr>
          <w:b/>
        </w:rPr>
      </w:pPr>
      <w:r>
        <w:t xml:space="preserve">Куксенко, С. П. Теория электромагнитной совместимости радиоэлектронных средств и систем.: Учеб. метод. пособие. – Томск: Томский государственный университет систем управления и радиоэлектроники, 2016. – 72 с. </w:t>
      </w:r>
    </w:p>
    <w:p w:rsidR="00623898" w:rsidRPr="007C0809" w:rsidRDefault="00623898" w:rsidP="00001FA1">
      <w:pPr>
        <w:pStyle w:val="a"/>
        <w:numPr>
          <w:ilvl w:val="0"/>
          <w:numId w:val="17"/>
        </w:numPr>
        <w:ind w:left="0"/>
        <w:rPr>
          <w:b/>
        </w:rPr>
      </w:pPr>
      <w:r>
        <w:t>Реутов, Ю. Я. Классические магнитные экраны. / Ю. Я. Реутов. – Екатеринбург: УрО РАН, 2008. – 67 с.</w:t>
      </w:r>
    </w:p>
    <w:p w:rsidR="00623898" w:rsidRPr="00303E5A" w:rsidRDefault="00623898" w:rsidP="00001FA1">
      <w:pPr>
        <w:pStyle w:val="a"/>
        <w:numPr>
          <w:ilvl w:val="0"/>
          <w:numId w:val="17"/>
        </w:numPr>
        <w:ind w:left="0"/>
        <w:rPr>
          <w:b/>
        </w:rPr>
      </w:pPr>
      <w:r>
        <w:t>Чернушенко, А. М. Конструирование экранов и СВЧ-устройств: Учебник для вузов / А. М. Чернушенко, Б. В. Петров, Л. Г. Малорацкий и др.; Под ред. А. М. Чернушенко. – М.: Радио и связь, 1990. – 352 с.</w:t>
      </w:r>
    </w:p>
    <w:p w:rsidR="00623898" w:rsidRPr="005550D6" w:rsidRDefault="00153962" w:rsidP="00001FA1">
      <w:pPr>
        <w:pStyle w:val="a"/>
        <w:numPr>
          <w:ilvl w:val="0"/>
          <w:numId w:val="17"/>
        </w:numPr>
        <w:ind w:left="0"/>
        <w:rPr>
          <w:b/>
        </w:rPr>
      </w:pPr>
      <w:r>
        <w:lastRenderedPageBreak/>
        <w:t xml:space="preserve"> </w:t>
      </w:r>
      <w:r w:rsidR="00623898">
        <w:t>Шапиро, Д. Н. Электромагнитное экранирование. / Д. Н. Шапиро. – Долгопрудный: Издательский Дом «Интеллект», 2010. – 120 с.</w:t>
      </w:r>
    </w:p>
    <w:sectPr w:rsidR="00623898" w:rsidRPr="005550D6" w:rsidSect="00871A85">
      <w:pgSz w:w="11920" w:h="16840"/>
      <w:pgMar w:top="1134" w:right="850" w:bottom="1134" w:left="1701" w:header="283" w:footer="170" w:gutter="0"/>
      <w:pgNumType w:start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98" w:rsidRDefault="00257B98" w:rsidP="003B2AD0">
      <w:r>
        <w:separator/>
      </w:r>
    </w:p>
  </w:endnote>
  <w:endnote w:type="continuationSeparator" w:id="0">
    <w:p w:rsidR="00257B98" w:rsidRDefault="00257B98" w:rsidP="003B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98" w:rsidRDefault="00257B98" w:rsidP="00F75E68">
    <w:pPr>
      <w:pStyle w:val="ac"/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98" w:rsidRDefault="00257B98" w:rsidP="005353F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98" w:rsidRDefault="00257B98" w:rsidP="003B2AD0">
      <w:r>
        <w:separator/>
      </w:r>
    </w:p>
  </w:footnote>
  <w:footnote w:type="continuationSeparator" w:id="0">
    <w:p w:rsidR="00257B98" w:rsidRDefault="00257B98" w:rsidP="003B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98" w:rsidRDefault="00257B98" w:rsidP="00664343">
    <w:pPr>
      <w:pStyle w:val="aa"/>
      <w:jc w:val="right"/>
    </w:pPr>
    <w:r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400211"/>
      <w:docPartObj>
        <w:docPartGallery w:val="Page Numbers (Top of Page)"/>
        <w:docPartUnique/>
      </w:docPartObj>
    </w:sdtPr>
    <w:sdtContent>
      <w:p w:rsidR="00257B98" w:rsidRDefault="00257B98" w:rsidP="00CA09DF">
        <w:pPr>
          <w:pStyle w:val="aa"/>
          <w:shd w:val="clear" w:color="auto" w:fill="FFFFFF" w:themeFill="background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17B">
          <w:rPr>
            <w:noProof/>
          </w:rPr>
          <w:t>28</w:t>
        </w:r>
        <w:r>
          <w:fldChar w:fldCharType="end"/>
        </w:r>
      </w:p>
    </w:sdtContent>
  </w:sdt>
  <w:p w:rsidR="00257B98" w:rsidRDefault="00257B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F7DB1"/>
    <w:multiLevelType w:val="hybridMultilevel"/>
    <w:tmpl w:val="A186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56E5F41"/>
    <w:multiLevelType w:val="hybridMultilevel"/>
    <w:tmpl w:val="99A2859E"/>
    <w:lvl w:ilvl="0" w:tplc="A5B6ACE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1A38B4"/>
    <w:multiLevelType w:val="hybridMultilevel"/>
    <w:tmpl w:val="325C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53BDE"/>
    <w:multiLevelType w:val="hybridMultilevel"/>
    <w:tmpl w:val="D8E8FA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BF8616C"/>
    <w:multiLevelType w:val="hybridMultilevel"/>
    <w:tmpl w:val="7280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3022"/>
    <w:multiLevelType w:val="multilevel"/>
    <w:tmpl w:val="588A0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8397683"/>
    <w:multiLevelType w:val="singleLevel"/>
    <w:tmpl w:val="4A30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35745E"/>
    <w:multiLevelType w:val="multilevel"/>
    <w:tmpl w:val="F3C0B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6F53FC5"/>
    <w:multiLevelType w:val="hybridMultilevel"/>
    <w:tmpl w:val="FA2C1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C06966"/>
    <w:multiLevelType w:val="hybridMultilevel"/>
    <w:tmpl w:val="D4B83BEC"/>
    <w:lvl w:ilvl="0" w:tplc="397CB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D2535"/>
    <w:multiLevelType w:val="hybridMultilevel"/>
    <w:tmpl w:val="2B581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934A5"/>
    <w:multiLevelType w:val="hybridMultilevel"/>
    <w:tmpl w:val="6178C0F4"/>
    <w:lvl w:ilvl="0" w:tplc="F47E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809EA"/>
    <w:multiLevelType w:val="hybridMultilevel"/>
    <w:tmpl w:val="E890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027CC"/>
    <w:multiLevelType w:val="multilevel"/>
    <w:tmpl w:val="05FC04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6"/>
  </w:num>
  <w:num w:numId="15">
    <w:abstractNumId w:val="6"/>
  </w:num>
  <w:num w:numId="16">
    <w:abstractNumId w:val="15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7D"/>
    <w:rsid w:val="00001FA1"/>
    <w:rsid w:val="00012E79"/>
    <w:rsid w:val="0001372E"/>
    <w:rsid w:val="0001560A"/>
    <w:rsid w:val="00017B97"/>
    <w:rsid w:val="000232C1"/>
    <w:rsid w:val="000332A3"/>
    <w:rsid w:val="00034856"/>
    <w:rsid w:val="00035F71"/>
    <w:rsid w:val="000363DA"/>
    <w:rsid w:val="000429F7"/>
    <w:rsid w:val="00044D2E"/>
    <w:rsid w:val="00045B89"/>
    <w:rsid w:val="00073F55"/>
    <w:rsid w:val="00077B24"/>
    <w:rsid w:val="00084D18"/>
    <w:rsid w:val="00087123"/>
    <w:rsid w:val="00093C82"/>
    <w:rsid w:val="00093CD0"/>
    <w:rsid w:val="00095CAB"/>
    <w:rsid w:val="000B10B6"/>
    <w:rsid w:val="000C5692"/>
    <w:rsid w:val="000C6949"/>
    <w:rsid w:val="000C7A51"/>
    <w:rsid w:val="000E17D8"/>
    <w:rsid w:val="000E6732"/>
    <w:rsid w:val="000F7335"/>
    <w:rsid w:val="00113652"/>
    <w:rsid w:val="0012194D"/>
    <w:rsid w:val="00122647"/>
    <w:rsid w:val="00123280"/>
    <w:rsid w:val="00126A7D"/>
    <w:rsid w:val="00130953"/>
    <w:rsid w:val="001363DD"/>
    <w:rsid w:val="0013729F"/>
    <w:rsid w:val="00140400"/>
    <w:rsid w:val="001432DA"/>
    <w:rsid w:val="00145FFC"/>
    <w:rsid w:val="00153962"/>
    <w:rsid w:val="001610D6"/>
    <w:rsid w:val="00172F07"/>
    <w:rsid w:val="00176F76"/>
    <w:rsid w:val="0018615A"/>
    <w:rsid w:val="001961C8"/>
    <w:rsid w:val="001B1DFD"/>
    <w:rsid w:val="001B3970"/>
    <w:rsid w:val="001C1E0D"/>
    <w:rsid w:val="001C5BD4"/>
    <w:rsid w:val="001C6F4B"/>
    <w:rsid w:val="001D54F2"/>
    <w:rsid w:val="001E7BDA"/>
    <w:rsid w:val="001F34BE"/>
    <w:rsid w:val="001F4B1B"/>
    <w:rsid w:val="001F511B"/>
    <w:rsid w:val="00200397"/>
    <w:rsid w:val="0021109B"/>
    <w:rsid w:val="002147DC"/>
    <w:rsid w:val="00221A72"/>
    <w:rsid w:val="0022378D"/>
    <w:rsid w:val="002427D3"/>
    <w:rsid w:val="002459ED"/>
    <w:rsid w:val="0024624D"/>
    <w:rsid w:val="002477B6"/>
    <w:rsid w:val="00257B98"/>
    <w:rsid w:val="00264996"/>
    <w:rsid w:val="00273CBD"/>
    <w:rsid w:val="0027622D"/>
    <w:rsid w:val="00281472"/>
    <w:rsid w:val="00285F91"/>
    <w:rsid w:val="00290F55"/>
    <w:rsid w:val="00297BA4"/>
    <w:rsid w:val="002B1D01"/>
    <w:rsid w:val="002B1E77"/>
    <w:rsid w:val="002B32DA"/>
    <w:rsid w:val="002B6B4C"/>
    <w:rsid w:val="002B712E"/>
    <w:rsid w:val="002C0B20"/>
    <w:rsid w:val="002D1373"/>
    <w:rsid w:val="002F1C47"/>
    <w:rsid w:val="002F2A00"/>
    <w:rsid w:val="002F6271"/>
    <w:rsid w:val="0030317C"/>
    <w:rsid w:val="00303E5A"/>
    <w:rsid w:val="00304D03"/>
    <w:rsid w:val="00310533"/>
    <w:rsid w:val="00315A36"/>
    <w:rsid w:val="00332B73"/>
    <w:rsid w:val="00357063"/>
    <w:rsid w:val="00357B95"/>
    <w:rsid w:val="00375EE5"/>
    <w:rsid w:val="00381663"/>
    <w:rsid w:val="003821C8"/>
    <w:rsid w:val="00391F7F"/>
    <w:rsid w:val="003A2CD0"/>
    <w:rsid w:val="003B07C8"/>
    <w:rsid w:val="003B2AD0"/>
    <w:rsid w:val="003B47A4"/>
    <w:rsid w:val="003B4E80"/>
    <w:rsid w:val="003C3852"/>
    <w:rsid w:val="003C5F4D"/>
    <w:rsid w:val="003C70EA"/>
    <w:rsid w:val="003D6C6C"/>
    <w:rsid w:val="003E4AC0"/>
    <w:rsid w:val="003E4E7B"/>
    <w:rsid w:val="00403119"/>
    <w:rsid w:val="00410D01"/>
    <w:rsid w:val="00413A9E"/>
    <w:rsid w:val="004162E8"/>
    <w:rsid w:val="00424809"/>
    <w:rsid w:val="0042685F"/>
    <w:rsid w:val="00436A36"/>
    <w:rsid w:val="0044338A"/>
    <w:rsid w:val="004439C7"/>
    <w:rsid w:val="00472668"/>
    <w:rsid w:val="00476120"/>
    <w:rsid w:val="00482B91"/>
    <w:rsid w:val="004830E9"/>
    <w:rsid w:val="00483769"/>
    <w:rsid w:val="00486848"/>
    <w:rsid w:val="00492428"/>
    <w:rsid w:val="004930B7"/>
    <w:rsid w:val="00494B1C"/>
    <w:rsid w:val="004A4BC6"/>
    <w:rsid w:val="004B0155"/>
    <w:rsid w:val="004B29FF"/>
    <w:rsid w:val="004D35A0"/>
    <w:rsid w:val="004D3EB3"/>
    <w:rsid w:val="004E74B9"/>
    <w:rsid w:val="004F5398"/>
    <w:rsid w:val="004F618C"/>
    <w:rsid w:val="00507B88"/>
    <w:rsid w:val="00514288"/>
    <w:rsid w:val="00520D92"/>
    <w:rsid w:val="00533E75"/>
    <w:rsid w:val="005353F6"/>
    <w:rsid w:val="0053666A"/>
    <w:rsid w:val="00544FDD"/>
    <w:rsid w:val="00546FA8"/>
    <w:rsid w:val="005550D6"/>
    <w:rsid w:val="005643AE"/>
    <w:rsid w:val="00581473"/>
    <w:rsid w:val="00581D64"/>
    <w:rsid w:val="005820DD"/>
    <w:rsid w:val="00587AE4"/>
    <w:rsid w:val="005A4E0F"/>
    <w:rsid w:val="005A6AB4"/>
    <w:rsid w:val="005B1099"/>
    <w:rsid w:val="005B6BF4"/>
    <w:rsid w:val="005D39C1"/>
    <w:rsid w:val="005D5493"/>
    <w:rsid w:val="005D7B2B"/>
    <w:rsid w:val="005E0B82"/>
    <w:rsid w:val="005E73DF"/>
    <w:rsid w:val="005E77D1"/>
    <w:rsid w:val="0060748D"/>
    <w:rsid w:val="00610C57"/>
    <w:rsid w:val="00617851"/>
    <w:rsid w:val="00623898"/>
    <w:rsid w:val="006410E2"/>
    <w:rsid w:val="0064229A"/>
    <w:rsid w:val="00653681"/>
    <w:rsid w:val="00664343"/>
    <w:rsid w:val="0067014A"/>
    <w:rsid w:val="00685BE5"/>
    <w:rsid w:val="006901F2"/>
    <w:rsid w:val="00694853"/>
    <w:rsid w:val="006A3B63"/>
    <w:rsid w:val="006B5B5D"/>
    <w:rsid w:val="006C2F12"/>
    <w:rsid w:val="006D141D"/>
    <w:rsid w:val="006D6D8D"/>
    <w:rsid w:val="006D7A6C"/>
    <w:rsid w:val="006E043F"/>
    <w:rsid w:val="006E3024"/>
    <w:rsid w:val="006E3DFA"/>
    <w:rsid w:val="006E4A44"/>
    <w:rsid w:val="006F380A"/>
    <w:rsid w:val="007005D5"/>
    <w:rsid w:val="007006A9"/>
    <w:rsid w:val="00702B51"/>
    <w:rsid w:val="00704A98"/>
    <w:rsid w:val="0074251C"/>
    <w:rsid w:val="007569D8"/>
    <w:rsid w:val="00780220"/>
    <w:rsid w:val="007B18CA"/>
    <w:rsid w:val="007B38E5"/>
    <w:rsid w:val="007B4458"/>
    <w:rsid w:val="007C0809"/>
    <w:rsid w:val="007C5AA8"/>
    <w:rsid w:val="007D4AD9"/>
    <w:rsid w:val="007D5E32"/>
    <w:rsid w:val="007E2F78"/>
    <w:rsid w:val="007F4A86"/>
    <w:rsid w:val="008056A4"/>
    <w:rsid w:val="00815742"/>
    <w:rsid w:val="00825FF6"/>
    <w:rsid w:val="00830398"/>
    <w:rsid w:val="008341F9"/>
    <w:rsid w:val="00844B37"/>
    <w:rsid w:val="00862E6C"/>
    <w:rsid w:val="00871A85"/>
    <w:rsid w:val="008951E5"/>
    <w:rsid w:val="008A1670"/>
    <w:rsid w:val="008A217B"/>
    <w:rsid w:val="008B02A2"/>
    <w:rsid w:val="008B5829"/>
    <w:rsid w:val="008C3EED"/>
    <w:rsid w:val="008C536A"/>
    <w:rsid w:val="008D016A"/>
    <w:rsid w:val="008E34D4"/>
    <w:rsid w:val="008E45AD"/>
    <w:rsid w:val="008F7D05"/>
    <w:rsid w:val="00912DF5"/>
    <w:rsid w:val="00914139"/>
    <w:rsid w:val="00922C8E"/>
    <w:rsid w:val="00923C6C"/>
    <w:rsid w:val="009335BB"/>
    <w:rsid w:val="00942561"/>
    <w:rsid w:val="00952F0E"/>
    <w:rsid w:val="00955FDA"/>
    <w:rsid w:val="009605CB"/>
    <w:rsid w:val="00960F84"/>
    <w:rsid w:val="00963C59"/>
    <w:rsid w:val="0097556A"/>
    <w:rsid w:val="0098129C"/>
    <w:rsid w:val="009823C8"/>
    <w:rsid w:val="00991603"/>
    <w:rsid w:val="00995400"/>
    <w:rsid w:val="00995EB7"/>
    <w:rsid w:val="009A2F55"/>
    <w:rsid w:val="009C5B8C"/>
    <w:rsid w:val="009C6796"/>
    <w:rsid w:val="009D2887"/>
    <w:rsid w:val="009D46B5"/>
    <w:rsid w:val="009E249A"/>
    <w:rsid w:val="009E4854"/>
    <w:rsid w:val="009E63C0"/>
    <w:rsid w:val="009F168F"/>
    <w:rsid w:val="009F3F91"/>
    <w:rsid w:val="00A03C71"/>
    <w:rsid w:val="00A0550E"/>
    <w:rsid w:val="00A07719"/>
    <w:rsid w:val="00A145DA"/>
    <w:rsid w:val="00A269D8"/>
    <w:rsid w:val="00A3588B"/>
    <w:rsid w:val="00A35AD7"/>
    <w:rsid w:val="00A35FA0"/>
    <w:rsid w:val="00A40F71"/>
    <w:rsid w:val="00A4138A"/>
    <w:rsid w:val="00A46049"/>
    <w:rsid w:val="00A538DC"/>
    <w:rsid w:val="00A57964"/>
    <w:rsid w:val="00A72754"/>
    <w:rsid w:val="00A95A9F"/>
    <w:rsid w:val="00AA2726"/>
    <w:rsid w:val="00AC50E7"/>
    <w:rsid w:val="00AC579D"/>
    <w:rsid w:val="00AD3DF9"/>
    <w:rsid w:val="00AD505A"/>
    <w:rsid w:val="00AD6833"/>
    <w:rsid w:val="00B013FC"/>
    <w:rsid w:val="00B1164A"/>
    <w:rsid w:val="00B123F9"/>
    <w:rsid w:val="00B153D0"/>
    <w:rsid w:val="00B351E9"/>
    <w:rsid w:val="00B47BC6"/>
    <w:rsid w:val="00B50501"/>
    <w:rsid w:val="00B5147D"/>
    <w:rsid w:val="00B543E7"/>
    <w:rsid w:val="00B5667F"/>
    <w:rsid w:val="00B65A8B"/>
    <w:rsid w:val="00B7271B"/>
    <w:rsid w:val="00B83E4D"/>
    <w:rsid w:val="00B96581"/>
    <w:rsid w:val="00B96C94"/>
    <w:rsid w:val="00BA32EA"/>
    <w:rsid w:val="00BA3F36"/>
    <w:rsid w:val="00BB7BFD"/>
    <w:rsid w:val="00BB7CD0"/>
    <w:rsid w:val="00BC0058"/>
    <w:rsid w:val="00BC1575"/>
    <w:rsid w:val="00BE79B2"/>
    <w:rsid w:val="00BF2146"/>
    <w:rsid w:val="00C0393C"/>
    <w:rsid w:val="00C20928"/>
    <w:rsid w:val="00C31A8C"/>
    <w:rsid w:val="00C451C9"/>
    <w:rsid w:val="00C53840"/>
    <w:rsid w:val="00C54A43"/>
    <w:rsid w:val="00C76B16"/>
    <w:rsid w:val="00C81A5D"/>
    <w:rsid w:val="00C90FB3"/>
    <w:rsid w:val="00CA09DF"/>
    <w:rsid w:val="00CA3910"/>
    <w:rsid w:val="00CC2514"/>
    <w:rsid w:val="00CC480C"/>
    <w:rsid w:val="00CE2AD0"/>
    <w:rsid w:val="00CE3969"/>
    <w:rsid w:val="00CE7FE6"/>
    <w:rsid w:val="00CF7DAF"/>
    <w:rsid w:val="00D1227C"/>
    <w:rsid w:val="00D13FE2"/>
    <w:rsid w:val="00D144B0"/>
    <w:rsid w:val="00D26E2C"/>
    <w:rsid w:val="00D31CEC"/>
    <w:rsid w:val="00D34582"/>
    <w:rsid w:val="00D45BBA"/>
    <w:rsid w:val="00D46D52"/>
    <w:rsid w:val="00D56031"/>
    <w:rsid w:val="00D64472"/>
    <w:rsid w:val="00D85FD0"/>
    <w:rsid w:val="00DA6A7C"/>
    <w:rsid w:val="00DB2438"/>
    <w:rsid w:val="00DB4DED"/>
    <w:rsid w:val="00DB52C9"/>
    <w:rsid w:val="00DC0C5E"/>
    <w:rsid w:val="00DC683F"/>
    <w:rsid w:val="00DE2992"/>
    <w:rsid w:val="00DE3CB1"/>
    <w:rsid w:val="00DE6854"/>
    <w:rsid w:val="00DF14D3"/>
    <w:rsid w:val="00DF3D17"/>
    <w:rsid w:val="00DF688A"/>
    <w:rsid w:val="00E14B31"/>
    <w:rsid w:val="00E155F0"/>
    <w:rsid w:val="00E254A7"/>
    <w:rsid w:val="00E32DD8"/>
    <w:rsid w:val="00E35829"/>
    <w:rsid w:val="00E63091"/>
    <w:rsid w:val="00E63B1D"/>
    <w:rsid w:val="00E63EA1"/>
    <w:rsid w:val="00E6702F"/>
    <w:rsid w:val="00E836A0"/>
    <w:rsid w:val="00E83938"/>
    <w:rsid w:val="00E925F9"/>
    <w:rsid w:val="00E9456E"/>
    <w:rsid w:val="00E967AC"/>
    <w:rsid w:val="00EA3235"/>
    <w:rsid w:val="00EB29E6"/>
    <w:rsid w:val="00EB67BB"/>
    <w:rsid w:val="00EC218E"/>
    <w:rsid w:val="00EC288C"/>
    <w:rsid w:val="00EC4074"/>
    <w:rsid w:val="00ED0EB5"/>
    <w:rsid w:val="00ED60AA"/>
    <w:rsid w:val="00ED6E6D"/>
    <w:rsid w:val="00EE2A53"/>
    <w:rsid w:val="00EF250C"/>
    <w:rsid w:val="00EF7846"/>
    <w:rsid w:val="00F13C92"/>
    <w:rsid w:val="00F36445"/>
    <w:rsid w:val="00F371F9"/>
    <w:rsid w:val="00F37380"/>
    <w:rsid w:val="00F420C7"/>
    <w:rsid w:val="00F440C2"/>
    <w:rsid w:val="00F567DB"/>
    <w:rsid w:val="00F75E68"/>
    <w:rsid w:val="00F8440E"/>
    <w:rsid w:val="00F84CAC"/>
    <w:rsid w:val="00F85431"/>
    <w:rsid w:val="00F95F99"/>
    <w:rsid w:val="00F97A74"/>
    <w:rsid w:val="00FA0F82"/>
    <w:rsid w:val="00FA41EC"/>
    <w:rsid w:val="00FB239E"/>
    <w:rsid w:val="00FB4054"/>
    <w:rsid w:val="00FB508F"/>
    <w:rsid w:val="00FD041B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50C7D1"/>
  <w15:docId w15:val="{D4E32E89-9303-4ED7-9E03-73C7778D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147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0"/>
    <w:link w:val="10"/>
    <w:qFormat/>
    <w:rsid w:val="00581473"/>
    <w:pPr>
      <w:keepNext/>
      <w:spacing w:before="120" w:after="480"/>
      <w:ind w:firstLine="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11"/>
    <w:next w:val="11"/>
    <w:semiHidden/>
    <w:unhideWhenUsed/>
    <w:qFormat/>
    <w:locked/>
    <w:rsid w:val="005E77D1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аголовок 2"/>
    <w:basedOn w:val="a0"/>
    <w:next w:val="a0"/>
    <w:pPr>
      <w:keepNext/>
      <w:ind w:left="-14" w:hanging="14"/>
      <w:jc w:val="center"/>
    </w:pPr>
    <w:rPr>
      <w:b/>
      <w:sz w:val="22"/>
    </w:rPr>
  </w:style>
  <w:style w:type="paragraph" w:styleId="a4">
    <w:name w:val="Body Text Indent"/>
    <w:basedOn w:val="a0"/>
    <w:pPr>
      <w:ind w:firstLine="851"/>
    </w:pPr>
  </w:style>
  <w:style w:type="paragraph" w:styleId="20">
    <w:name w:val="Body Text Indent 2"/>
    <w:basedOn w:val="a0"/>
    <w:pPr>
      <w:ind w:left="-14" w:firstLine="14"/>
      <w:jc w:val="center"/>
    </w:pPr>
    <w:rPr>
      <w:sz w:val="24"/>
    </w:rPr>
  </w:style>
  <w:style w:type="paragraph" w:styleId="a5">
    <w:name w:val="Body Text"/>
    <w:basedOn w:val="a0"/>
    <w:pPr>
      <w:jc w:val="center"/>
    </w:pPr>
    <w:rPr>
      <w:sz w:val="36"/>
      <w:u w:val="single"/>
    </w:rPr>
  </w:style>
  <w:style w:type="paragraph" w:styleId="21">
    <w:name w:val="Body Text 2"/>
    <w:basedOn w:val="a0"/>
    <w:rPr>
      <w:sz w:val="32"/>
      <w:u w:val="single"/>
    </w:rPr>
  </w:style>
  <w:style w:type="paragraph" w:styleId="a6">
    <w:name w:val="Balloon Text"/>
    <w:basedOn w:val="a0"/>
    <w:semiHidden/>
    <w:rsid w:val="002237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D1373"/>
    <w:rPr>
      <w:snapToGrid w:val="0"/>
    </w:rPr>
  </w:style>
  <w:style w:type="paragraph" w:styleId="a">
    <w:name w:val="List Paragraph"/>
    <w:aliases w:val="Списки"/>
    <w:basedOn w:val="a0"/>
    <w:uiPriority w:val="34"/>
    <w:qFormat/>
    <w:rsid w:val="006E043F"/>
    <w:pPr>
      <w:numPr>
        <w:numId w:val="7"/>
      </w:numPr>
      <w:ind w:left="709" w:hanging="709"/>
    </w:pPr>
    <w:rPr>
      <w:rFonts w:cstheme="minorBidi"/>
    </w:rPr>
  </w:style>
  <w:style w:type="table" w:styleId="a7">
    <w:name w:val="Table Grid"/>
    <w:basedOn w:val="a2"/>
    <w:uiPriority w:val="59"/>
    <w:rsid w:val="00093CD0"/>
    <w:pPr>
      <w:ind w:firstLine="709"/>
      <w:jc w:val="both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rsid w:val="000E17D8"/>
    <w:rPr>
      <w:color w:val="0000FF" w:themeColor="hyperlink"/>
      <w:u w:val="single"/>
    </w:rPr>
  </w:style>
  <w:style w:type="character" w:styleId="a9">
    <w:name w:val="FollowedHyperlink"/>
    <w:basedOn w:val="a1"/>
    <w:rsid w:val="005D39C1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B2AD0"/>
    <w:rPr>
      <w:sz w:val="28"/>
    </w:rPr>
  </w:style>
  <w:style w:type="paragraph" w:styleId="ac">
    <w:name w:val="footer"/>
    <w:basedOn w:val="a0"/>
    <w:link w:val="ad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B2AD0"/>
    <w:rPr>
      <w:sz w:val="28"/>
    </w:rPr>
  </w:style>
  <w:style w:type="character" w:customStyle="1" w:styleId="10">
    <w:name w:val="Заголовок 1 Знак"/>
    <w:aliases w:val="Глава Знак"/>
    <w:link w:val="1"/>
    <w:rsid w:val="00581473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paragraph" w:styleId="ae">
    <w:name w:val="Subtitle"/>
    <w:aliases w:val="Подзаголовок 2"/>
    <w:basedOn w:val="a0"/>
    <w:next w:val="a0"/>
    <w:link w:val="af"/>
    <w:qFormat/>
    <w:rsid w:val="00581473"/>
    <w:pPr>
      <w:spacing w:before="120" w:after="120"/>
      <w:outlineLvl w:val="1"/>
    </w:pPr>
    <w:rPr>
      <w:rFonts w:eastAsiaTheme="majorEastAsia" w:cstheme="majorBidi"/>
      <w:i/>
      <w:szCs w:val="24"/>
    </w:rPr>
  </w:style>
  <w:style w:type="character" w:customStyle="1" w:styleId="af">
    <w:name w:val="Подзаголовок Знак"/>
    <w:aliases w:val="Подзаголовок 2 Знак"/>
    <w:link w:val="ae"/>
    <w:rsid w:val="00581473"/>
    <w:rPr>
      <w:rFonts w:ascii="Times New Roman" w:eastAsiaTheme="majorEastAsia" w:hAnsi="Times New Roman" w:cstheme="majorBidi"/>
      <w:i/>
      <w:sz w:val="28"/>
      <w:szCs w:val="24"/>
    </w:rPr>
  </w:style>
  <w:style w:type="paragraph" w:styleId="af0">
    <w:name w:val="No Spacing"/>
    <w:aliases w:val="Рисунок"/>
    <w:basedOn w:val="a0"/>
    <w:next w:val="a0"/>
    <w:link w:val="af1"/>
    <w:qFormat/>
    <w:rsid w:val="00581473"/>
    <w:pPr>
      <w:ind w:firstLine="0"/>
      <w:jc w:val="center"/>
    </w:pPr>
    <w:rPr>
      <w:i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5A6AB4"/>
    <w:pPr>
      <w:tabs>
        <w:tab w:val="right" w:leader="dot" w:pos="9345"/>
      </w:tabs>
      <w:ind w:firstLine="0"/>
    </w:pPr>
  </w:style>
  <w:style w:type="paragraph" w:styleId="22">
    <w:name w:val="toc 2"/>
    <w:basedOn w:val="a0"/>
    <w:next w:val="a0"/>
    <w:autoRedefine/>
    <w:uiPriority w:val="39"/>
    <w:unhideWhenUsed/>
    <w:rsid w:val="008F7D05"/>
    <w:pPr>
      <w:tabs>
        <w:tab w:val="right" w:leader="dot" w:pos="9345"/>
      </w:tabs>
      <w:spacing w:after="100"/>
      <w:ind w:left="426" w:firstLine="0"/>
    </w:pPr>
  </w:style>
  <w:style w:type="paragraph" w:styleId="af2">
    <w:name w:val="Title"/>
    <w:aliases w:val="Подзаголовок 1"/>
    <w:basedOn w:val="a0"/>
    <w:next w:val="a0"/>
    <w:link w:val="af3"/>
    <w:qFormat/>
    <w:rsid w:val="00581473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f3">
    <w:name w:val="Заголовок Знак"/>
    <w:aliases w:val="Подзаголовок 1 Знак"/>
    <w:link w:val="af2"/>
    <w:rsid w:val="00581473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af4">
    <w:name w:val="TOC Heading"/>
    <w:basedOn w:val="1"/>
    <w:next w:val="a0"/>
    <w:uiPriority w:val="39"/>
    <w:semiHidden/>
    <w:unhideWhenUsed/>
    <w:qFormat/>
    <w:rsid w:val="00581473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</w:rPr>
  </w:style>
  <w:style w:type="character" w:customStyle="1" w:styleId="af1">
    <w:name w:val="Без интервала Знак"/>
    <w:aliases w:val="Рисунок Знак"/>
    <w:basedOn w:val="a1"/>
    <w:link w:val="af0"/>
    <w:rsid w:val="00581473"/>
    <w:rPr>
      <w:rFonts w:ascii="Times New Roman" w:hAnsi="Times New Roman"/>
      <w:i/>
      <w:sz w:val="28"/>
      <w:szCs w:val="28"/>
    </w:rPr>
  </w:style>
  <w:style w:type="character" w:styleId="af5">
    <w:name w:val="Placeholder Text"/>
    <w:basedOn w:val="a1"/>
    <w:uiPriority w:val="99"/>
    <w:semiHidden/>
    <w:rsid w:val="00A46049"/>
    <w:rPr>
      <w:color w:val="808080"/>
    </w:rPr>
  </w:style>
  <w:style w:type="paragraph" w:styleId="af6">
    <w:name w:val="Normal (Web)"/>
    <w:basedOn w:val="a0"/>
    <w:uiPriority w:val="99"/>
    <w:unhideWhenUsed/>
    <w:rsid w:val="004E74B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5.bin"/><Relationship Id="rId42" Type="http://schemas.openxmlformats.org/officeDocument/2006/relationships/image" Target="media/image17.wmf"/><Relationship Id="rId47" Type="http://schemas.openxmlformats.org/officeDocument/2006/relationships/image" Target="media/image20.png"/><Relationship Id="rId63" Type="http://schemas.openxmlformats.org/officeDocument/2006/relationships/oleObject" Target="embeddings/oleObject24.bin"/><Relationship Id="rId68" Type="http://schemas.openxmlformats.org/officeDocument/2006/relationships/image" Target="media/image33.png"/><Relationship Id="rId7" Type="http://schemas.openxmlformats.org/officeDocument/2006/relationships/header" Target="head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6.wmf"/><Relationship Id="rId66" Type="http://schemas.openxmlformats.org/officeDocument/2006/relationships/image" Target="media/image31.emf"/><Relationship Id="rId5" Type="http://schemas.openxmlformats.org/officeDocument/2006/relationships/footnotes" Target="footnotes.xml"/><Relationship Id="rId61" Type="http://schemas.openxmlformats.org/officeDocument/2006/relationships/image" Target="media/image28.png"/><Relationship Id="rId19" Type="http://schemas.openxmlformats.org/officeDocument/2006/relationships/oleObject" Target="embeddings/oleObject4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30.wmf"/><Relationship Id="rId69" Type="http://schemas.openxmlformats.org/officeDocument/2006/relationships/image" Target="media/image34.png"/><Relationship Id="rId8" Type="http://schemas.openxmlformats.org/officeDocument/2006/relationships/header" Target="header2.xml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image" Target="media/image19.png"/><Relationship Id="rId59" Type="http://schemas.openxmlformats.org/officeDocument/2006/relationships/oleObject" Target="embeddings/oleObject23.bin"/><Relationship Id="rId67" Type="http://schemas.openxmlformats.org/officeDocument/2006/relationships/image" Target="media/image32.emf"/><Relationship Id="rId20" Type="http://schemas.openxmlformats.org/officeDocument/2006/relationships/image" Target="media/image6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4.wmf"/><Relationship Id="rId62" Type="http://schemas.openxmlformats.org/officeDocument/2006/relationships/image" Target="media/image29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footer" Target="footer2.xml"/><Relationship Id="rId31" Type="http://schemas.openxmlformats.org/officeDocument/2006/relationships/oleObject" Target="embeddings/oleObject10.bin"/><Relationship Id="rId44" Type="http://schemas.openxmlformats.org/officeDocument/2006/relationships/image" Target="media/image18.wmf"/><Relationship Id="rId52" Type="http://schemas.openxmlformats.org/officeDocument/2006/relationships/image" Target="media/image23.wmf"/><Relationship Id="rId60" Type="http://schemas.openxmlformats.org/officeDocument/2006/relationships/image" Target="media/image27.png"/><Relationship Id="rId65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3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3067</Words>
  <Characters>25903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SPbSTU</Company>
  <LinksUpToDate>false</LinksUpToDate>
  <CharactersWithSpaces>28913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Василий Казаков</cp:lastModifiedBy>
  <cp:revision>2</cp:revision>
  <cp:lastPrinted>2018-06-11T16:40:00Z</cp:lastPrinted>
  <dcterms:created xsi:type="dcterms:W3CDTF">2018-06-11T20:20:00Z</dcterms:created>
  <dcterms:modified xsi:type="dcterms:W3CDTF">2018-06-11T20:20:00Z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