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21A" w:rsidRPr="00A63B1D" w:rsidRDefault="00C1121A" w:rsidP="00A248F4">
      <w:pPr>
        <w:autoSpaceDE w:val="0"/>
        <w:autoSpaceDN w:val="0"/>
        <w:adjustRightInd w:val="0"/>
        <w:spacing w:after="0" w:line="360" w:lineRule="auto"/>
        <w:jc w:val="center"/>
        <w:rPr>
          <w:rFonts w:ascii="Times New Roman" w:hAnsi="Times New Roman" w:cs="Times New Roman"/>
          <w:b/>
          <w:bCs/>
          <w:sz w:val="24"/>
          <w:szCs w:val="24"/>
        </w:rPr>
      </w:pPr>
      <w:r w:rsidRPr="00A63B1D">
        <w:rPr>
          <w:rFonts w:ascii="Times New Roman" w:hAnsi="Times New Roman" w:cs="Times New Roman"/>
          <w:b/>
          <w:bCs/>
          <w:sz w:val="24"/>
          <w:szCs w:val="24"/>
        </w:rPr>
        <w:t>МИНОБРНАУКИ РОССИИ</w:t>
      </w:r>
    </w:p>
    <w:p w:rsidR="00C1121A" w:rsidRPr="00A63B1D" w:rsidRDefault="00C1121A" w:rsidP="00A248F4">
      <w:pPr>
        <w:autoSpaceDE w:val="0"/>
        <w:autoSpaceDN w:val="0"/>
        <w:adjustRightInd w:val="0"/>
        <w:spacing w:after="0" w:line="360" w:lineRule="auto"/>
        <w:jc w:val="center"/>
        <w:rPr>
          <w:rFonts w:ascii="Times New Roman" w:hAnsi="Times New Roman" w:cs="Times New Roman"/>
          <w:b/>
          <w:sz w:val="24"/>
          <w:szCs w:val="24"/>
        </w:rPr>
      </w:pPr>
      <w:r w:rsidRPr="00A63B1D">
        <w:rPr>
          <w:rFonts w:ascii="Times New Roman" w:hAnsi="Times New Roman" w:cs="Times New Roman"/>
          <w:b/>
          <w:sz w:val="24"/>
          <w:szCs w:val="24"/>
        </w:rPr>
        <w:t>Санкт-Петербургский политехнический университет Петра Великого</w:t>
      </w:r>
    </w:p>
    <w:p w:rsidR="00C1121A" w:rsidRPr="00A63B1D" w:rsidRDefault="00C1121A" w:rsidP="00A248F4">
      <w:pPr>
        <w:autoSpaceDE w:val="0"/>
        <w:autoSpaceDN w:val="0"/>
        <w:adjustRightInd w:val="0"/>
        <w:spacing w:after="0" w:line="360" w:lineRule="auto"/>
        <w:jc w:val="center"/>
        <w:rPr>
          <w:rFonts w:ascii="Times New Roman" w:hAnsi="Times New Roman" w:cs="Times New Roman"/>
          <w:sz w:val="24"/>
          <w:szCs w:val="24"/>
        </w:rPr>
      </w:pPr>
      <w:r w:rsidRPr="00A63B1D">
        <w:rPr>
          <w:rFonts w:ascii="Times New Roman" w:hAnsi="Times New Roman" w:cs="Times New Roman"/>
          <w:sz w:val="24"/>
          <w:szCs w:val="24"/>
        </w:rPr>
        <w:t>Институт прикладной математики и механики</w:t>
      </w:r>
    </w:p>
    <w:p w:rsidR="00C1121A" w:rsidRPr="00A63B1D" w:rsidRDefault="00BD13E5" w:rsidP="00A248F4">
      <w:pPr>
        <w:autoSpaceDE w:val="0"/>
        <w:autoSpaceDN w:val="0"/>
        <w:adjustRightInd w:val="0"/>
        <w:spacing w:after="0" w:line="360" w:lineRule="auto"/>
        <w:jc w:val="center"/>
        <w:rPr>
          <w:rFonts w:ascii="Times New Roman" w:hAnsi="Times New Roman" w:cs="Times New Roman"/>
          <w:sz w:val="24"/>
          <w:szCs w:val="24"/>
        </w:rPr>
      </w:pPr>
      <w:r w:rsidRPr="00A63B1D">
        <w:rPr>
          <w:rFonts w:ascii="Times New Roman" w:hAnsi="Times New Roman" w:cs="Times New Roman"/>
          <w:sz w:val="24"/>
          <w:szCs w:val="24"/>
        </w:rPr>
        <w:t>Кафедра теоретическая механики</w:t>
      </w:r>
    </w:p>
    <w:p w:rsidR="00C1121A" w:rsidRPr="00A63B1D" w:rsidRDefault="00C1121A" w:rsidP="001B46EC">
      <w:pPr>
        <w:autoSpaceDE w:val="0"/>
        <w:autoSpaceDN w:val="0"/>
        <w:adjustRightInd w:val="0"/>
        <w:spacing w:after="0" w:line="360" w:lineRule="auto"/>
        <w:rPr>
          <w:rFonts w:ascii="Times New Roman" w:hAnsi="Times New Roman" w:cs="Times New Roman"/>
          <w:sz w:val="24"/>
          <w:szCs w:val="24"/>
        </w:rPr>
      </w:pPr>
    </w:p>
    <w:p w:rsidR="00C1121A" w:rsidRPr="00A63B1D" w:rsidRDefault="00C1121A" w:rsidP="001B46EC">
      <w:pPr>
        <w:autoSpaceDE w:val="0"/>
        <w:autoSpaceDN w:val="0"/>
        <w:adjustRightInd w:val="0"/>
        <w:spacing w:after="0" w:line="360" w:lineRule="auto"/>
        <w:rPr>
          <w:rFonts w:ascii="Times New Roman" w:hAnsi="Times New Roman" w:cs="Times New Roman"/>
          <w:sz w:val="24"/>
          <w:szCs w:val="24"/>
        </w:rPr>
      </w:pPr>
    </w:p>
    <w:p w:rsidR="00C1121A" w:rsidRPr="00A63B1D" w:rsidRDefault="00C1121A" w:rsidP="001B46EC">
      <w:pPr>
        <w:autoSpaceDE w:val="0"/>
        <w:autoSpaceDN w:val="0"/>
        <w:adjustRightInd w:val="0"/>
        <w:spacing w:after="0" w:line="360" w:lineRule="auto"/>
        <w:jc w:val="right"/>
        <w:rPr>
          <w:rFonts w:ascii="Times New Roman" w:hAnsi="Times New Roman" w:cs="Times New Roman"/>
          <w:sz w:val="24"/>
          <w:szCs w:val="24"/>
        </w:rPr>
      </w:pPr>
      <w:r w:rsidRPr="00A63B1D">
        <w:rPr>
          <w:rFonts w:ascii="Times New Roman" w:hAnsi="Times New Roman" w:cs="Times New Roman"/>
          <w:sz w:val="24"/>
          <w:szCs w:val="24"/>
        </w:rPr>
        <w:t>Работа допущена к защите</w:t>
      </w:r>
    </w:p>
    <w:p w:rsidR="00C1121A" w:rsidRPr="00A63B1D" w:rsidRDefault="00C1121A" w:rsidP="001B46EC">
      <w:pPr>
        <w:autoSpaceDE w:val="0"/>
        <w:autoSpaceDN w:val="0"/>
        <w:adjustRightInd w:val="0"/>
        <w:spacing w:after="0" w:line="360" w:lineRule="auto"/>
        <w:jc w:val="right"/>
        <w:rPr>
          <w:rFonts w:ascii="Times New Roman" w:hAnsi="Times New Roman" w:cs="Times New Roman"/>
          <w:sz w:val="24"/>
          <w:szCs w:val="24"/>
        </w:rPr>
      </w:pPr>
      <w:r w:rsidRPr="00A63B1D">
        <w:rPr>
          <w:rFonts w:ascii="Times New Roman" w:hAnsi="Times New Roman" w:cs="Times New Roman"/>
          <w:sz w:val="24"/>
          <w:szCs w:val="24"/>
        </w:rPr>
        <w:t>Зав. кафедрой, д.ф.-м.н., проф.</w:t>
      </w:r>
    </w:p>
    <w:p w:rsidR="00C1121A" w:rsidRPr="00A63B1D" w:rsidRDefault="00C1121A" w:rsidP="001B46EC">
      <w:pPr>
        <w:autoSpaceDE w:val="0"/>
        <w:autoSpaceDN w:val="0"/>
        <w:adjustRightInd w:val="0"/>
        <w:spacing w:after="0" w:line="360" w:lineRule="auto"/>
        <w:jc w:val="right"/>
        <w:rPr>
          <w:rFonts w:ascii="Times New Roman" w:hAnsi="Times New Roman" w:cs="Times New Roman"/>
          <w:bCs/>
          <w:sz w:val="24"/>
          <w:szCs w:val="24"/>
        </w:rPr>
      </w:pPr>
      <w:r w:rsidRPr="00A63B1D">
        <w:rPr>
          <w:rFonts w:ascii="Times New Roman" w:hAnsi="Times New Roman" w:cs="Times New Roman"/>
          <w:bCs/>
          <w:sz w:val="24"/>
          <w:szCs w:val="24"/>
        </w:rPr>
        <w:t>__________ А. М. Кривцов</w:t>
      </w:r>
    </w:p>
    <w:p w:rsidR="00C1121A" w:rsidRPr="00A63B1D" w:rsidRDefault="00C1121A" w:rsidP="001B46EC">
      <w:pPr>
        <w:autoSpaceDE w:val="0"/>
        <w:autoSpaceDN w:val="0"/>
        <w:adjustRightInd w:val="0"/>
        <w:spacing w:after="0" w:line="360" w:lineRule="auto"/>
        <w:jc w:val="right"/>
        <w:rPr>
          <w:rFonts w:ascii="Times New Roman" w:hAnsi="Times New Roman" w:cs="Times New Roman"/>
          <w:sz w:val="24"/>
          <w:szCs w:val="24"/>
        </w:rPr>
      </w:pPr>
      <w:r w:rsidRPr="00A63B1D">
        <w:rPr>
          <w:rFonts w:ascii="Times New Roman" w:hAnsi="Times New Roman" w:cs="Times New Roman"/>
          <w:sz w:val="24"/>
          <w:szCs w:val="24"/>
        </w:rPr>
        <w:t>"__"___________________</w:t>
      </w:r>
    </w:p>
    <w:p w:rsidR="00C1121A" w:rsidRPr="00A63B1D" w:rsidRDefault="00C1121A" w:rsidP="001B46EC">
      <w:pPr>
        <w:autoSpaceDE w:val="0"/>
        <w:autoSpaceDN w:val="0"/>
        <w:adjustRightInd w:val="0"/>
        <w:spacing w:after="0" w:line="360" w:lineRule="auto"/>
        <w:jc w:val="right"/>
        <w:rPr>
          <w:rFonts w:ascii="Times New Roman" w:hAnsi="Times New Roman" w:cs="Times New Roman"/>
          <w:sz w:val="24"/>
          <w:szCs w:val="24"/>
        </w:rPr>
      </w:pPr>
    </w:p>
    <w:p w:rsidR="00A248F4" w:rsidRPr="00A63B1D" w:rsidRDefault="00A248F4" w:rsidP="001B46EC">
      <w:pPr>
        <w:autoSpaceDE w:val="0"/>
        <w:autoSpaceDN w:val="0"/>
        <w:adjustRightInd w:val="0"/>
        <w:spacing w:after="0" w:line="360" w:lineRule="auto"/>
        <w:jc w:val="right"/>
        <w:rPr>
          <w:rFonts w:ascii="Times New Roman" w:hAnsi="Times New Roman" w:cs="Times New Roman"/>
          <w:sz w:val="24"/>
          <w:szCs w:val="24"/>
        </w:rPr>
      </w:pPr>
    </w:p>
    <w:p w:rsidR="00C1121A" w:rsidRPr="00A63B1D" w:rsidRDefault="00C1121A" w:rsidP="001B46EC">
      <w:pPr>
        <w:autoSpaceDE w:val="0"/>
        <w:autoSpaceDN w:val="0"/>
        <w:adjustRightInd w:val="0"/>
        <w:spacing w:after="0" w:line="360" w:lineRule="auto"/>
        <w:jc w:val="right"/>
        <w:rPr>
          <w:rFonts w:ascii="Times New Roman" w:hAnsi="Times New Roman" w:cs="Times New Roman"/>
          <w:sz w:val="24"/>
          <w:szCs w:val="24"/>
        </w:rPr>
      </w:pPr>
    </w:p>
    <w:p w:rsidR="00C1121A" w:rsidRPr="00A63B1D" w:rsidRDefault="00C1121A" w:rsidP="001B46EC">
      <w:pPr>
        <w:autoSpaceDE w:val="0"/>
        <w:autoSpaceDN w:val="0"/>
        <w:adjustRightInd w:val="0"/>
        <w:spacing w:after="0" w:line="360" w:lineRule="auto"/>
        <w:jc w:val="center"/>
        <w:rPr>
          <w:rFonts w:ascii="Times New Roman" w:hAnsi="Times New Roman" w:cs="Times New Roman"/>
          <w:b/>
          <w:bCs/>
          <w:sz w:val="24"/>
          <w:szCs w:val="24"/>
        </w:rPr>
      </w:pPr>
      <w:r w:rsidRPr="00A63B1D">
        <w:rPr>
          <w:rFonts w:ascii="Times New Roman" w:hAnsi="Times New Roman" w:cs="Times New Roman"/>
          <w:b/>
          <w:bCs/>
          <w:sz w:val="24"/>
          <w:szCs w:val="24"/>
        </w:rPr>
        <w:t>ДИССЕРТАЦИЯ</w:t>
      </w:r>
    </w:p>
    <w:p w:rsidR="00C1121A" w:rsidRPr="00A63B1D" w:rsidRDefault="00C1121A" w:rsidP="001B46EC">
      <w:pPr>
        <w:autoSpaceDE w:val="0"/>
        <w:autoSpaceDN w:val="0"/>
        <w:adjustRightInd w:val="0"/>
        <w:spacing w:after="0" w:line="360" w:lineRule="auto"/>
        <w:jc w:val="center"/>
        <w:rPr>
          <w:rFonts w:ascii="Times New Roman" w:hAnsi="Times New Roman" w:cs="Times New Roman"/>
          <w:b/>
          <w:bCs/>
          <w:sz w:val="24"/>
          <w:szCs w:val="24"/>
        </w:rPr>
      </w:pPr>
      <w:r w:rsidRPr="00A63B1D">
        <w:rPr>
          <w:rFonts w:ascii="Times New Roman" w:hAnsi="Times New Roman" w:cs="Times New Roman"/>
          <w:b/>
          <w:bCs/>
          <w:sz w:val="24"/>
          <w:szCs w:val="24"/>
        </w:rPr>
        <w:t>на соискание академической степени</w:t>
      </w:r>
    </w:p>
    <w:p w:rsidR="00C1121A" w:rsidRPr="00A63B1D" w:rsidRDefault="00C1121A" w:rsidP="00BA0E6C">
      <w:pPr>
        <w:autoSpaceDE w:val="0"/>
        <w:autoSpaceDN w:val="0"/>
        <w:adjustRightInd w:val="0"/>
        <w:spacing w:after="0" w:line="360" w:lineRule="auto"/>
        <w:jc w:val="center"/>
        <w:rPr>
          <w:rFonts w:ascii="Times New Roman" w:hAnsi="Times New Roman" w:cs="Times New Roman"/>
          <w:b/>
          <w:bCs/>
          <w:sz w:val="24"/>
          <w:szCs w:val="24"/>
        </w:rPr>
      </w:pPr>
      <w:r w:rsidRPr="00A63B1D">
        <w:rPr>
          <w:rFonts w:ascii="Times New Roman" w:hAnsi="Times New Roman" w:cs="Times New Roman"/>
          <w:b/>
          <w:bCs/>
          <w:sz w:val="24"/>
          <w:szCs w:val="24"/>
        </w:rPr>
        <w:t>МАГИСТРА</w:t>
      </w:r>
    </w:p>
    <w:p w:rsidR="00A248F4" w:rsidRPr="00A63B1D" w:rsidRDefault="00A248F4" w:rsidP="001B46EC">
      <w:pPr>
        <w:autoSpaceDE w:val="0"/>
        <w:autoSpaceDN w:val="0"/>
        <w:adjustRightInd w:val="0"/>
        <w:spacing w:after="0" w:line="360" w:lineRule="auto"/>
        <w:jc w:val="center"/>
        <w:rPr>
          <w:rFonts w:ascii="Times New Roman" w:hAnsi="Times New Roman" w:cs="Times New Roman"/>
          <w:b/>
          <w:bCs/>
          <w:sz w:val="24"/>
          <w:szCs w:val="24"/>
        </w:rPr>
      </w:pPr>
    </w:p>
    <w:p w:rsidR="00C1121A" w:rsidRPr="00A63B1D" w:rsidRDefault="00C1121A" w:rsidP="001B46EC">
      <w:pPr>
        <w:autoSpaceDE w:val="0"/>
        <w:autoSpaceDN w:val="0"/>
        <w:adjustRightInd w:val="0"/>
        <w:spacing w:after="0" w:line="360" w:lineRule="auto"/>
        <w:jc w:val="center"/>
        <w:rPr>
          <w:rFonts w:ascii="Times New Roman" w:hAnsi="Times New Roman" w:cs="Times New Roman"/>
          <w:b/>
          <w:bCs/>
          <w:sz w:val="24"/>
          <w:szCs w:val="24"/>
        </w:rPr>
      </w:pPr>
      <w:r w:rsidRPr="00A63B1D">
        <w:rPr>
          <w:rFonts w:ascii="Times New Roman" w:hAnsi="Times New Roman" w:cs="Times New Roman"/>
          <w:b/>
          <w:bCs/>
          <w:sz w:val="24"/>
          <w:szCs w:val="24"/>
        </w:rPr>
        <w:t>Тема: Моделирование процессов фильтрации в нефтяных пластах</w:t>
      </w:r>
    </w:p>
    <w:p w:rsidR="00E01D4B" w:rsidRPr="00A63B1D" w:rsidRDefault="00E01D4B" w:rsidP="00E01D4B">
      <w:pPr>
        <w:autoSpaceDE w:val="0"/>
        <w:autoSpaceDN w:val="0"/>
        <w:adjustRightInd w:val="0"/>
        <w:spacing w:after="0" w:line="360" w:lineRule="auto"/>
        <w:jc w:val="center"/>
        <w:rPr>
          <w:rFonts w:ascii="Times New Roman" w:hAnsi="Times New Roman" w:cs="Times New Roman"/>
          <w:sz w:val="24"/>
          <w:szCs w:val="24"/>
        </w:rPr>
      </w:pPr>
    </w:p>
    <w:p w:rsidR="00BD13E5" w:rsidRPr="00A63B1D" w:rsidRDefault="00BD13E5" w:rsidP="00E01D4B">
      <w:pPr>
        <w:autoSpaceDE w:val="0"/>
        <w:autoSpaceDN w:val="0"/>
        <w:adjustRightInd w:val="0"/>
        <w:spacing w:after="0" w:line="360" w:lineRule="auto"/>
        <w:jc w:val="center"/>
        <w:rPr>
          <w:rFonts w:ascii="Times New Roman" w:hAnsi="Times New Roman" w:cs="Times New Roman"/>
          <w:sz w:val="24"/>
          <w:szCs w:val="24"/>
        </w:rPr>
      </w:pPr>
    </w:p>
    <w:p w:rsidR="00BD13E5" w:rsidRPr="00A63B1D" w:rsidRDefault="00BD13E5" w:rsidP="00E01D4B">
      <w:pPr>
        <w:autoSpaceDE w:val="0"/>
        <w:autoSpaceDN w:val="0"/>
        <w:adjustRightInd w:val="0"/>
        <w:spacing w:after="0" w:line="360" w:lineRule="auto"/>
        <w:jc w:val="center"/>
        <w:rPr>
          <w:rFonts w:ascii="Times New Roman" w:hAnsi="Times New Roman" w:cs="Times New Roman"/>
          <w:sz w:val="24"/>
          <w:szCs w:val="24"/>
        </w:rPr>
      </w:pPr>
    </w:p>
    <w:p w:rsidR="00BD13E5" w:rsidRPr="00A63B1D" w:rsidRDefault="00BD13E5" w:rsidP="00E01D4B">
      <w:pPr>
        <w:autoSpaceDE w:val="0"/>
        <w:autoSpaceDN w:val="0"/>
        <w:adjustRightInd w:val="0"/>
        <w:spacing w:after="0" w:line="360" w:lineRule="auto"/>
        <w:jc w:val="center"/>
        <w:rPr>
          <w:rFonts w:ascii="Times New Roman" w:hAnsi="Times New Roman" w:cs="Times New Roman"/>
          <w:sz w:val="24"/>
          <w:szCs w:val="24"/>
        </w:rPr>
      </w:pPr>
    </w:p>
    <w:p w:rsidR="00E01D4B" w:rsidRPr="00A63B1D" w:rsidRDefault="00C1121A" w:rsidP="001B46EC">
      <w:pPr>
        <w:autoSpaceDE w:val="0"/>
        <w:autoSpaceDN w:val="0"/>
        <w:adjustRightInd w:val="0"/>
        <w:spacing w:after="0" w:line="360" w:lineRule="auto"/>
        <w:rPr>
          <w:rFonts w:ascii="Times New Roman" w:hAnsi="Times New Roman" w:cs="Times New Roman"/>
          <w:sz w:val="24"/>
          <w:szCs w:val="24"/>
        </w:rPr>
      </w:pPr>
      <w:r w:rsidRPr="00A63B1D">
        <w:rPr>
          <w:rFonts w:ascii="Times New Roman" w:hAnsi="Times New Roman" w:cs="Times New Roman"/>
          <w:sz w:val="24"/>
          <w:szCs w:val="24"/>
        </w:rPr>
        <w:t>Направление: 010403 – Механика и математическое моделирование</w:t>
      </w:r>
    </w:p>
    <w:p w:rsidR="00E01D4B" w:rsidRPr="00A63B1D" w:rsidRDefault="00E01D4B" w:rsidP="001B46EC">
      <w:pPr>
        <w:autoSpaceDE w:val="0"/>
        <w:autoSpaceDN w:val="0"/>
        <w:adjustRightInd w:val="0"/>
        <w:spacing w:after="0" w:line="360" w:lineRule="auto"/>
        <w:rPr>
          <w:rFonts w:ascii="Times New Roman" w:hAnsi="Times New Roman" w:cs="Times New Roman"/>
          <w:sz w:val="24"/>
          <w:szCs w:val="24"/>
        </w:rPr>
      </w:pPr>
    </w:p>
    <w:p w:rsidR="007566F2" w:rsidRPr="00A63B1D" w:rsidRDefault="007566F2" w:rsidP="001B46EC">
      <w:pPr>
        <w:autoSpaceDE w:val="0"/>
        <w:autoSpaceDN w:val="0"/>
        <w:adjustRightInd w:val="0"/>
        <w:spacing w:after="0" w:line="360" w:lineRule="auto"/>
        <w:rPr>
          <w:rFonts w:ascii="Times New Roman" w:hAnsi="Times New Roman" w:cs="Times New Roman"/>
          <w:sz w:val="24"/>
          <w:szCs w:val="24"/>
        </w:rPr>
      </w:pPr>
    </w:p>
    <w:p w:rsidR="00E01D4B" w:rsidRPr="00A63B1D" w:rsidRDefault="00E01D4B" w:rsidP="001B46EC">
      <w:pPr>
        <w:autoSpaceDE w:val="0"/>
        <w:autoSpaceDN w:val="0"/>
        <w:adjustRightInd w:val="0"/>
        <w:spacing w:after="0" w:line="360" w:lineRule="auto"/>
        <w:rPr>
          <w:rFonts w:ascii="Times New Roman" w:hAnsi="Times New Roman" w:cs="Times New Roman"/>
          <w:sz w:val="24"/>
          <w:szCs w:val="24"/>
        </w:rPr>
        <w:sectPr w:rsidR="00E01D4B" w:rsidRPr="00A63B1D" w:rsidSect="00E615BA">
          <w:footerReference w:type="default" r:id="rId8"/>
          <w:pgSz w:w="11906" w:h="16838"/>
          <w:pgMar w:top="1134" w:right="1134" w:bottom="1134" w:left="1134" w:header="709" w:footer="709" w:gutter="0"/>
          <w:pgNumType w:start="1"/>
          <w:cols w:space="708"/>
          <w:titlePg/>
          <w:docGrid w:linePitch="360"/>
        </w:sectPr>
      </w:pPr>
    </w:p>
    <w:p w:rsidR="00E01D4B" w:rsidRPr="00A63B1D" w:rsidRDefault="00C1121A" w:rsidP="001B46EC">
      <w:pPr>
        <w:autoSpaceDE w:val="0"/>
        <w:autoSpaceDN w:val="0"/>
        <w:adjustRightInd w:val="0"/>
        <w:spacing w:after="0" w:line="360" w:lineRule="auto"/>
        <w:rPr>
          <w:rFonts w:ascii="Times New Roman" w:hAnsi="Times New Roman" w:cs="Times New Roman"/>
          <w:sz w:val="24"/>
          <w:szCs w:val="24"/>
        </w:rPr>
      </w:pPr>
      <w:r w:rsidRPr="00A63B1D">
        <w:rPr>
          <w:rFonts w:ascii="Times New Roman" w:hAnsi="Times New Roman" w:cs="Times New Roman"/>
          <w:sz w:val="24"/>
          <w:szCs w:val="24"/>
        </w:rPr>
        <w:t xml:space="preserve">Выполнила студентка гр. 63604/2        </w:t>
      </w:r>
      <w:r w:rsidR="00E01D4B" w:rsidRPr="00A63B1D">
        <w:rPr>
          <w:rFonts w:ascii="Times New Roman" w:hAnsi="Times New Roman" w:cs="Times New Roman"/>
          <w:sz w:val="24"/>
          <w:szCs w:val="24"/>
        </w:rPr>
        <w:t xml:space="preserve">     </w:t>
      </w:r>
      <w:r w:rsidR="0060574F" w:rsidRPr="00A63B1D">
        <w:rPr>
          <w:rFonts w:ascii="Times New Roman" w:hAnsi="Times New Roman" w:cs="Times New Roman"/>
          <w:sz w:val="24"/>
          <w:szCs w:val="24"/>
        </w:rPr>
        <w:t>Научные</w:t>
      </w:r>
      <w:r w:rsidRPr="00A63B1D">
        <w:rPr>
          <w:rFonts w:ascii="Times New Roman" w:hAnsi="Times New Roman" w:cs="Times New Roman"/>
          <w:sz w:val="24"/>
          <w:szCs w:val="24"/>
        </w:rPr>
        <w:t xml:space="preserve"> руководители          </w:t>
      </w:r>
      <w:r w:rsidR="00E01D4B" w:rsidRPr="00A63B1D">
        <w:rPr>
          <w:rFonts w:ascii="Times New Roman" w:hAnsi="Times New Roman" w:cs="Times New Roman"/>
          <w:sz w:val="24"/>
          <w:szCs w:val="24"/>
        </w:rPr>
        <w:t xml:space="preserve">  </w:t>
      </w:r>
    </w:p>
    <w:p w:rsidR="0060574F" w:rsidRPr="00A63B1D" w:rsidRDefault="0060574F" w:rsidP="001B46EC">
      <w:pPr>
        <w:autoSpaceDE w:val="0"/>
        <w:autoSpaceDN w:val="0"/>
        <w:adjustRightInd w:val="0"/>
        <w:spacing w:after="0" w:line="360" w:lineRule="auto"/>
        <w:rPr>
          <w:rFonts w:ascii="Times New Roman" w:hAnsi="Times New Roman" w:cs="Times New Roman"/>
          <w:sz w:val="24"/>
          <w:szCs w:val="24"/>
        </w:rPr>
      </w:pPr>
    </w:p>
    <w:p w:rsidR="00E01D4B" w:rsidRPr="00A63B1D" w:rsidRDefault="00E01D4B" w:rsidP="00E01D4B">
      <w:pPr>
        <w:autoSpaceDE w:val="0"/>
        <w:autoSpaceDN w:val="0"/>
        <w:adjustRightInd w:val="0"/>
        <w:spacing w:after="0" w:line="360" w:lineRule="auto"/>
        <w:ind w:left="2124"/>
        <w:rPr>
          <w:rFonts w:ascii="Times New Roman" w:hAnsi="Times New Roman" w:cs="Times New Roman"/>
          <w:sz w:val="24"/>
          <w:szCs w:val="24"/>
        </w:rPr>
      </w:pPr>
      <w:r w:rsidRPr="00A63B1D">
        <w:rPr>
          <w:rFonts w:ascii="Times New Roman" w:hAnsi="Times New Roman" w:cs="Times New Roman"/>
          <w:sz w:val="24"/>
          <w:szCs w:val="24"/>
        </w:rPr>
        <w:t>Э.Р. Гадельшина</w:t>
      </w:r>
    </w:p>
    <w:p w:rsidR="00E01D4B" w:rsidRPr="00A63B1D" w:rsidRDefault="00E01D4B" w:rsidP="00E01D4B">
      <w:pPr>
        <w:autoSpaceDE w:val="0"/>
        <w:autoSpaceDN w:val="0"/>
        <w:adjustRightInd w:val="0"/>
        <w:spacing w:after="0" w:line="360" w:lineRule="auto"/>
        <w:ind w:left="2124"/>
        <w:rPr>
          <w:rFonts w:ascii="Times New Roman" w:hAnsi="Times New Roman" w:cs="Times New Roman"/>
          <w:sz w:val="24"/>
          <w:szCs w:val="24"/>
        </w:rPr>
      </w:pPr>
      <w:r w:rsidRPr="00A63B1D">
        <w:rPr>
          <w:rFonts w:ascii="Times New Roman" w:hAnsi="Times New Roman" w:cs="Times New Roman"/>
          <w:sz w:val="24"/>
          <w:szCs w:val="24"/>
        </w:rPr>
        <w:t>И.С. Каешков</w:t>
      </w:r>
      <w:r w:rsidR="0060574F" w:rsidRPr="00A63B1D">
        <w:rPr>
          <w:rFonts w:ascii="Times New Roman" w:hAnsi="Times New Roman" w:cs="Times New Roman"/>
          <w:sz w:val="24"/>
          <w:szCs w:val="24"/>
        </w:rPr>
        <w:t xml:space="preserve"> </w:t>
      </w:r>
    </w:p>
    <w:p w:rsidR="0060574F" w:rsidRPr="00A63B1D" w:rsidRDefault="0060574F" w:rsidP="00E01D4B">
      <w:pPr>
        <w:autoSpaceDE w:val="0"/>
        <w:autoSpaceDN w:val="0"/>
        <w:adjustRightInd w:val="0"/>
        <w:spacing w:after="0" w:line="360" w:lineRule="auto"/>
        <w:ind w:left="2124"/>
        <w:rPr>
          <w:rFonts w:ascii="Times New Roman" w:hAnsi="Times New Roman" w:cs="Times New Roman"/>
          <w:sz w:val="24"/>
          <w:szCs w:val="24"/>
        </w:rPr>
      </w:pPr>
      <w:r w:rsidRPr="00A63B1D">
        <w:rPr>
          <w:rFonts w:ascii="Times New Roman" w:hAnsi="Times New Roman" w:cs="Times New Roman"/>
          <w:sz w:val="24"/>
          <w:szCs w:val="24"/>
        </w:rPr>
        <w:t>В.А. Кузькин</w:t>
      </w:r>
    </w:p>
    <w:p w:rsidR="00E01D4B" w:rsidRPr="00A63B1D" w:rsidRDefault="00E01D4B" w:rsidP="00E01D4B">
      <w:pPr>
        <w:autoSpaceDE w:val="0"/>
        <w:autoSpaceDN w:val="0"/>
        <w:adjustRightInd w:val="0"/>
        <w:spacing w:after="0" w:line="360" w:lineRule="auto"/>
        <w:rPr>
          <w:rFonts w:ascii="Times New Roman" w:hAnsi="Times New Roman" w:cs="Times New Roman"/>
          <w:sz w:val="24"/>
          <w:szCs w:val="24"/>
        </w:rPr>
        <w:sectPr w:rsidR="00E01D4B" w:rsidRPr="00A63B1D" w:rsidSect="00E01D4B">
          <w:type w:val="continuous"/>
          <w:pgSz w:w="11906" w:h="16838"/>
          <w:pgMar w:top="1134" w:right="1134" w:bottom="1134" w:left="1134" w:header="709" w:footer="709" w:gutter="0"/>
          <w:cols w:num="2" w:space="708"/>
          <w:docGrid w:linePitch="360"/>
        </w:sectPr>
      </w:pPr>
    </w:p>
    <w:p w:rsidR="00E01D4B" w:rsidRPr="00A63B1D" w:rsidRDefault="00E01D4B" w:rsidP="00E01D4B">
      <w:pPr>
        <w:autoSpaceDE w:val="0"/>
        <w:autoSpaceDN w:val="0"/>
        <w:adjustRightInd w:val="0"/>
        <w:spacing w:after="0" w:line="360" w:lineRule="auto"/>
        <w:rPr>
          <w:rFonts w:ascii="Times New Roman" w:hAnsi="Times New Roman" w:cs="Times New Roman"/>
          <w:sz w:val="24"/>
          <w:szCs w:val="24"/>
        </w:rPr>
      </w:pPr>
    </w:p>
    <w:p w:rsidR="001B46EC" w:rsidRPr="00A63B1D" w:rsidRDefault="001B46EC" w:rsidP="001B46EC">
      <w:pPr>
        <w:autoSpaceDE w:val="0"/>
        <w:autoSpaceDN w:val="0"/>
        <w:adjustRightInd w:val="0"/>
        <w:spacing w:after="0" w:line="360" w:lineRule="auto"/>
        <w:jc w:val="center"/>
        <w:rPr>
          <w:rFonts w:ascii="Times New Roman" w:hAnsi="Times New Roman" w:cs="Times New Roman"/>
          <w:sz w:val="24"/>
          <w:szCs w:val="24"/>
        </w:rPr>
      </w:pPr>
    </w:p>
    <w:p w:rsidR="001B46EC" w:rsidRPr="00A63B1D" w:rsidRDefault="001B46EC" w:rsidP="001B46EC">
      <w:pPr>
        <w:autoSpaceDE w:val="0"/>
        <w:autoSpaceDN w:val="0"/>
        <w:adjustRightInd w:val="0"/>
        <w:spacing w:after="0" w:line="360" w:lineRule="auto"/>
        <w:jc w:val="center"/>
        <w:rPr>
          <w:rFonts w:ascii="Times New Roman" w:hAnsi="Times New Roman" w:cs="Times New Roman"/>
          <w:sz w:val="24"/>
          <w:szCs w:val="24"/>
        </w:rPr>
      </w:pPr>
    </w:p>
    <w:p w:rsidR="00EA672A" w:rsidRPr="00A63B1D" w:rsidRDefault="00EA672A" w:rsidP="001B46EC">
      <w:pPr>
        <w:autoSpaceDE w:val="0"/>
        <w:autoSpaceDN w:val="0"/>
        <w:adjustRightInd w:val="0"/>
        <w:spacing w:after="0" w:line="360" w:lineRule="auto"/>
        <w:jc w:val="center"/>
        <w:rPr>
          <w:rFonts w:ascii="Times New Roman" w:hAnsi="Times New Roman" w:cs="Times New Roman"/>
          <w:sz w:val="24"/>
          <w:szCs w:val="24"/>
        </w:rPr>
      </w:pPr>
    </w:p>
    <w:p w:rsidR="00C1121A" w:rsidRPr="00A63B1D" w:rsidRDefault="00C1121A" w:rsidP="00EA672A">
      <w:pPr>
        <w:autoSpaceDE w:val="0"/>
        <w:autoSpaceDN w:val="0"/>
        <w:adjustRightInd w:val="0"/>
        <w:spacing w:after="0" w:line="360" w:lineRule="auto"/>
        <w:rPr>
          <w:rFonts w:ascii="Times New Roman" w:hAnsi="Times New Roman" w:cs="Times New Roman"/>
          <w:sz w:val="24"/>
          <w:szCs w:val="24"/>
        </w:rPr>
      </w:pPr>
    </w:p>
    <w:p w:rsidR="00C1121A" w:rsidRPr="00A63B1D" w:rsidRDefault="00C1121A" w:rsidP="001B46EC">
      <w:pPr>
        <w:autoSpaceDE w:val="0"/>
        <w:autoSpaceDN w:val="0"/>
        <w:adjustRightInd w:val="0"/>
        <w:spacing w:after="0" w:line="360" w:lineRule="auto"/>
        <w:jc w:val="center"/>
        <w:rPr>
          <w:rFonts w:ascii="Times New Roman" w:hAnsi="Times New Roman" w:cs="Times New Roman"/>
          <w:sz w:val="24"/>
          <w:szCs w:val="24"/>
        </w:rPr>
      </w:pPr>
      <w:r w:rsidRPr="00A63B1D">
        <w:rPr>
          <w:rFonts w:ascii="Times New Roman" w:hAnsi="Times New Roman" w:cs="Times New Roman"/>
          <w:sz w:val="24"/>
          <w:szCs w:val="24"/>
        </w:rPr>
        <w:t>Санкт-Петербург</w:t>
      </w:r>
    </w:p>
    <w:p w:rsidR="00C1121A" w:rsidRPr="00A63B1D" w:rsidRDefault="00C1121A" w:rsidP="001B46EC">
      <w:pPr>
        <w:spacing w:line="360" w:lineRule="auto"/>
        <w:jc w:val="center"/>
        <w:rPr>
          <w:rFonts w:ascii="Times New Roman" w:hAnsi="Times New Roman" w:cs="Times New Roman"/>
          <w:sz w:val="24"/>
          <w:szCs w:val="24"/>
        </w:rPr>
      </w:pPr>
      <w:r w:rsidRPr="00A63B1D">
        <w:rPr>
          <w:rFonts w:ascii="Times New Roman" w:hAnsi="Times New Roman" w:cs="Times New Roman"/>
          <w:sz w:val="24"/>
          <w:szCs w:val="24"/>
        </w:rPr>
        <w:t>2017</w:t>
      </w:r>
      <w:r w:rsidRPr="00A63B1D">
        <w:rPr>
          <w:rFonts w:ascii="Times New Roman" w:hAnsi="Times New Roman" w:cs="Times New Roman"/>
          <w:sz w:val="24"/>
          <w:szCs w:val="24"/>
        </w:rPr>
        <w:br w:type="page"/>
      </w:r>
    </w:p>
    <w:p w:rsidR="00A248F4" w:rsidRPr="00A63B1D" w:rsidRDefault="00672094" w:rsidP="00375DAE">
      <w:pPr>
        <w:spacing w:after="0" w:line="360" w:lineRule="auto"/>
        <w:ind w:firstLine="709"/>
        <w:jc w:val="center"/>
        <w:rPr>
          <w:rFonts w:ascii="Times New Roman" w:hAnsi="Times New Roman" w:cs="Times New Roman"/>
          <w:sz w:val="24"/>
          <w:szCs w:val="24"/>
        </w:rPr>
      </w:pPr>
      <w:r w:rsidRPr="00A63B1D">
        <w:rPr>
          <w:rFonts w:ascii="Times New Roman" w:hAnsi="Times New Roman" w:cs="Times New Roman"/>
          <w:sz w:val="24"/>
          <w:szCs w:val="24"/>
        </w:rPr>
        <w:lastRenderedPageBreak/>
        <w:t>РЕФЕРАТ</w:t>
      </w:r>
    </w:p>
    <w:p w:rsidR="00672094" w:rsidRPr="00A63B1D" w:rsidRDefault="00672094" w:rsidP="00375DAE">
      <w:pPr>
        <w:spacing w:after="0" w:line="360" w:lineRule="auto"/>
        <w:ind w:firstLine="709"/>
        <w:jc w:val="center"/>
        <w:rPr>
          <w:rFonts w:ascii="Times New Roman" w:hAnsi="Times New Roman" w:cs="Times New Roman"/>
          <w:sz w:val="24"/>
          <w:szCs w:val="24"/>
        </w:rPr>
      </w:pPr>
    </w:p>
    <w:p w:rsidR="00672094" w:rsidRPr="00A63B1D" w:rsidRDefault="00672094" w:rsidP="00375DAE">
      <w:pPr>
        <w:spacing w:after="0" w:line="360" w:lineRule="auto"/>
        <w:ind w:firstLine="709"/>
        <w:jc w:val="center"/>
        <w:rPr>
          <w:rFonts w:ascii="Times New Roman" w:hAnsi="Times New Roman" w:cs="Times New Roman"/>
          <w:sz w:val="24"/>
          <w:szCs w:val="24"/>
        </w:rPr>
      </w:pPr>
    </w:p>
    <w:p w:rsidR="004D5466" w:rsidRPr="00A63B1D" w:rsidRDefault="00C21007" w:rsidP="00A248F4">
      <w:pPr>
        <w:spacing w:after="0" w:line="360" w:lineRule="auto"/>
        <w:ind w:firstLine="709"/>
        <w:jc w:val="center"/>
        <w:rPr>
          <w:rFonts w:ascii="Times New Roman" w:hAnsi="Times New Roman" w:cs="Times New Roman"/>
          <w:sz w:val="24"/>
          <w:szCs w:val="24"/>
        </w:rPr>
      </w:pPr>
      <w:r w:rsidRPr="00A63B1D">
        <w:rPr>
          <w:rFonts w:ascii="Times New Roman" w:hAnsi="Times New Roman" w:cs="Times New Roman"/>
          <w:sz w:val="24"/>
          <w:szCs w:val="24"/>
        </w:rPr>
        <w:t>3</w:t>
      </w:r>
      <w:r w:rsidR="00B95F76" w:rsidRPr="00A63B1D">
        <w:rPr>
          <w:rFonts w:ascii="Times New Roman" w:hAnsi="Times New Roman" w:cs="Times New Roman"/>
          <w:sz w:val="24"/>
          <w:szCs w:val="24"/>
        </w:rPr>
        <w:t>9</w:t>
      </w:r>
      <w:r w:rsidRPr="00A63B1D">
        <w:rPr>
          <w:rFonts w:ascii="Times New Roman" w:hAnsi="Times New Roman" w:cs="Times New Roman"/>
          <w:sz w:val="24"/>
          <w:szCs w:val="24"/>
        </w:rPr>
        <w:t xml:space="preserve"> с., 6</w:t>
      </w:r>
      <w:r w:rsidR="00B206E5" w:rsidRPr="00A63B1D">
        <w:rPr>
          <w:rFonts w:ascii="Times New Roman" w:hAnsi="Times New Roman" w:cs="Times New Roman"/>
          <w:sz w:val="24"/>
          <w:szCs w:val="24"/>
        </w:rPr>
        <w:t xml:space="preserve"> рис.,</w:t>
      </w:r>
      <w:r w:rsidR="002A70AD" w:rsidRPr="00A63B1D">
        <w:rPr>
          <w:rFonts w:ascii="Times New Roman" w:hAnsi="Times New Roman" w:cs="Times New Roman"/>
          <w:sz w:val="24"/>
          <w:szCs w:val="24"/>
        </w:rPr>
        <w:t xml:space="preserve"> 2 табл., </w:t>
      </w:r>
      <w:r w:rsidR="00B206E5" w:rsidRPr="00A63B1D">
        <w:rPr>
          <w:rFonts w:ascii="Times New Roman" w:hAnsi="Times New Roman" w:cs="Times New Roman"/>
          <w:sz w:val="24"/>
          <w:szCs w:val="24"/>
        </w:rPr>
        <w:t>2 приложения</w:t>
      </w:r>
      <w:r w:rsidRPr="00A63B1D">
        <w:rPr>
          <w:rFonts w:ascii="Times New Roman" w:hAnsi="Times New Roman" w:cs="Times New Roman"/>
          <w:sz w:val="24"/>
          <w:szCs w:val="24"/>
        </w:rPr>
        <w:t>, 25</w:t>
      </w:r>
      <w:r w:rsidR="004D5466" w:rsidRPr="00A63B1D">
        <w:rPr>
          <w:rFonts w:ascii="Times New Roman" w:hAnsi="Times New Roman" w:cs="Times New Roman"/>
          <w:sz w:val="24"/>
          <w:szCs w:val="24"/>
        </w:rPr>
        <w:t xml:space="preserve"> источников</w:t>
      </w:r>
    </w:p>
    <w:p w:rsidR="00A248F4" w:rsidRPr="00A63B1D" w:rsidRDefault="00A248F4" w:rsidP="00A248F4">
      <w:pPr>
        <w:spacing w:after="0" w:line="360" w:lineRule="auto"/>
        <w:ind w:firstLine="709"/>
        <w:jc w:val="center"/>
        <w:rPr>
          <w:rFonts w:ascii="Times New Roman" w:hAnsi="Times New Roman" w:cs="Times New Roman"/>
          <w:sz w:val="24"/>
          <w:szCs w:val="24"/>
        </w:rPr>
      </w:pPr>
    </w:p>
    <w:p w:rsidR="004D5466" w:rsidRPr="00A63B1D" w:rsidRDefault="004D5466" w:rsidP="00A248F4">
      <w:pPr>
        <w:spacing w:after="0" w:line="360" w:lineRule="auto"/>
        <w:ind w:firstLine="709"/>
        <w:jc w:val="center"/>
        <w:rPr>
          <w:rFonts w:ascii="Times New Roman" w:hAnsi="Times New Roman" w:cs="Times New Roman"/>
          <w:sz w:val="24"/>
          <w:szCs w:val="24"/>
        </w:rPr>
      </w:pPr>
      <w:r w:rsidRPr="00A63B1D">
        <w:rPr>
          <w:rFonts w:ascii="Times New Roman" w:hAnsi="Times New Roman" w:cs="Times New Roman"/>
          <w:sz w:val="24"/>
          <w:szCs w:val="24"/>
        </w:rPr>
        <w:t xml:space="preserve">Поле давлений между скважинами, численная схема, </w:t>
      </w:r>
      <w:r w:rsidR="00B050D1" w:rsidRPr="00A63B1D">
        <w:rPr>
          <w:rFonts w:ascii="Times New Roman" w:hAnsi="Times New Roman" w:cs="Times New Roman"/>
          <w:sz w:val="24"/>
          <w:szCs w:val="24"/>
        </w:rPr>
        <w:t xml:space="preserve">метод конечных элементов, </w:t>
      </w:r>
      <w:r w:rsidRPr="00A63B1D">
        <w:rPr>
          <w:rFonts w:ascii="Times New Roman" w:hAnsi="Times New Roman" w:cs="Times New Roman"/>
          <w:sz w:val="24"/>
          <w:szCs w:val="24"/>
        </w:rPr>
        <w:t>метод прогонки</w:t>
      </w:r>
      <w:r w:rsidR="00A248F4" w:rsidRPr="00A63B1D">
        <w:rPr>
          <w:rFonts w:ascii="Times New Roman" w:hAnsi="Times New Roman" w:cs="Times New Roman"/>
          <w:sz w:val="24"/>
          <w:szCs w:val="24"/>
        </w:rPr>
        <w:t>.</w:t>
      </w:r>
    </w:p>
    <w:p w:rsidR="004B38B0" w:rsidRPr="00A63B1D" w:rsidRDefault="004B38B0" w:rsidP="00375DAE">
      <w:pPr>
        <w:spacing w:after="0" w:line="360" w:lineRule="auto"/>
        <w:ind w:firstLine="709"/>
        <w:jc w:val="both"/>
        <w:rPr>
          <w:rFonts w:ascii="Times New Roman" w:hAnsi="Times New Roman" w:cs="Times New Roman"/>
          <w:sz w:val="24"/>
          <w:szCs w:val="24"/>
        </w:rPr>
      </w:pPr>
    </w:p>
    <w:p w:rsidR="004D5466" w:rsidRPr="00A63B1D" w:rsidRDefault="004D5466" w:rsidP="00375DAE">
      <w:pPr>
        <w:pStyle w:val="a9"/>
      </w:pPr>
      <w:r w:rsidRPr="00A63B1D">
        <w:t xml:space="preserve">Настоящая работа посвящена </w:t>
      </w:r>
      <w:r w:rsidR="004B38B0" w:rsidRPr="00A63B1D">
        <w:t>моделированию поля давления в нефтяном пласте между двумя скважинами – нагнетательной и добывающей. Численно решается уравнение диффузии</w:t>
      </w:r>
      <w:r w:rsidR="00375DAE" w:rsidRPr="00A63B1D">
        <w:t xml:space="preserve"> на равномерной сетке</w:t>
      </w:r>
      <w:r w:rsidR="004B38B0" w:rsidRPr="00A63B1D">
        <w:t xml:space="preserve"> методом прогонки</w:t>
      </w:r>
      <w:r w:rsidR="00375DAE" w:rsidRPr="00A63B1D">
        <w:t xml:space="preserve">. Реализовано с помощью программного кода, написанного на </w:t>
      </w:r>
      <w:r w:rsidR="00375DAE" w:rsidRPr="00A63B1D">
        <w:rPr>
          <w:lang w:val="en-US"/>
        </w:rPr>
        <w:t>C</w:t>
      </w:r>
      <w:r w:rsidR="00375DAE" w:rsidRPr="00A63B1D">
        <w:t>#.</w:t>
      </w:r>
    </w:p>
    <w:p w:rsidR="004D5466" w:rsidRPr="00A63B1D" w:rsidRDefault="004D5466" w:rsidP="004B38B0">
      <w:pPr>
        <w:spacing w:after="0" w:line="360" w:lineRule="auto"/>
        <w:ind w:firstLine="709"/>
        <w:rPr>
          <w:rFonts w:ascii="Times New Roman" w:hAnsi="Times New Roman" w:cs="Times New Roman"/>
          <w:sz w:val="24"/>
          <w:szCs w:val="24"/>
        </w:rPr>
      </w:pPr>
      <w:r w:rsidRPr="00A63B1D">
        <w:rPr>
          <w:rFonts w:ascii="Times New Roman" w:hAnsi="Times New Roman" w:cs="Times New Roman"/>
          <w:sz w:val="24"/>
          <w:szCs w:val="24"/>
        </w:rPr>
        <w:br w:type="page"/>
      </w:r>
    </w:p>
    <w:p w:rsidR="009C301E" w:rsidRPr="00A63B1D" w:rsidRDefault="009C301E" w:rsidP="009C301E">
      <w:pPr>
        <w:pStyle w:val="13"/>
        <w:jc w:val="center"/>
        <w:rPr>
          <w:b w:val="0"/>
          <w:sz w:val="24"/>
        </w:rPr>
      </w:pPr>
      <w:r w:rsidRPr="00A63B1D">
        <w:rPr>
          <w:b w:val="0"/>
          <w:sz w:val="24"/>
        </w:rPr>
        <w:lastRenderedPageBreak/>
        <w:t>СОДЕРЖАНИЕ</w:t>
      </w:r>
    </w:p>
    <w:p w:rsidR="00BA0E6C" w:rsidRPr="00A63B1D" w:rsidRDefault="00BA0E6C" w:rsidP="00BA0E6C">
      <w:pPr>
        <w:pStyle w:val="13"/>
        <w:rPr>
          <w:b w:val="0"/>
        </w:rPr>
      </w:pPr>
    </w:p>
    <w:p w:rsidR="00BA0E6C" w:rsidRPr="00A63B1D" w:rsidRDefault="00BA0E6C" w:rsidP="00BA0E6C">
      <w:pPr>
        <w:pStyle w:val="13"/>
        <w:rPr>
          <w:b w:val="0"/>
          <w:sz w:val="22"/>
        </w:rPr>
      </w:pP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rFonts w:eastAsiaTheme="minorEastAsia" w:cstheme="minorBidi"/>
          <w:b w:val="0"/>
          <w:noProof/>
          <w:sz w:val="28"/>
          <w:szCs w:val="22"/>
          <w:lang w:eastAsia="ru-RU"/>
        </w:rPr>
        <w:fldChar w:fldCharType="begin"/>
      </w:r>
      <w:r w:rsidRPr="00A63B1D">
        <w:rPr>
          <w:rFonts w:eastAsiaTheme="minorEastAsia" w:cstheme="minorBidi"/>
          <w:b w:val="0"/>
          <w:noProof/>
          <w:sz w:val="28"/>
          <w:szCs w:val="22"/>
          <w:lang w:eastAsia="ru-RU"/>
        </w:rPr>
        <w:instrText xml:space="preserve"> TOC \t "Стиль1;1;Стиль2;2" </w:instrText>
      </w:r>
      <w:r w:rsidRPr="00A63B1D">
        <w:rPr>
          <w:rFonts w:eastAsiaTheme="minorEastAsia" w:cstheme="minorBidi"/>
          <w:b w:val="0"/>
          <w:noProof/>
          <w:sz w:val="28"/>
          <w:szCs w:val="22"/>
          <w:lang w:eastAsia="ru-RU"/>
        </w:rPr>
        <w:fldChar w:fldCharType="separate"/>
      </w:r>
      <w:r w:rsidRPr="00A63B1D">
        <w:rPr>
          <w:b w:val="0"/>
          <w:noProof/>
          <w:sz w:val="24"/>
        </w:rPr>
        <w:t>ВВЕДЕНИЕ</w:t>
      </w:r>
      <w:r w:rsidRPr="00A63B1D">
        <w:rPr>
          <w:b w:val="0"/>
          <w:noProof/>
          <w:sz w:val="24"/>
        </w:rPr>
        <w:tab/>
      </w:r>
      <w:r w:rsidRPr="00A63B1D">
        <w:rPr>
          <w:b w:val="0"/>
          <w:noProof/>
          <w:sz w:val="24"/>
        </w:rPr>
        <w:fldChar w:fldCharType="begin"/>
      </w:r>
      <w:r w:rsidRPr="00A63B1D">
        <w:rPr>
          <w:b w:val="0"/>
          <w:noProof/>
          <w:sz w:val="24"/>
        </w:rPr>
        <w:instrText xml:space="preserve"> PAGEREF _Toc484644594 \h </w:instrText>
      </w:r>
      <w:r w:rsidRPr="00A63B1D">
        <w:rPr>
          <w:b w:val="0"/>
          <w:noProof/>
          <w:sz w:val="24"/>
        </w:rPr>
      </w:r>
      <w:r w:rsidRPr="00A63B1D">
        <w:rPr>
          <w:b w:val="0"/>
          <w:noProof/>
          <w:sz w:val="24"/>
        </w:rPr>
        <w:fldChar w:fldCharType="separate"/>
      </w:r>
      <w:r w:rsidRPr="00A63B1D">
        <w:rPr>
          <w:b w:val="0"/>
          <w:noProof/>
          <w:sz w:val="24"/>
        </w:rPr>
        <w:t>6</w:t>
      </w:r>
      <w:r w:rsidRPr="00A63B1D">
        <w:rPr>
          <w:b w:val="0"/>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ОБЗОР ЛИТЕРАТУРЫ</w:t>
      </w:r>
      <w:r w:rsidRPr="00A63B1D">
        <w:rPr>
          <w:b w:val="0"/>
          <w:noProof/>
          <w:sz w:val="24"/>
        </w:rPr>
        <w:tab/>
      </w:r>
      <w:r w:rsidRPr="00A63B1D">
        <w:rPr>
          <w:b w:val="0"/>
          <w:noProof/>
          <w:sz w:val="24"/>
        </w:rPr>
        <w:fldChar w:fldCharType="begin"/>
      </w:r>
      <w:r w:rsidRPr="00A63B1D">
        <w:rPr>
          <w:b w:val="0"/>
          <w:noProof/>
          <w:sz w:val="24"/>
        </w:rPr>
        <w:instrText xml:space="preserve"> PAGEREF _Toc484644595 \h </w:instrText>
      </w:r>
      <w:r w:rsidRPr="00A63B1D">
        <w:rPr>
          <w:b w:val="0"/>
          <w:noProof/>
          <w:sz w:val="24"/>
        </w:rPr>
      </w:r>
      <w:r w:rsidRPr="00A63B1D">
        <w:rPr>
          <w:b w:val="0"/>
          <w:noProof/>
          <w:sz w:val="24"/>
        </w:rPr>
        <w:fldChar w:fldCharType="separate"/>
      </w:r>
      <w:r w:rsidRPr="00A63B1D">
        <w:rPr>
          <w:b w:val="0"/>
          <w:noProof/>
          <w:sz w:val="24"/>
        </w:rPr>
        <w:t>8</w:t>
      </w:r>
      <w:r w:rsidRPr="00A63B1D">
        <w:rPr>
          <w:b w:val="0"/>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1 УРАВНЕНИЕ ДИФФУЗИИ</w:t>
      </w:r>
      <w:r w:rsidRPr="00A63B1D">
        <w:rPr>
          <w:b w:val="0"/>
          <w:noProof/>
          <w:sz w:val="24"/>
        </w:rPr>
        <w:tab/>
      </w:r>
      <w:r w:rsidRPr="00A63B1D">
        <w:rPr>
          <w:b w:val="0"/>
          <w:noProof/>
          <w:sz w:val="24"/>
        </w:rPr>
        <w:fldChar w:fldCharType="begin"/>
      </w:r>
      <w:r w:rsidRPr="00A63B1D">
        <w:rPr>
          <w:b w:val="0"/>
          <w:noProof/>
          <w:sz w:val="24"/>
        </w:rPr>
        <w:instrText xml:space="preserve"> PAGEREF _Toc484644596 \h </w:instrText>
      </w:r>
      <w:r w:rsidRPr="00A63B1D">
        <w:rPr>
          <w:b w:val="0"/>
          <w:noProof/>
          <w:sz w:val="24"/>
        </w:rPr>
      </w:r>
      <w:r w:rsidRPr="00A63B1D">
        <w:rPr>
          <w:b w:val="0"/>
          <w:noProof/>
          <w:sz w:val="24"/>
        </w:rPr>
        <w:fldChar w:fldCharType="separate"/>
      </w:r>
      <w:r w:rsidRPr="00A63B1D">
        <w:rPr>
          <w:b w:val="0"/>
          <w:noProof/>
          <w:sz w:val="24"/>
        </w:rPr>
        <w:t>10</w:t>
      </w:r>
      <w:r w:rsidRPr="00A63B1D">
        <w:rPr>
          <w:b w:val="0"/>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1.1 Двумерная постановка</w:t>
      </w:r>
      <w:r w:rsidRPr="00A63B1D">
        <w:rPr>
          <w:noProof/>
          <w:sz w:val="24"/>
        </w:rPr>
        <w:tab/>
      </w:r>
      <w:r w:rsidRPr="00A63B1D">
        <w:rPr>
          <w:noProof/>
          <w:sz w:val="24"/>
        </w:rPr>
        <w:fldChar w:fldCharType="begin"/>
      </w:r>
      <w:r w:rsidRPr="00A63B1D">
        <w:rPr>
          <w:noProof/>
          <w:sz w:val="24"/>
        </w:rPr>
        <w:instrText xml:space="preserve"> PAGEREF _Toc484644597 \h </w:instrText>
      </w:r>
      <w:r w:rsidRPr="00A63B1D">
        <w:rPr>
          <w:noProof/>
          <w:sz w:val="24"/>
        </w:rPr>
      </w:r>
      <w:r w:rsidRPr="00A63B1D">
        <w:rPr>
          <w:noProof/>
          <w:sz w:val="24"/>
        </w:rPr>
        <w:fldChar w:fldCharType="separate"/>
      </w:r>
      <w:r w:rsidRPr="00A63B1D">
        <w:rPr>
          <w:noProof/>
          <w:sz w:val="24"/>
        </w:rPr>
        <w:t>13</w:t>
      </w:r>
      <w:r w:rsidRPr="00A63B1D">
        <w:rPr>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1.2 Метод конечных разностей</w:t>
      </w:r>
      <w:r w:rsidRPr="00A63B1D">
        <w:rPr>
          <w:noProof/>
          <w:sz w:val="24"/>
        </w:rPr>
        <w:tab/>
      </w:r>
      <w:r w:rsidRPr="00A63B1D">
        <w:rPr>
          <w:noProof/>
          <w:sz w:val="24"/>
        </w:rPr>
        <w:fldChar w:fldCharType="begin"/>
      </w:r>
      <w:r w:rsidRPr="00A63B1D">
        <w:rPr>
          <w:noProof/>
          <w:sz w:val="24"/>
        </w:rPr>
        <w:instrText xml:space="preserve"> PAGEREF _Toc484644598 \h </w:instrText>
      </w:r>
      <w:r w:rsidRPr="00A63B1D">
        <w:rPr>
          <w:noProof/>
          <w:sz w:val="24"/>
        </w:rPr>
      </w:r>
      <w:r w:rsidRPr="00A63B1D">
        <w:rPr>
          <w:noProof/>
          <w:sz w:val="24"/>
        </w:rPr>
        <w:fldChar w:fldCharType="separate"/>
      </w:r>
      <w:r w:rsidRPr="00A63B1D">
        <w:rPr>
          <w:noProof/>
          <w:sz w:val="24"/>
        </w:rPr>
        <w:t>14</w:t>
      </w:r>
      <w:r w:rsidRPr="00A63B1D">
        <w:rPr>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1.3 Алгоритм численного решения (метод расщепления по пространственным координатам)</w:t>
      </w:r>
      <w:r w:rsidRPr="00A63B1D">
        <w:rPr>
          <w:noProof/>
          <w:sz w:val="24"/>
        </w:rPr>
        <w:tab/>
      </w:r>
      <w:r w:rsidRPr="00A63B1D">
        <w:rPr>
          <w:noProof/>
          <w:sz w:val="24"/>
        </w:rPr>
        <w:fldChar w:fldCharType="begin"/>
      </w:r>
      <w:r w:rsidRPr="00A63B1D">
        <w:rPr>
          <w:noProof/>
          <w:sz w:val="24"/>
        </w:rPr>
        <w:instrText xml:space="preserve"> PAGEREF _Toc484644599 \h </w:instrText>
      </w:r>
      <w:r w:rsidRPr="00A63B1D">
        <w:rPr>
          <w:noProof/>
          <w:sz w:val="24"/>
        </w:rPr>
      </w:r>
      <w:r w:rsidRPr="00A63B1D">
        <w:rPr>
          <w:noProof/>
          <w:sz w:val="24"/>
        </w:rPr>
        <w:fldChar w:fldCharType="separate"/>
      </w:r>
      <w:r w:rsidRPr="00A63B1D">
        <w:rPr>
          <w:noProof/>
          <w:sz w:val="24"/>
        </w:rPr>
        <w:t>16</w:t>
      </w:r>
      <w:r w:rsidRPr="00A63B1D">
        <w:rPr>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1.4 Решение систем линейных алгебраических уравнений методом прогонки</w:t>
      </w:r>
      <w:r w:rsidRPr="00A63B1D">
        <w:rPr>
          <w:noProof/>
          <w:sz w:val="24"/>
        </w:rPr>
        <w:tab/>
      </w:r>
      <w:r w:rsidRPr="00A63B1D">
        <w:rPr>
          <w:noProof/>
          <w:sz w:val="24"/>
        </w:rPr>
        <w:fldChar w:fldCharType="begin"/>
      </w:r>
      <w:r w:rsidRPr="00A63B1D">
        <w:rPr>
          <w:noProof/>
          <w:sz w:val="24"/>
        </w:rPr>
        <w:instrText xml:space="preserve"> PAGEREF _Toc484644600 \h </w:instrText>
      </w:r>
      <w:r w:rsidRPr="00A63B1D">
        <w:rPr>
          <w:noProof/>
          <w:sz w:val="24"/>
        </w:rPr>
      </w:r>
      <w:r w:rsidRPr="00A63B1D">
        <w:rPr>
          <w:noProof/>
          <w:sz w:val="24"/>
        </w:rPr>
        <w:fldChar w:fldCharType="separate"/>
      </w:r>
      <w:r w:rsidRPr="00A63B1D">
        <w:rPr>
          <w:noProof/>
          <w:sz w:val="24"/>
        </w:rPr>
        <w:t>19</w:t>
      </w:r>
      <w:r w:rsidRPr="00A63B1D">
        <w:rPr>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1.5 Сравнение полученного результата с приведенным в опубликованном источнике.</w:t>
      </w:r>
      <w:r w:rsidRPr="00A63B1D">
        <w:rPr>
          <w:noProof/>
          <w:sz w:val="24"/>
        </w:rPr>
        <w:tab/>
      </w:r>
      <w:r w:rsidRPr="00A63B1D">
        <w:rPr>
          <w:noProof/>
          <w:sz w:val="24"/>
        </w:rPr>
        <w:fldChar w:fldCharType="begin"/>
      </w:r>
      <w:r w:rsidRPr="00A63B1D">
        <w:rPr>
          <w:noProof/>
          <w:sz w:val="24"/>
        </w:rPr>
        <w:instrText xml:space="preserve"> PAGEREF _Toc484644601 \h </w:instrText>
      </w:r>
      <w:r w:rsidRPr="00A63B1D">
        <w:rPr>
          <w:noProof/>
          <w:sz w:val="24"/>
        </w:rPr>
      </w:r>
      <w:r w:rsidRPr="00A63B1D">
        <w:rPr>
          <w:noProof/>
          <w:sz w:val="24"/>
        </w:rPr>
        <w:fldChar w:fldCharType="separate"/>
      </w:r>
      <w:r w:rsidRPr="00A63B1D">
        <w:rPr>
          <w:noProof/>
          <w:sz w:val="24"/>
        </w:rPr>
        <w:t>21</w:t>
      </w:r>
      <w:r w:rsidRPr="00A63B1D">
        <w:rPr>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2 СВОИСТВА РАЗНОСТНОЙ СХЕМЫ</w:t>
      </w:r>
      <w:r w:rsidRPr="00A63B1D">
        <w:rPr>
          <w:b w:val="0"/>
          <w:noProof/>
          <w:sz w:val="24"/>
        </w:rPr>
        <w:tab/>
      </w:r>
      <w:r w:rsidRPr="00A63B1D">
        <w:rPr>
          <w:b w:val="0"/>
          <w:noProof/>
          <w:sz w:val="24"/>
        </w:rPr>
        <w:fldChar w:fldCharType="begin"/>
      </w:r>
      <w:r w:rsidRPr="00A63B1D">
        <w:rPr>
          <w:b w:val="0"/>
          <w:noProof/>
          <w:sz w:val="24"/>
        </w:rPr>
        <w:instrText xml:space="preserve"> PAGEREF _Toc484644602 \h </w:instrText>
      </w:r>
      <w:r w:rsidRPr="00A63B1D">
        <w:rPr>
          <w:b w:val="0"/>
          <w:noProof/>
          <w:sz w:val="24"/>
        </w:rPr>
      </w:r>
      <w:r w:rsidRPr="00A63B1D">
        <w:rPr>
          <w:b w:val="0"/>
          <w:noProof/>
          <w:sz w:val="24"/>
        </w:rPr>
        <w:fldChar w:fldCharType="separate"/>
      </w:r>
      <w:r w:rsidRPr="00A63B1D">
        <w:rPr>
          <w:b w:val="0"/>
          <w:noProof/>
          <w:sz w:val="24"/>
        </w:rPr>
        <w:t>26</w:t>
      </w:r>
      <w:r w:rsidRPr="00A63B1D">
        <w:rPr>
          <w:b w:val="0"/>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2.1 Сходимость</w:t>
      </w:r>
      <w:r w:rsidRPr="00A63B1D">
        <w:rPr>
          <w:noProof/>
          <w:sz w:val="24"/>
        </w:rPr>
        <w:tab/>
      </w:r>
      <w:r w:rsidRPr="00A63B1D">
        <w:rPr>
          <w:noProof/>
          <w:sz w:val="24"/>
        </w:rPr>
        <w:fldChar w:fldCharType="begin"/>
      </w:r>
      <w:r w:rsidRPr="00A63B1D">
        <w:rPr>
          <w:noProof/>
          <w:sz w:val="24"/>
        </w:rPr>
        <w:instrText xml:space="preserve"> PAGEREF _Toc484644603 \h </w:instrText>
      </w:r>
      <w:r w:rsidRPr="00A63B1D">
        <w:rPr>
          <w:noProof/>
          <w:sz w:val="24"/>
        </w:rPr>
      </w:r>
      <w:r w:rsidRPr="00A63B1D">
        <w:rPr>
          <w:noProof/>
          <w:sz w:val="24"/>
        </w:rPr>
        <w:fldChar w:fldCharType="separate"/>
      </w:r>
      <w:r w:rsidRPr="00A63B1D">
        <w:rPr>
          <w:noProof/>
          <w:sz w:val="24"/>
        </w:rPr>
        <w:t>26</w:t>
      </w:r>
      <w:r w:rsidRPr="00A63B1D">
        <w:rPr>
          <w:noProof/>
          <w:sz w:val="24"/>
        </w:rPr>
        <w:fldChar w:fldCharType="end"/>
      </w:r>
    </w:p>
    <w:p w:rsidR="00B95F76" w:rsidRPr="00A63B1D" w:rsidRDefault="00B95F76">
      <w:pPr>
        <w:pStyle w:val="23"/>
        <w:tabs>
          <w:tab w:val="right" w:leader="dot" w:pos="9628"/>
        </w:tabs>
        <w:rPr>
          <w:rFonts w:eastAsiaTheme="minorEastAsia" w:cstheme="minorBidi"/>
          <w:smallCaps w:val="0"/>
          <w:noProof/>
          <w:sz w:val="28"/>
          <w:szCs w:val="22"/>
          <w:lang w:eastAsia="ru-RU"/>
        </w:rPr>
      </w:pPr>
      <w:r w:rsidRPr="00A63B1D">
        <w:rPr>
          <w:noProof/>
          <w:sz w:val="24"/>
        </w:rPr>
        <w:t>2.2 Устойчивость</w:t>
      </w:r>
      <w:r w:rsidRPr="00A63B1D">
        <w:rPr>
          <w:noProof/>
          <w:sz w:val="24"/>
        </w:rPr>
        <w:tab/>
      </w:r>
      <w:r w:rsidRPr="00A63B1D">
        <w:rPr>
          <w:noProof/>
          <w:sz w:val="24"/>
        </w:rPr>
        <w:fldChar w:fldCharType="begin"/>
      </w:r>
      <w:r w:rsidRPr="00A63B1D">
        <w:rPr>
          <w:noProof/>
          <w:sz w:val="24"/>
        </w:rPr>
        <w:instrText xml:space="preserve"> PAGEREF _Toc484644604 \h </w:instrText>
      </w:r>
      <w:r w:rsidRPr="00A63B1D">
        <w:rPr>
          <w:noProof/>
          <w:sz w:val="24"/>
        </w:rPr>
      </w:r>
      <w:r w:rsidRPr="00A63B1D">
        <w:rPr>
          <w:noProof/>
          <w:sz w:val="24"/>
        </w:rPr>
        <w:fldChar w:fldCharType="separate"/>
      </w:r>
      <w:r w:rsidRPr="00A63B1D">
        <w:rPr>
          <w:noProof/>
          <w:sz w:val="24"/>
        </w:rPr>
        <w:t>27</w:t>
      </w:r>
      <w:r w:rsidRPr="00A63B1D">
        <w:rPr>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ЗАКЛЮЧЕНИЕ</w:t>
      </w:r>
      <w:r w:rsidRPr="00A63B1D">
        <w:rPr>
          <w:b w:val="0"/>
          <w:noProof/>
          <w:sz w:val="24"/>
        </w:rPr>
        <w:tab/>
      </w:r>
      <w:r w:rsidRPr="00A63B1D">
        <w:rPr>
          <w:b w:val="0"/>
          <w:noProof/>
          <w:sz w:val="24"/>
        </w:rPr>
        <w:fldChar w:fldCharType="begin"/>
      </w:r>
      <w:r w:rsidRPr="00A63B1D">
        <w:rPr>
          <w:b w:val="0"/>
          <w:noProof/>
          <w:sz w:val="24"/>
        </w:rPr>
        <w:instrText xml:space="preserve"> PAGEREF _Toc484644605 \h </w:instrText>
      </w:r>
      <w:r w:rsidRPr="00A63B1D">
        <w:rPr>
          <w:b w:val="0"/>
          <w:noProof/>
          <w:sz w:val="24"/>
        </w:rPr>
      </w:r>
      <w:r w:rsidRPr="00A63B1D">
        <w:rPr>
          <w:b w:val="0"/>
          <w:noProof/>
          <w:sz w:val="24"/>
        </w:rPr>
        <w:fldChar w:fldCharType="separate"/>
      </w:r>
      <w:r w:rsidRPr="00A63B1D">
        <w:rPr>
          <w:b w:val="0"/>
          <w:noProof/>
          <w:sz w:val="24"/>
        </w:rPr>
        <w:t>29</w:t>
      </w:r>
      <w:r w:rsidRPr="00A63B1D">
        <w:rPr>
          <w:b w:val="0"/>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ПРИЛОЖЕНИЕ 1</w:t>
      </w:r>
      <w:r w:rsidRPr="00A63B1D">
        <w:rPr>
          <w:b w:val="0"/>
          <w:noProof/>
          <w:sz w:val="24"/>
        </w:rPr>
        <w:tab/>
      </w:r>
      <w:r w:rsidRPr="00A63B1D">
        <w:rPr>
          <w:b w:val="0"/>
          <w:noProof/>
          <w:sz w:val="24"/>
        </w:rPr>
        <w:fldChar w:fldCharType="begin"/>
      </w:r>
      <w:r w:rsidRPr="00A63B1D">
        <w:rPr>
          <w:b w:val="0"/>
          <w:noProof/>
          <w:sz w:val="24"/>
        </w:rPr>
        <w:instrText xml:space="preserve"> PAGEREF _Toc484644606 \h </w:instrText>
      </w:r>
      <w:r w:rsidRPr="00A63B1D">
        <w:rPr>
          <w:b w:val="0"/>
          <w:noProof/>
          <w:sz w:val="24"/>
        </w:rPr>
      </w:r>
      <w:r w:rsidRPr="00A63B1D">
        <w:rPr>
          <w:b w:val="0"/>
          <w:noProof/>
          <w:sz w:val="24"/>
        </w:rPr>
        <w:fldChar w:fldCharType="separate"/>
      </w:r>
      <w:r w:rsidRPr="00A63B1D">
        <w:rPr>
          <w:b w:val="0"/>
          <w:noProof/>
          <w:sz w:val="24"/>
        </w:rPr>
        <w:t>30</w:t>
      </w:r>
      <w:r w:rsidRPr="00A63B1D">
        <w:rPr>
          <w:b w:val="0"/>
          <w:noProof/>
          <w:sz w:val="24"/>
        </w:rPr>
        <w:fldChar w:fldCharType="end"/>
      </w:r>
    </w:p>
    <w:p w:rsidR="00B95F76" w:rsidRPr="00A63B1D" w:rsidRDefault="00B95F76">
      <w:pPr>
        <w:pStyle w:val="13"/>
        <w:tabs>
          <w:tab w:val="right" w:leader="dot" w:pos="9628"/>
        </w:tabs>
        <w:rPr>
          <w:rFonts w:eastAsiaTheme="minorEastAsia" w:cstheme="minorBidi"/>
          <w:b w:val="0"/>
          <w:bCs w:val="0"/>
          <w:caps w:val="0"/>
          <w:noProof/>
          <w:sz w:val="28"/>
          <w:szCs w:val="22"/>
          <w:lang w:eastAsia="ru-RU"/>
        </w:rPr>
      </w:pPr>
      <w:r w:rsidRPr="00A63B1D">
        <w:rPr>
          <w:b w:val="0"/>
          <w:noProof/>
          <w:sz w:val="24"/>
        </w:rPr>
        <w:t>ПРИЛОЖЕНИЕ 2</w:t>
      </w:r>
      <w:r w:rsidRPr="00A63B1D">
        <w:rPr>
          <w:b w:val="0"/>
          <w:noProof/>
          <w:sz w:val="24"/>
        </w:rPr>
        <w:tab/>
      </w:r>
      <w:r w:rsidRPr="00A63B1D">
        <w:rPr>
          <w:b w:val="0"/>
          <w:noProof/>
          <w:sz w:val="24"/>
        </w:rPr>
        <w:fldChar w:fldCharType="begin"/>
      </w:r>
      <w:r w:rsidRPr="00A63B1D">
        <w:rPr>
          <w:b w:val="0"/>
          <w:noProof/>
          <w:sz w:val="24"/>
        </w:rPr>
        <w:instrText xml:space="preserve"> PAGEREF _Toc484644607 \h </w:instrText>
      </w:r>
      <w:r w:rsidRPr="00A63B1D">
        <w:rPr>
          <w:b w:val="0"/>
          <w:noProof/>
          <w:sz w:val="24"/>
        </w:rPr>
      </w:r>
      <w:r w:rsidRPr="00A63B1D">
        <w:rPr>
          <w:b w:val="0"/>
          <w:noProof/>
          <w:sz w:val="24"/>
        </w:rPr>
        <w:fldChar w:fldCharType="separate"/>
      </w:r>
      <w:r w:rsidRPr="00A63B1D">
        <w:rPr>
          <w:b w:val="0"/>
          <w:noProof/>
          <w:sz w:val="24"/>
        </w:rPr>
        <w:t>32</w:t>
      </w:r>
      <w:r w:rsidRPr="00A63B1D">
        <w:rPr>
          <w:b w:val="0"/>
          <w:noProof/>
          <w:sz w:val="24"/>
        </w:rPr>
        <w:fldChar w:fldCharType="end"/>
      </w:r>
    </w:p>
    <w:p w:rsidR="00BA0E6C" w:rsidRPr="00A63B1D" w:rsidRDefault="00B95F76" w:rsidP="00B95F76">
      <w:pPr>
        <w:pStyle w:val="13"/>
        <w:rPr>
          <w:rFonts w:eastAsiaTheme="minorEastAsia" w:cstheme="minorBidi"/>
          <w:b w:val="0"/>
          <w:noProof/>
          <w:sz w:val="22"/>
          <w:szCs w:val="22"/>
          <w:lang w:eastAsia="ru-RU"/>
        </w:rPr>
      </w:pPr>
      <w:r w:rsidRPr="00A63B1D">
        <w:rPr>
          <w:rFonts w:eastAsiaTheme="minorEastAsia" w:cstheme="minorBidi"/>
          <w:b w:val="0"/>
          <w:noProof/>
          <w:sz w:val="28"/>
          <w:szCs w:val="22"/>
          <w:lang w:eastAsia="ru-RU"/>
        </w:rPr>
        <w:fldChar w:fldCharType="end"/>
      </w:r>
    </w:p>
    <w:p w:rsidR="001B46EC" w:rsidRPr="00A63B1D" w:rsidRDefault="001B46EC" w:rsidP="001B46EC">
      <w:pPr>
        <w:spacing w:line="360" w:lineRule="auto"/>
        <w:rPr>
          <w:rFonts w:ascii="Times New Roman" w:hAnsi="Times New Roman" w:cs="Times New Roman"/>
          <w:sz w:val="24"/>
          <w:szCs w:val="24"/>
        </w:rPr>
      </w:pPr>
      <w:r w:rsidRPr="00A63B1D">
        <w:rPr>
          <w:rFonts w:ascii="Times New Roman" w:hAnsi="Times New Roman" w:cs="Times New Roman"/>
          <w:sz w:val="24"/>
          <w:szCs w:val="24"/>
        </w:rPr>
        <w:br w:type="page"/>
      </w:r>
    </w:p>
    <w:p w:rsidR="00BA0E6C" w:rsidRPr="00A63B1D" w:rsidRDefault="00BA0E6C" w:rsidP="00BA0E6C">
      <w:pPr>
        <w:pStyle w:val="a9"/>
        <w:jc w:val="center"/>
      </w:pPr>
      <w:r w:rsidRPr="00A63B1D">
        <w:lastRenderedPageBreak/>
        <w:t>СПИСОК ИСПОЛЬЗОВАННОЙ ЛИТЕРАТУРЫ</w:t>
      </w:r>
    </w:p>
    <w:p w:rsidR="00BA0E6C" w:rsidRPr="00A63B1D" w:rsidRDefault="00BA0E6C" w:rsidP="00BA0E6C">
      <w:pPr>
        <w:pStyle w:val="a9"/>
        <w:jc w:val="center"/>
      </w:pPr>
    </w:p>
    <w:p w:rsidR="00BA0E6C" w:rsidRPr="00A63B1D" w:rsidRDefault="00BA0E6C" w:rsidP="00BA0E6C">
      <w:pPr>
        <w:pStyle w:val="Default"/>
        <w:spacing w:line="360" w:lineRule="auto"/>
        <w:rPr>
          <w:color w:val="auto"/>
        </w:rPr>
      </w:pPr>
    </w:p>
    <w:p w:rsidR="00BA0E6C" w:rsidRPr="00A63B1D" w:rsidRDefault="00BA0E6C" w:rsidP="00BA0E6C">
      <w:pPr>
        <w:pStyle w:val="Default"/>
        <w:numPr>
          <w:ilvl w:val="0"/>
          <w:numId w:val="7"/>
        </w:numPr>
        <w:spacing w:line="360" w:lineRule="auto"/>
        <w:rPr>
          <w:color w:val="auto"/>
        </w:rPr>
      </w:pPr>
      <w:r w:rsidRPr="00A63B1D">
        <w:rPr>
          <w:color w:val="auto"/>
        </w:rPr>
        <w:t xml:space="preserve">Азиз. Х., Сеттари Э. Математическое моделирование пластовых систем, Москва-Ижевск, Институт компьютерных исследований, 2004 – 416с. </w:t>
      </w:r>
    </w:p>
    <w:p w:rsidR="00BA0E6C" w:rsidRPr="00A63B1D" w:rsidRDefault="00BA0E6C" w:rsidP="00BA0E6C">
      <w:pPr>
        <w:pStyle w:val="Default"/>
        <w:numPr>
          <w:ilvl w:val="0"/>
          <w:numId w:val="7"/>
        </w:numPr>
        <w:spacing w:line="360" w:lineRule="auto"/>
        <w:rPr>
          <w:color w:val="auto"/>
        </w:rPr>
      </w:pPr>
      <w:r w:rsidRPr="00A63B1D">
        <w:rPr>
          <w:color w:val="auto"/>
        </w:rPr>
        <w:t>Амусин Б.З., Фадеев А.Б. Метод конечных элементов при решении задач горной геомеханики, М., Недра, 1975 – 144с.</w:t>
      </w:r>
    </w:p>
    <w:p w:rsidR="00BA0E6C" w:rsidRPr="00A63B1D" w:rsidRDefault="00BA0E6C" w:rsidP="00BA0E6C">
      <w:pPr>
        <w:pStyle w:val="Default"/>
        <w:numPr>
          <w:ilvl w:val="0"/>
          <w:numId w:val="7"/>
        </w:numPr>
        <w:spacing w:line="360" w:lineRule="auto"/>
        <w:rPr>
          <w:color w:val="auto"/>
        </w:rPr>
      </w:pPr>
      <w:r w:rsidRPr="00A63B1D">
        <w:rPr>
          <w:color w:val="auto"/>
        </w:rPr>
        <w:t>Белевич М.Ю. Математические методы решения океанологических задач, Санкт-Петербург, РГГМУ, 2008 – 191с.</w:t>
      </w:r>
    </w:p>
    <w:p w:rsidR="0060300C" w:rsidRPr="00A63B1D" w:rsidRDefault="00BA0E6C" w:rsidP="0060300C">
      <w:pPr>
        <w:pStyle w:val="a9"/>
        <w:numPr>
          <w:ilvl w:val="0"/>
          <w:numId w:val="7"/>
        </w:numPr>
      </w:pPr>
      <w:r w:rsidRPr="00A63B1D">
        <w:t>Беляев Н.М., Рядно А.А. Метод нестационарной теплопроводности, М. Высшая школа. 1978 - 328с.</w:t>
      </w:r>
    </w:p>
    <w:p w:rsidR="0060300C" w:rsidRPr="00A63B1D" w:rsidRDefault="00BA0E6C" w:rsidP="0060300C">
      <w:pPr>
        <w:pStyle w:val="a9"/>
        <w:numPr>
          <w:ilvl w:val="0"/>
          <w:numId w:val="7"/>
        </w:numPr>
      </w:pPr>
      <w:r w:rsidRPr="00A63B1D">
        <w:t>Дмитриевский М.В., Плиткина Ю.А. Математическое моделирование полей давлений с целью определения трещины гидроразрыва</w:t>
      </w:r>
      <w:r w:rsidR="0060300C" w:rsidRPr="00A63B1D">
        <w:t>, УДК 519.63+519.65, 7 с.</w:t>
      </w:r>
    </w:p>
    <w:p w:rsidR="00BA0E6C" w:rsidRPr="00A63B1D" w:rsidRDefault="00BA0E6C" w:rsidP="00BA0E6C">
      <w:pPr>
        <w:pStyle w:val="Default"/>
        <w:numPr>
          <w:ilvl w:val="0"/>
          <w:numId w:val="7"/>
        </w:numPr>
        <w:spacing w:line="360" w:lineRule="auto"/>
        <w:rPr>
          <w:color w:val="auto"/>
        </w:rPr>
      </w:pPr>
      <w:r w:rsidRPr="00A63B1D">
        <w:rPr>
          <w:color w:val="auto"/>
        </w:rPr>
        <w:t>Каневская Р.Д. Математическое моделирование гидродинамических процессов разработки месторождений углеводородов, Москва-Ижевск, Институт компьютерных исследований, 2002 – 140с.</w:t>
      </w:r>
    </w:p>
    <w:p w:rsidR="00BA0E6C" w:rsidRPr="00A63B1D" w:rsidRDefault="00BA0E6C" w:rsidP="00BA0E6C">
      <w:pPr>
        <w:pStyle w:val="Default"/>
        <w:numPr>
          <w:ilvl w:val="0"/>
          <w:numId w:val="7"/>
        </w:numPr>
        <w:spacing w:line="360" w:lineRule="auto"/>
        <w:rPr>
          <w:color w:val="auto"/>
        </w:rPr>
      </w:pPr>
      <w:r w:rsidRPr="00A63B1D">
        <w:rPr>
          <w:color w:val="auto"/>
        </w:rPr>
        <w:t>Костюченко С.В. Математическое моделирование полей давлений в нефтяных резервуарах с произвольными системами скважин различных профилей // Нефтяное хозяйство. 2000. №10. С.70-77.</w:t>
      </w:r>
    </w:p>
    <w:p w:rsidR="00BA0E6C" w:rsidRPr="00A63B1D" w:rsidRDefault="00BA0E6C" w:rsidP="00BA0E6C">
      <w:pPr>
        <w:pStyle w:val="Default"/>
        <w:numPr>
          <w:ilvl w:val="0"/>
          <w:numId w:val="7"/>
        </w:numPr>
        <w:spacing w:line="360" w:lineRule="auto"/>
        <w:rPr>
          <w:color w:val="auto"/>
        </w:rPr>
      </w:pPr>
      <w:r w:rsidRPr="00A63B1D">
        <w:rPr>
          <w:color w:val="auto"/>
        </w:rPr>
        <w:t xml:space="preserve">Кузнецов Г.В., Шеремет М.А. Разностные методы решения задач теплопроводности: учебное пособие, Томск, Изд-во ТПУ, 2007. – 172 с. </w:t>
      </w:r>
    </w:p>
    <w:p w:rsidR="00BA0E6C" w:rsidRPr="00A63B1D" w:rsidRDefault="00BA0E6C" w:rsidP="00BA0E6C">
      <w:pPr>
        <w:pStyle w:val="Default"/>
        <w:numPr>
          <w:ilvl w:val="0"/>
          <w:numId w:val="7"/>
        </w:numPr>
        <w:spacing w:line="360" w:lineRule="auto"/>
        <w:rPr>
          <w:color w:val="auto"/>
        </w:rPr>
      </w:pPr>
      <w:r w:rsidRPr="00A63B1D">
        <w:rPr>
          <w:color w:val="auto"/>
        </w:rPr>
        <w:t xml:space="preserve">Лыков А.В. Теория теплопроводности / А.В. Лыков. – М. : Высшая школа, 1967. – 600 с. </w:t>
      </w:r>
    </w:p>
    <w:p w:rsidR="00BA0E6C" w:rsidRPr="00A63B1D" w:rsidRDefault="00BA0E6C" w:rsidP="00BA0E6C">
      <w:pPr>
        <w:pStyle w:val="a9"/>
        <w:numPr>
          <w:ilvl w:val="0"/>
          <w:numId w:val="7"/>
        </w:numPr>
      </w:pPr>
      <w:r w:rsidRPr="00A63B1D">
        <w:t>Мартинсон Л.К., Малов Ю.И. Дифференциальные уравнения математической физики, М., МГТУ им. Н.Э. Баумана, 2002 – 368 с.</w:t>
      </w:r>
    </w:p>
    <w:p w:rsidR="00BA0E6C" w:rsidRPr="00A63B1D" w:rsidRDefault="00BA0E6C" w:rsidP="00BA0E6C">
      <w:pPr>
        <w:pStyle w:val="Default"/>
        <w:numPr>
          <w:ilvl w:val="0"/>
          <w:numId w:val="7"/>
        </w:numPr>
        <w:spacing w:line="360" w:lineRule="auto"/>
        <w:rPr>
          <w:color w:val="auto"/>
        </w:rPr>
      </w:pPr>
      <w:r w:rsidRPr="00A63B1D">
        <w:rPr>
          <w:color w:val="auto"/>
        </w:rPr>
        <w:t>Маслов Е.А. Численное решение двумерных нестационарных уравнений теплопроводности, Томский государственный архитектурно-строительный университет, Томск, 2008, 29с.</w:t>
      </w:r>
    </w:p>
    <w:p w:rsidR="00BA0E6C" w:rsidRPr="00A63B1D" w:rsidRDefault="00BA0E6C" w:rsidP="00BA0E6C">
      <w:pPr>
        <w:pStyle w:val="a9"/>
        <w:numPr>
          <w:ilvl w:val="0"/>
          <w:numId w:val="7"/>
        </w:numPr>
      </w:pPr>
      <w:r w:rsidRPr="00A63B1D">
        <w:t>Меркулова Н.Н., Михайлов М.Д. Разностные схемы для обыкновенных дифференциальных уравнений, Томск, ТГУ, 2004 – 122с.</w:t>
      </w:r>
    </w:p>
    <w:p w:rsidR="00BA0E6C" w:rsidRPr="00A63B1D" w:rsidRDefault="00BA0E6C" w:rsidP="00BA0E6C">
      <w:pPr>
        <w:pStyle w:val="Default"/>
        <w:numPr>
          <w:ilvl w:val="0"/>
          <w:numId w:val="7"/>
        </w:numPr>
        <w:spacing w:line="360" w:lineRule="auto"/>
        <w:rPr>
          <w:color w:val="auto"/>
        </w:rPr>
      </w:pPr>
      <w:r w:rsidRPr="00A63B1D">
        <w:rPr>
          <w:color w:val="auto"/>
        </w:rPr>
        <w:t xml:space="preserve">Патанкар С.В. Численное решение задач теплопроводности и конвективного теплообмена при течении в каналах, М, Изд-во МЭИ, 2003. - 312 с. </w:t>
      </w:r>
    </w:p>
    <w:p w:rsidR="00BA0E6C" w:rsidRPr="00A63B1D" w:rsidRDefault="00BA0E6C" w:rsidP="00BA0E6C">
      <w:pPr>
        <w:pStyle w:val="a9"/>
        <w:numPr>
          <w:ilvl w:val="0"/>
          <w:numId w:val="7"/>
        </w:numPr>
      </w:pPr>
      <w:r w:rsidRPr="00A63B1D">
        <w:t>Пискунов Н.С. Дифференциальное и интегральное исчисления (том II). М. Интеграл-пресс. 2002 - 410с.</w:t>
      </w:r>
    </w:p>
    <w:p w:rsidR="00BA0E6C" w:rsidRPr="00A63B1D" w:rsidRDefault="00BA0E6C" w:rsidP="00BA0E6C">
      <w:pPr>
        <w:pStyle w:val="a9"/>
        <w:numPr>
          <w:ilvl w:val="0"/>
          <w:numId w:val="7"/>
        </w:numPr>
      </w:pPr>
      <w:r w:rsidRPr="00A63B1D">
        <w:lastRenderedPageBreak/>
        <w:t xml:space="preserve">Рихтмайер Р. Мортон К. Разностные методы решения краевых задач, М. Издательство Мир. 1972 </w:t>
      </w:r>
      <w:r w:rsidR="00D873EF" w:rsidRPr="00A63B1D">
        <w:t>–</w:t>
      </w:r>
      <w:r w:rsidRPr="00A63B1D">
        <w:t xml:space="preserve"> 380</w:t>
      </w:r>
      <w:r w:rsidR="00D873EF" w:rsidRPr="00A63B1D">
        <w:t xml:space="preserve"> </w:t>
      </w:r>
      <w:r w:rsidRPr="00A63B1D">
        <w:t>с.</w:t>
      </w:r>
    </w:p>
    <w:p w:rsidR="00BA0E6C" w:rsidRPr="00A63B1D" w:rsidRDefault="00BA0E6C" w:rsidP="00BA0E6C">
      <w:pPr>
        <w:pStyle w:val="a9"/>
        <w:numPr>
          <w:ilvl w:val="0"/>
          <w:numId w:val="7"/>
        </w:numPr>
      </w:pPr>
      <w:r w:rsidRPr="00A63B1D">
        <w:t xml:space="preserve">Сабитов К.Б. Уравнения математической физики, М. Высшая школа. 2003 </w:t>
      </w:r>
      <w:r w:rsidR="00D873EF" w:rsidRPr="00A63B1D">
        <w:t>–</w:t>
      </w:r>
      <w:r w:rsidRPr="00A63B1D">
        <w:t xml:space="preserve"> 255</w:t>
      </w:r>
      <w:r w:rsidR="00D873EF" w:rsidRPr="00A63B1D">
        <w:t xml:space="preserve"> </w:t>
      </w:r>
      <w:r w:rsidRPr="00A63B1D">
        <w:t>с.</w:t>
      </w:r>
    </w:p>
    <w:p w:rsidR="00BA0E6C" w:rsidRPr="00A63B1D" w:rsidRDefault="00BA0E6C" w:rsidP="00BA0E6C">
      <w:pPr>
        <w:pStyle w:val="Default"/>
        <w:numPr>
          <w:ilvl w:val="0"/>
          <w:numId w:val="7"/>
        </w:numPr>
        <w:spacing w:line="360" w:lineRule="auto"/>
        <w:rPr>
          <w:color w:val="auto"/>
        </w:rPr>
      </w:pPr>
      <w:r w:rsidRPr="00A63B1D">
        <w:rPr>
          <w:color w:val="auto"/>
        </w:rPr>
        <w:t>Самарский А.А. Введение в теорию разностных схем</w:t>
      </w:r>
      <w:r w:rsidR="00D873EF" w:rsidRPr="00A63B1D">
        <w:rPr>
          <w:color w:val="auto"/>
        </w:rPr>
        <w:t>, М. Наука, 1971 – 553 с.</w:t>
      </w:r>
    </w:p>
    <w:p w:rsidR="00BA0E6C" w:rsidRPr="00A63B1D" w:rsidRDefault="00BA0E6C" w:rsidP="00BA0E6C">
      <w:pPr>
        <w:pStyle w:val="Default"/>
        <w:numPr>
          <w:ilvl w:val="0"/>
          <w:numId w:val="7"/>
        </w:numPr>
        <w:spacing w:line="360" w:lineRule="auto"/>
        <w:rPr>
          <w:color w:val="auto"/>
        </w:rPr>
      </w:pPr>
      <w:r w:rsidRPr="00A63B1D">
        <w:rPr>
          <w:color w:val="auto"/>
        </w:rPr>
        <w:t xml:space="preserve">Самарский, А.А. Теория разностных схем / А.А. Самарский – М. : Наука, 1977. – 656 с. </w:t>
      </w:r>
    </w:p>
    <w:p w:rsidR="00BA0E6C" w:rsidRPr="00A63B1D" w:rsidRDefault="00BA0E6C" w:rsidP="00BA0E6C">
      <w:pPr>
        <w:pStyle w:val="a9"/>
        <w:numPr>
          <w:ilvl w:val="0"/>
          <w:numId w:val="7"/>
        </w:numPr>
      </w:pPr>
      <w:r w:rsidRPr="00A63B1D">
        <w:rPr>
          <w:rFonts w:eastAsia="Times New Roman"/>
          <w:lang w:eastAsia="ru-RU"/>
        </w:rPr>
        <w:t>Форсайт Дж., Вазов В. Разностные методы решения дифференциальных уравнений в частных производных, М. Иностранная литература. 1963 - 488с.</w:t>
      </w:r>
    </w:p>
    <w:p w:rsidR="00BA0E6C" w:rsidRPr="00A63B1D" w:rsidRDefault="00BA0E6C" w:rsidP="00BA0E6C">
      <w:pPr>
        <w:pStyle w:val="a9"/>
        <w:numPr>
          <w:ilvl w:val="0"/>
          <w:numId w:val="7"/>
        </w:numPr>
      </w:pPr>
      <w:r w:rsidRPr="00A63B1D">
        <w:t>Щелкачев В.Н. Основы и приложения теории неустановившейся фильтрации: Монография: В 2 ч., М, Нефть т газ, 1995. – ч. 1. – 586 с.</w:t>
      </w:r>
    </w:p>
    <w:p w:rsidR="00BA0E6C" w:rsidRPr="00A63B1D" w:rsidRDefault="00BA0E6C" w:rsidP="00BA0E6C">
      <w:pPr>
        <w:pStyle w:val="a9"/>
        <w:numPr>
          <w:ilvl w:val="0"/>
          <w:numId w:val="7"/>
        </w:numPr>
      </w:pPr>
      <w:r w:rsidRPr="00A63B1D">
        <w:t>Якимов. А.С. Аналитический метод решения уравнений математической физики Издательство томского университета, 2010</w:t>
      </w:r>
    </w:p>
    <w:p w:rsidR="00BA0E6C" w:rsidRPr="00A63B1D" w:rsidRDefault="00BA0E6C" w:rsidP="00BA0E6C">
      <w:pPr>
        <w:pStyle w:val="a9"/>
        <w:numPr>
          <w:ilvl w:val="0"/>
          <w:numId w:val="7"/>
        </w:numPr>
      </w:pPr>
      <w:r w:rsidRPr="00A63B1D">
        <w:t>Яненко Н.Н. Метод дробных шагов многомерных задач математической физики, Новосибирск. Наука. 1967 - 195с</w:t>
      </w:r>
    </w:p>
    <w:p w:rsidR="00BA0E6C" w:rsidRPr="00A63B1D" w:rsidRDefault="00BA0E6C" w:rsidP="00BA0E6C">
      <w:pPr>
        <w:pStyle w:val="Default"/>
        <w:numPr>
          <w:ilvl w:val="0"/>
          <w:numId w:val="7"/>
        </w:numPr>
        <w:spacing w:line="360" w:lineRule="auto"/>
        <w:rPr>
          <w:color w:val="auto"/>
          <w:lang w:val="en-US"/>
        </w:rPr>
      </w:pPr>
      <w:r w:rsidRPr="00A63B1D">
        <w:rPr>
          <w:color w:val="auto"/>
          <w:lang w:val="en-US"/>
        </w:rPr>
        <w:t>Xu J., Jiang R. et al. Non-Darcy flow numerical simulation for low-permeability reservoirs, SPE 154890, 2012 – 7c.</w:t>
      </w:r>
    </w:p>
    <w:p w:rsidR="00BA0E6C" w:rsidRPr="00A63B1D" w:rsidRDefault="00BA0E6C" w:rsidP="00BA0E6C">
      <w:pPr>
        <w:pStyle w:val="Default"/>
        <w:numPr>
          <w:ilvl w:val="0"/>
          <w:numId w:val="7"/>
        </w:numPr>
        <w:spacing w:line="360" w:lineRule="auto"/>
        <w:rPr>
          <w:color w:val="auto"/>
          <w:lang w:val="en-US"/>
        </w:rPr>
      </w:pPr>
      <w:r w:rsidRPr="00A63B1D">
        <w:rPr>
          <w:color w:val="auto"/>
          <w:lang w:val="en-US"/>
        </w:rPr>
        <w:t>Yu R., Bian Y. et al. Nonlinear flow numerical simulation of low-permeability reservoir, Central South University Press and Springer - Verlag Berlin Heidelberg, 2012 – 8c.</w:t>
      </w:r>
    </w:p>
    <w:p w:rsidR="00BA0E6C" w:rsidRPr="00A63B1D" w:rsidRDefault="007E5D3A" w:rsidP="00BA0E6C">
      <w:pPr>
        <w:pStyle w:val="a9"/>
        <w:numPr>
          <w:ilvl w:val="0"/>
          <w:numId w:val="7"/>
        </w:numPr>
      </w:pPr>
      <w:hyperlink r:id="rId9" w:history="1">
        <w:r w:rsidR="00BA0E6C" w:rsidRPr="00A63B1D">
          <w:rPr>
            <w:rStyle w:val="ad"/>
            <w:color w:val="auto"/>
          </w:rPr>
          <w:t>www.unity3d.ru/</w:t>
        </w:r>
      </w:hyperlink>
    </w:p>
    <w:p w:rsidR="00BA0E6C" w:rsidRPr="00A63B1D" w:rsidRDefault="00BA0E6C">
      <w:r w:rsidRPr="00A63B1D">
        <w:br w:type="page"/>
      </w:r>
    </w:p>
    <w:p w:rsidR="00CE1DBD" w:rsidRPr="00A63B1D" w:rsidRDefault="00CE1DBD" w:rsidP="00BA0E6C">
      <w:pPr>
        <w:pStyle w:val="11"/>
      </w:pPr>
      <w:bookmarkStart w:id="0" w:name="_Toc484631705"/>
      <w:bookmarkStart w:id="1" w:name="_Toc484644594"/>
      <w:r w:rsidRPr="00A63B1D">
        <w:lastRenderedPageBreak/>
        <w:t>ВВЕДЕНИЕ</w:t>
      </w:r>
      <w:bookmarkEnd w:id="0"/>
      <w:bookmarkEnd w:id="1"/>
    </w:p>
    <w:p w:rsidR="00CE1DBD" w:rsidRPr="00A63B1D" w:rsidRDefault="00CE1DBD" w:rsidP="00D050E6">
      <w:pPr>
        <w:pStyle w:val="a9"/>
      </w:pPr>
    </w:p>
    <w:p w:rsidR="00672094" w:rsidRPr="00A63B1D" w:rsidRDefault="00672094" w:rsidP="00D050E6">
      <w:pPr>
        <w:pStyle w:val="a9"/>
      </w:pPr>
    </w:p>
    <w:p w:rsidR="00D050E6" w:rsidRPr="00A63B1D" w:rsidRDefault="002810E4" w:rsidP="00D050E6">
      <w:pPr>
        <w:pStyle w:val="a9"/>
      </w:pPr>
      <w:r w:rsidRPr="00A63B1D">
        <w:t>Э</w:t>
      </w:r>
      <w:r w:rsidR="00D050E6" w:rsidRPr="00A63B1D">
        <w:t>нергетическое состояние нефтяной залежи</w:t>
      </w:r>
      <w:r w:rsidRPr="00A63B1D">
        <w:t>, т.е. пластовое давление</w:t>
      </w:r>
      <w:r w:rsidR="00D050E6" w:rsidRPr="00A63B1D">
        <w:t xml:space="preserve"> - является важным показателем, используемым для правильного и эффективного проектирования ее дальнейшей эксплуатации. Основным инструментом, при помощи которого оценивается энергетическое состояние нефтяных пластов, являются карты давлений, или, как их еще называют – карты изобар. Карта изобар описывает поле пластовых давлений, сложившихся на определенную дату. Из анализа таких карт получают следующую информацию:</w:t>
      </w:r>
    </w:p>
    <w:p w:rsidR="00D050E6" w:rsidRPr="00A63B1D" w:rsidRDefault="00D050E6" w:rsidP="002810E4">
      <w:pPr>
        <w:pStyle w:val="a9"/>
        <w:numPr>
          <w:ilvl w:val="0"/>
          <w:numId w:val="9"/>
        </w:numPr>
        <w:ind w:left="1134" w:hanging="425"/>
      </w:pPr>
      <w:r w:rsidRPr="00A63B1D">
        <w:t>снижение или увеличение пластовых давлений в отдельных зонах пласта;</w:t>
      </w:r>
    </w:p>
    <w:p w:rsidR="002810E4" w:rsidRPr="00A63B1D" w:rsidRDefault="002810E4" w:rsidP="002810E4">
      <w:pPr>
        <w:pStyle w:val="a9"/>
        <w:numPr>
          <w:ilvl w:val="0"/>
          <w:numId w:val="9"/>
        </w:numPr>
        <w:ind w:left="1134" w:hanging="425"/>
      </w:pPr>
      <w:r w:rsidRPr="00A63B1D">
        <w:t>зоны отбора нефти;</w:t>
      </w:r>
    </w:p>
    <w:p w:rsidR="00D050E6" w:rsidRPr="00A63B1D" w:rsidRDefault="00D050E6" w:rsidP="002810E4">
      <w:pPr>
        <w:pStyle w:val="a9"/>
        <w:numPr>
          <w:ilvl w:val="0"/>
          <w:numId w:val="9"/>
        </w:numPr>
        <w:ind w:left="1134" w:hanging="425"/>
      </w:pPr>
      <w:r w:rsidRPr="00A63B1D">
        <w:t xml:space="preserve"> зоны влияния нагнетательных скважин;</w:t>
      </w:r>
    </w:p>
    <w:p w:rsidR="00D050E6" w:rsidRPr="00A63B1D" w:rsidRDefault="00D050E6" w:rsidP="002810E4">
      <w:pPr>
        <w:pStyle w:val="a9"/>
        <w:numPr>
          <w:ilvl w:val="0"/>
          <w:numId w:val="9"/>
        </w:numPr>
        <w:ind w:left="1134" w:hanging="425"/>
      </w:pPr>
      <w:r w:rsidRPr="00A63B1D">
        <w:t>средневзвешенные пластовые давления, рассчитываемые по зонам отбора;</w:t>
      </w:r>
    </w:p>
    <w:p w:rsidR="00D050E6" w:rsidRPr="00A63B1D" w:rsidRDefault="00D050E6" w:rsidP="002810E4">
      <w:pPr>
        <w:pStyle w:val="a9"/>
        <w:numPr>
          <w:ilvl w:val="0"/>
          <w:numId w:val="9"/>
        </w:numPr>
        <w:ind w:left="1134" w:hanging="425"/>
      </w:pPr>
      <w:r w:rsidRPr="00A63B1D">
        <w:t>направление движения контура нефтеносности.</w:t>
      </w:r>
    </w:p>
    <w:p w:rsidR="00D050E6" w:rsidRPr="00A63B1D" w:rsidRDefault="00D050E6" w:rsidP="00D050E6">
      <w:pPr>
        <w:pStyle w:val="a9"/>
      </w:pPr>
      <w:r w:rsidRPr="00A63B1D">
        <w:t>В зависимости от метода, используемого для построения поля давлений, могут учитываться различные исходные данные:</w:t>
      </w:r>
    </w:p>
    <w:p w:rsidR="00D050E6" w:rsidRPr="00A63B1D" w:rsidRDefault="00D050E6" w:rsidP="00D050E6">
      <w:pPr>
        <w:pStyle w:val="a9"/>
        <w:numPr>
          <w:ilvl w:val="0"/>
          <w:numId w:val="12"/>
        </w:numPr>
      </w:pPr>
      <w:r w:rsidRPr="00A63B1D">
        <w:t xml:space="preserve">замеры забойных давлений </w:t>
      </w:r>
      <w:r w:rsidRPr="00A63B1D">
        <w:rPr>
          <w:b/>
        </w:rPr>
        <w:t xml:space="preserve">- </w:t>
      </w:r>
      <w:r w:rsidRPr="00A63B1D">
        <w:t>замеры, произведенные на забоях скважин во время их работы;</w:t>
      </w:r>
    </w:p>
    <w:p w:rsidR="00D050E6" w:rsidRPr="00A63B1D" w:rsidRDefault="000503D4" w:rsidP="000503D4">
      <w:pPr>
        <w:pStyle w:val="a9"/>
        <w:numPr>
          <w:ilvl w:val="0"/>
          <w:numId w:val="12"/>
        </w:numPr>
      </w:pPr>
      <w:r w:rsidRPr="00A63B1D">
        <w:t xml:space="preserve">замеры </w:t>
      </w:r>
      <w:r w:rsidR="00D050E6" w:rsidRPr="00A63B1D">
        <w:t xml:space="preserve">пластовых давлений - замеры, произведенные на забоях скважин через некоторое время после их остановки, необходимое для того, </w:t>
      </w:r>
      <w:r w:rsidR="002810E4" w:rsidRPr="00A63B1D">
        <w:t xml:space="preserve">чтобы давление в </w:t>
      </w:r>
      <w:r w:rsidRPr="00A63B1D">
        <w:t>достаточной</w:t>
      </w:r>
      <w:r w:rsidR="00D050E6" w:rsidRPr="00A63B1D">
        <w:t xml:space="preserve"> степени стабилизировалось;</w:t>
      </w:r>
    </w:p>
    <w:p w:rsidR="00D050E6" w:rsidRPr="00A63B1D" w:rsidRDefault="00D050E6" w:rsidP="000503D4">
      <w:pPr>
        <w:pStyle w:val="a9"/>
        <w:numPr>
          <w:ilvl w:val="0"/>
          <w:numId w:val="12"/>
        </w:numPr>
      </w:pPr>
      <w:r w:rsidRPr="00A63B1D">
        <w:t>дебиты / приемистости вертикальных, наклонных и горизонтальных скважин;</w:t>
      </w:r>
    </w:p>
    <w:p w:rsidR="00D050E6" w:rsidRPr="00A63B1D" w:rsidRDefault="00D050E6" w:rsidP="000503D4">
      <w:pPr>
        <w:pStyle w:val="a9"/>
        <w:numPr>
          <w:ilvl w:val="0"/>
          <w:numId w:val="12"/>
        </w:numPr>
      </w:pPr>
      <w:r w:rsidRPr="00A63B1D">
        <w:t xml:space="preserve">начальное пластовое давление, заданное на контуре питания </w:t>
      </w:r>
      <w:r w:rsidRPr="00A63B1D">
        <w:rPr>
          <w:position w:val="-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2.15pt" o:ole="">
            <v:imagedata r:id="rId10" o:title=""/>
          </v:shape>
          <o:OLEObject Type="Embed" ProgID="Equation.DSMT4" ShapeID="_x0000_i1025" DrawAspect="Content" ObjectID="_1560545918" r:id="rId11"/>
        </w:object>
      </w:r>
      <w:r w:rsidRPr="00A63B1D">
        <w:t>- давление, которое имел пласт до начала его эксплуатации;</w:t>
      </w:r>
    </w:p>
    <w:p w:rsidR="00D050E6" w:rsidRPr="00A63B1D" w:rsidRDefault="00D050E6" w:rsidP="000503D4">
      <w:pPr>
        <w:pStyle w:val="a9"/>
        <w:numPr>
          <w:ilvl w:val="0"/>
          <w:numId w:val="12"/>
        </w:numPr>
      </w:pPr>
      <w:r w:rsidRPr="00A63B1D">
        <w:t>геометрические и фильтрационные параметры трещин гидроразрыва пласта (ГРП);</w:t>
      </w:r>
    </w:p>
    <w:p w:rsidR="00D050E6" w:rsidRPr="00A63B1D" w:rsidRDefault="00D050E6" w:rsidP="000503D4">
      <w:pPr>
        <w:pStyle w:val="a9"/>
        <w:numPr>
          <w:ilvl w:val="0"/>
          <w:numId w:val="12"/>
        </w:numPr>
      </w:pPr>
      <w:r w:rsidRPr="00A63B1D">
        <w:t>зоны отсутствия фильтрации - геометрическое место зон отсутствия коллекторов, линии непроницаемых разломов и т.д.;</w:t>
      </w:r>
    </w:p>
    <w:p w:rsidR="00D050E6" w:rsidRPr="00A63B1D" w:rsidRDefault="00D050E6" w:rsidP="000503D4">
      <w:pPr>
        <w:pStyle w:val="a9"/>
        <w:numPr>
          <w:ilvl w:val="0"/>
          <w:numId w:val="12"/>
        </w:numPr>
      </w:pPr>
      <w:r w:rsidRPr="00A63B1D">
        <w:t>фильтрационные параметры пласта – коэффициенты проницаемости, вязкости, пьезопроводности и т.д.</w:t>
      </w:r>
    </w:p>
    <w:p w:rsidR="00D050E6" w:rsidRPr="00A63B1D" w:rsidRDefault="00D050E6" w:rsidP="00D050E6">
      <w:pPr>
        <w:pStyle w:val="a9"/>
      </w:pPr>
      <w:r w:rsidRPr="00A63B1D">
        <w:t>В настоящее время для построения таких карт не существует</w:t>
      </w:r>
      <w:r w:rsidR="000503D4" w:rsidRPr="00A63B1D">
        <w:t xml:space="preserve"> полностью корректной</w:t>
      </w:r>
      <w:r w:rsidRPr="00A63B1D">
        <w:t xml:space="preserve"> общепризнанной методики. Все существующие подходы можно условно разделить на две группы, каждая из которых имеет свои преимущества и недостатки:</w:t>
      </w:r>
    </w:p>
    <w:p w:rsidR="000503D4" w:rsidRPr="00A63B1D" w:rsidRDefault="000503D4" w:rsidP="000503D4">
      <w:pPr>
        <w:pStyle w:val="a9"/>
        <w:numPr>
          <w:ilvl w:val="0"/>
          <w:numId w:val="13"/>
        </w:numPr>
      </w:pPr>
      <w:r w:rsidRPr="00A63B1D">
        <w:t xml:space="preserve">Интерполяция </w:t>
      </w:r>
      <w:r w:rsidR="00D050E6" w:rsidRPr="00A63B1D">
        <w:t xml:space="preserve">пластовых давлений. </w:t>
      </w:r>
    </w:p>
    <w:p w:rsidR="00D050E6" w:rsidRPr="00A63B1D" w:rsidRDefault="00D050E6" w:rsidP="002810E4">
      <w:pPr>
        <w:pStyle w:val="a9"/>
      </w:pPr>
      <w:r w:rsidRPr="00A63B1D">
        <w:t xml:space="preserve">В качестве исходной информации для </w:t>
      </w:r>
      <w:r w:rsidR="000503D4" w:rsidRPr="00A63B1D">
        <w:t xml:space="preserve">подобных методов служат замеры </w:t>
      </w:r>
      <w:r w:rsidRPr="00A63B1D">
        <w:t xml:space="preserve">пластовых давлений в скважинах, а также значения давлений, заданные на контуре питания. Заметим, </w:t>
      </w:r>
      <w:r w:rsidRPr="00A63B1D">
        <w:lastRenderedPageBreak/>
        <w:t>что подобная информация не может быть получена на определенную дату одновременно по всем скважинам</w:t>
      </w:r>
      <w:r w:rsidR="002810E4" w:rsidRPr="00A63B1D">
        <w:t xml:space="preserve">, т.к. </w:t>
      </w:r>
      <w:r w:rsidRPr="00A63B1D">
        <w:t>для этого пришлось бы временно остановить разработку всего месторождения, поэтому замеры пластовых давлений, полученные на предыдущую дату, пересчитываются на дату построения карты. В результате этого пересчета в данные вносится дополнительная погрешность. Для получения карты полученные исходные данные пересчитываются в узлы равномерной сетки одним из интерполяционных методов. Достоинствами методики являются простота программирования алгоритмов и использования полученных программ пользователями. К недостаткам можно отнести тот факт, что получаемая картина часто физически противоречива. Для достижения правдоподобно выглядящего результата обычно приходится прибегать к добавлению в расчет новых, искусственно создаваемых исследователем данных - как правило это контура, с заданными на них значениями пластовых давлений.</w:t>
      </w:r>
    </w:p>
    <w:p w:rsidR="00BC6025" w:rsidRPr="00A63B1D" w:rsidRDefault="00D050E6" w:rsidP="00BC6025">
      <w:pPr>
        <w:pStyle w:val="a9"/>
        <w:numPr>
          <w:ilvl w:val="0"/>
          <w:numId w:val="13"/>
        </w:numPr>
      </w:pPr>
      <w:r w:rsidRPr="00A63B1D">
        <w:t xml:space="preserve">Математическое моделирование процессов фильтрации. </w:t>
      </w:r>
    </w:p>
    <w:p w:rsidR="00D050E6" w:rsidRPr="00A63B1D" w:rsidRDefault="00D050E6" w:rsidP="00BC223B">
      <w:pPr>
        <w:pStyle w:val="a9"/>
      </w:pPr>
      <w:r w:rsidRPr="00A63B1D">
        <w:t>Основу данного подхода составляет создание математической модели, описывающей процесс ф</w:t>
      </w:r>
      <w:r w:rsidR="00BC6025" w:rsidRPr="00A63B1D">
        <w:t>ильтрации жидкости в пласте [8,9</w:t>
      </w:r>
      <w:r w:rsidRPr="00A63B1D">
        <w:t>]. Обычно такая модель описывается системой дифференциальных уравнений с заданными начальными и граничными условиями. В зависимости от типа выбранной модели варьируется вид и количество уравнений. Существующие математические модели позволяют учитывать массу разнородной информации, что можно рассматривать и как преимущество и как недостаток: часто приходится адаптировать модель к исходным данным, варьируя ее параметрами. Этот процесс очень трудоемкий и занимает основное время построения фильтрационной модели.</w:t>
      </w:r>
    </w:p>
    <w:p w:rsidR="00C03CE3" w:rsidRPr="00A63B1D" w:rsidRDefault="00604EEA" w:rsidP="00CE1DBD">
      <w:pPr>
        <w:pStyle w:val="a9"/>
        <w:ind w:firstLine="708"/>
      </w:pPr>
      <w:r w:rsidRPr="00A63B1D">
        <w:t xml:space="preserve">Данная работа посвящена </w:t>
      </w:r>
      <w:r w:rsidR="00C03CE3" w:rsidRPr="00A63B1D">
        <w:t xml:space="preserve">изучению </w:t>
      </w:r>
      <w:r w:rsidR="00E51934" w:rsidRPr="00A63B1D">
        <w:t>именно этого</w:t>
      </w:r>
      <w:r w:rsidR="00C03CE3" w:rsidRPr="00A63B1D">
        <w:t xml:space="preserve"> </w:t>
      </w:r>
      <w:r w:rsidR="00E51934" w:rsidRPr="00A63B1D">
        <w:t>способа</w:t>
      </w:r>
      <w:r w:rsidR="00C03CE3" w:rsidRPr="00A63B1D">
        <w:t xml:space="preserve"> получения поля давления – математическому моделированию. </w:t>
      </w:r>
      <w:r w:rsidR="00E51934" w:rsidRPr="00A63B1D">
        <w:t>Для этого р</w:t>
      </w:r>
      <w:r w:rsidR="00C03CE3" w:rsidRPr="00A63B1D">
        <w:t>ассмотрим двумерную задач</w:t>
      </w:r>
      <w:r w:rsidR="00B91E91">
        <w:rPr>
          <w:lang w:val="en-US"/>
        </w:rPr>
        <w:t>y</w:t>
      </w:r>
      <w:bookmarkStart w:id="2" w:name="_GoBack"/>
      <w:bookmarkEnd w:id="2"/>
      <w:r w:rsidR="00C03CE3" w:rsidRPr="00A63B1D">
        <w:t>, численно решим нестационарное уравнение</w:t>
      </w:r>
      <w:r w:rsidR="00E51934" w:rsidRPr="00A63B1D">
        <w:t xml:space="preserve"> диффузии, исследуем свойства полученной численной схемы, такие как сходимость и устойчивость.</w:t>
      </w:r>
    </w:p>
    <w:p w:rsidR="00CE1DBD" w:rsidRPr="00A63B1D" w:rsidRDefault="00CE1DBD" w:rsidP="00CE1DBD">
      <w:pPr>
        <w:pStyle w:val="a9"/>
        <w:ind w:firstLine="708"/>
      </w:pPr>
      <w:r w:rsidRPr="00A63B1D">
        <w:br w:type="page"/>
      </w:r>
    </w:p>
    <w:p w:rsidR="00CE1DBD" w:rsidRPr="00A63B1D" w:rsidRDefault="00CE1DBD" w:rsidP="00BA0E6C">
      <w:pPr>
        <w:pStyle w:val="11"/>
      </w:pPr>
      <w:bookmarkStart w:id="3" w:name="_Toc484631706"/>
      <w:bookmarkStart w:id="4" w:name="_Toc484644595"/>
      <w:r w:rsidRPr="00A63B1D">
        <w:lastRenderedPageBreak/>
        <w:t>ОБЗОР ЛИТЕРАТУРЫ</w:t>
      </w:r>
      <w:bookmarkEnd w:id="3"/>
      <w:bookmarkEnd w:id="4"/>
    </w:p>
    <w:p w:rsidR="00CE1DBD" w:rsidRPr="00A63B1D" w:rsidRDefault="00CE1DBD" w:rsidP="00CE1DBD">
      <w:pPr>
        <w:pStyle w:val="a9"/>
        <w:ind w:firstLine="708"/>
        <w:jc w:val="center"/>
      </w:pPr>
    </w:p>
    <w:p w:rsidR="00672094" w:rsidRPr="00A63B1D" w:rsidRDefault="00672094" w:rsidP="00CE1DBD">
      <w:pPr>
        <w:pStyle w:val="a9"/>
        <w:ind w:firstLine="708"/>
        <w:jc w:val="center"/>
      </w:pPr>
    </w:p>
    <w:p w:rsidR="00FB714D" w:rsidRPr="00A63B1D" w:rsidRDefault="000F2B95" w:rsidP="000F2B95">
      <w:pPr>
        <w:pStyle w:val="a9"/>
      </w:pPr>
      <w:r w:rsidRPr="00A63B1D">
        <w:t>Перед тем как приступить к моделированию процессов фильтрации потребовалось изучить значительный объем литературы, включающий в себя как учебные методички, так и объемные монографии известных исследователей.</w:t>
      </w:r>
    </w:p>
    <w:p w:rsidR="002825C9" w:rsidRPr="00A63B1D" w:rsidRDefault="002825C9" w:rsidP="0041104C">
      <w:pPr>
        <w:pStyle w:val="a9"/>
      </w:pPr>
      <w:r w:rsidRPr="00A63B1D">
        <w:t xml:space="preserve">Одним из основоположников метода конечных разностей в нашей стране был А.А. Самарский, долгие годы читавший лекции по численным методам в МГУ для студентов физического и механико-математического факультетов. На основе этих лекций им были написаны такие книги, как «Введение в теорию разностных схем» </w:t>
      </w:r>
      <w:r w:rsidR="007E3592" w:rsidRPr="00A63B1D">
        <w:t>[17</w:t>
      </w:r>
      <w:r w:rsidRPr="00A63B1D">
        <w:t>] и «Теория разностных схем»</w:t>
      </w:r>
      <w:r w:rsidR="007E3592" w:rsidRPr="00A63B1D">
        <w:t xml:space="preserve"> [18</w:t>
      </w:r>
      <w:r w:rsidRPr="00A63B1D">
        <w:t>] содержащие результаты многолетних исследований.</w:t>
      </w:r>
    </w:p>
    <w:p w:rsidR="000F2B95" w:rsidRPr="00A63B1D" w:rsidRDefault="0068097A" w:rsidP="000F2B95">
      <w:pPr>
        <w:pStyle w:val="a9"/>
      </w:pPr>
      <w:r w:rsidRPr="00A63B1D">
        <w:t xml:space="preserve">Была рассмотрена книга известного ученого профессора Миннесотского университета (США) Патанкара </w:t>
      </w:r>
      <w:r w:rsidR="006B724E" w:rsidRPr="00A63B1D">
        <w:t>С.В. [</w:t>
      </w:r>
      <w:r w:rsidR="007E3592" w:rsidRPr="00A63B1D">
        <w:t>13</w:t>
      </w:r>
      <w:r w:rsidR="006B724E" w:rsidRPr="00A63B1D">
        <w:t xml:space="preserve">], преподававшего численные методы решения задач о теплопереносе и течении жидкости. В своей книге автор описывает все тонкости написанной им компьютерной программы </w:t>
      </w:r>
      <w:r w:rsidR="006B724E" w:rsidRPr="00A63B1D">
        <w:rPr>
          <w:lang w:val="en-US"/>
        </w:rPr>
        <w:t>CONDUCT</w:t>
      </w:r>
      <w:r w:rsidR="006B724E" w:rsidRPr="00A63B1D">
        <w:t>, разработанной для решения задач гидродинамики и теплообмена</w:t>
      </w:r>
      <w:r w:rsidR="000F2B95" w:rsidRPr="00A63B1D">
        <w:t>.</w:t>
      </w:r>
    </w:p>
    <w:p w:rsidR="000028FA" w:rsidRPr="00A63B1D" w:rsidRDefault="000028FA" w:rsidP="000F2B95">
      <w:pPr>
        <w:pStyle w:val="a9"/>
      </w:pPr>
      <w:r w:rsidRPr="00A63B1D">
        <w:t>Так как в данной работе решается уравнение диффузии, частным случаем которого является уравнение теплопроводности был</w:t>
      </w:r>
      <w:r w:rsidR="00EA3313" w:rsidRPr="00A63B1D">
        <w:t>и рассмотрены книги</w:t>
      </w:r>
      <w:r w:rsidRPr="00A63B1D">
        <w:t xml:space="preserve"> Лыкова А.В. «Теория теплопроводности» </w:t>
      </w:r>
      <w:r w:rsidR="007E3592" w:rsidRPr="00A63B1D">
        <w:t>[9</w:t>
      </w:r>
      <w:r w:rsidRPr="00A63B1D">
        <w:t>]</w:t>
      </w:r>
      <w:r w:rsidR="00EA3313" w:rsidRPr="00A63B1D">
        <w:t xml:space="preserve"> и Беляева Н.М, и Рядно А.А. «Методы нестационарной теплопроводности» </w:t>
      </w:r>
      <w:r w:rsidR="007E3592" w:rsidRPr="00A63B1D">
        <w:t>[4</w:t>
      </w:r>
      <w:r w:rsidR="00EA3313" w:rsidRPr="00A63B1D">
        <w:t>]</w:t>
      </w:r>
      <w:r w:rsidRPr="00A63B1D">
        <w:t xml:space="preserve">, где подробно рассматриваются решения задач нестационарной теплопроводности </w:t>
      </w:r>
      <w:r w:rsidR="00EA3313" w:rsidRPr="00A63B1D">
        <w:t xml:space="preserve">различных тел </w:t>
      </w:r>
      <w:r w:rsidRPr="00A63B1D">
        <w:t>несколькими методами (разделения переменных, операционные, интегральные преобразования Фурье и Хенкеля).</w:t>
      </w:r>
    </w:p>
    <w:p w:rsidR="000F2B95" w:rsidRPr="00A63B1D" w:rsidRDefault="000F2B95" w:rsidP="000F2B95">
      <w:pPr>
        <w:pStyle w:val="a9"/>
      </w:pPr>
      <w:r w:rsidRPr="00A63B1D">
        <w:t>Среди специалистов – нефтяников широкой известностью обладает книга профессоров Канадского университета Азиз Х. и Сеттари.Э.</w:t>
      </w:r>
      <w:r w:rsidR="00C7231B" w:rsidRPr="00A63B1D">
        <w:t xml:space="preserve"> </w:t>
      </w:r>
      <w:r w:rsidR="007E3592" w:rsidRPr="00A63B1D">
        <w:t>[1</w:t>
      </w:r>
      <w:r w:rsidR="00C7231B" w:rsidRPr="00A63B1D">
        <w:t>]</w:t>
      </w:r>
      <w:r w:rsidR="00EB780C" w:rsidRPr="00A63B1D">
        <w:t>.</w:t>
      </w:r>
      <w:r w:rsidR="00C7231B" w:rsidRPr="00A63B1D">
        <w:t xml:space="preserve"> В ней изложены теоретические основы математического моделирования пластовых систем и описаны методы решения уравнений фильтрации с помощью компьютера. Даны рекомендации по конструированию математических и компьютерных моделей, их анализ и примеры программных систем.</w:t>
      </w:r>
    </w:p>
    <w:p w:rsidR="00EB780C" w:rsidRPr="00A63B1D" w:rsidRDefault="00EB780C" w:rsidP="000F2B95">
      <w:pPr>
        <w:pStyle w:val="a9"/>
      </w:pPr>
      <w:r w:rsidRPr="00A63B1D">
        <w:t xml:space="preserve">Монография Каневской Р.Д. </w:t>
      </w:r>
      <w:r w:rsidR="007E3592" w:rsidRPr="00A63B1D">
        <w:t>[6</w:t>
      </w:r>
      <w:r w:rsidRPr="00A63B1D">
        <w:t>] написана на основе курса лекций, прочитанных автором в Российском Государственном Университете нефти и газа им. И. М. Губкина. В пособии рассмотрены математические модели фильтрации и их использование для моделирования разработки месторождений нефти и газа.</w:t>
      </w:r>
    </w:p>
    <w:p w:rsidR="000F5DB7" w:rsidRPr="00A63B1D" w:rsidRDefault="000F5DB7" w:rsidP="000F2B95">
      <w:pPr>
        <w:pStyle w:val="a9"/>
      </w:pPr>
      <w:r w:rsidRPr="00A63B1D">
        <w:t xml:space="preserve">В книге Амусина Б.З. и Фадеева А.Б. </w:t>
      </w:r>
      <w:r w:rsidR="007E3592" w:rsidRPr="00A63B1D">
        <w:t>[2</w:t>
      </w:r>
      <w:r w:rsidRPr="00A63B1D">
        <w:t xml:space="preserve">] рассмотрен метод конечных элементов применительно к решению задач горной геомеханики. </w:t>
      </w:r>
    </w:p>
    <w:p w:rsidR="008E1A64" w:rsidRPr="00A63B1D" w:rsidRDefault="00F61394" w:rsidP="0041104C">
      <w:pPr>
        <w:pStyle w:val="a9"/>
      </w:pPr>
      <w:r w:rsidRPr="00A63B1D">
        <w:lastRenderedPageBreak/>
        <w:t>В крупной монографии Щелкачева В.Н. [</w:t>
      </w:r>
      <w:r w:rsidR="007E3592" w:rsidRPr="00A63B1D">
        <w:t>20</w:t>
      </w:r>
      <w:r w:rsidRPr="00A63B1D">
        <w:t>]</w:t>
      </w:r>
      <w:r w:rsidR="008E1A64" w:rsidRPr="00A63B1D">
        <w:t xml:space="preserve"> описываются уравнения движения упругой жидкости в упругой пористой среде, их решение различными методами</w:t>
      </w:r>
      <w:r w:rsidR="00B32517" w:rsidRPr="00A63B1D">
        <w:t>.</w:t>
      </w:r>
    </w:p>
    <w:p w:rsidR="00B32517" w:rsidRPr="00A63B1D" w:rsidRDefault="00B32517" w:rsidP="00B32517">
      <w:pPr>
        <w:pStyle w:val="a9"/>
      </w:pPr>
      <w:r w:rsidRPr="00A63B1D">
        <w:t xml:space="preserve">Также были рассмотрены некоторые учебные пособия </w:t>
      </w:r>
      <w:r w:rsidR="007E3592" w:rsidRPr="00A63B1D">
        <w:t>[3], [8</w:t>
      </w:r>
      <w:r w:rsidRPr="00A63B1D">
        <w:t>], [</w:t>
      </w:r>
      <w:r w:rsidR="007E3592" w:rsidRPr="00A63B1D">
        <w:t>12</w:t>
      </w:r>
      <w:r w:rsidRPr="00A63B1D">
        <w:t>], в которых рассматриваются элементы теории разностных схем, разбирается метод конечных разностей для задач теплопроводности в различных постановках.</w:t>
      </w:r>
    </w:p>
    <w:p w:rsidR="00B32517" w:rsidRPr="00A63B1D" w:rsidRDefault="00B32517" w:rsidP="00B32517">
      <w:pPr>
        <w:pStyle w:val="a9"/>
      </w:pPr>
      <w:r w:rsidRPr="00A63B1D">
        <w:t xml:space="preserve">Решение дифференциальных уравнений рассматривалось в </w:t>
      </w:r>
      <w:r w:rsidR="007E3592" w:rsidRPr="00A63B1D">
        <w:t>[10], [14], [19], [22</w:t>
      </w:r>
      <w:r w:rsidRPr="00A63B1D">
        <w:t>],</w:t>
      </w:r>
      <w:r w:rsidR="007E3592" w:rsidRPr="00A63B1D">
        <w:t xml:space="preserve"> [21], </w:t>
      </w:r>
      <w:r w:rsidR="00BF59E5" w:rsidRPr="00A63B1D">
        <w:t xml:space="preserve">подробное решение </w:t>
      </w:r>
      <w:r w:rsidRPr="00A63B1D">
        <w:t>краевых задач рассматривалось в [1</w:t>
      </w:r>
      <w:r w:rsidR="007E3592" w:rsidRPr="00A63B1D">
        <w:t>5</w:t>
      </w:r>
      <w:r w:rsidRPr="00A63B1D">
        <w:t xml:space="preserve">], </w:t>
      </w:r>
      <w:r w:rsidR="00BF59E5" w:rsidRPr="00A63B1D">
        <w:t>[1</w:t>
      </w:r>
      <w:r w:rsidR="007E3592" w:rsidRPr="00A63B1D">
        <w:t>6</w:t>
      </w:r>
      <w:r w:rsidR="00BF59E5" w:rsidRPr="00A63B1D">
        <w:t>].</w:t>
      </w:r>
    </w:p>
    <w:p w:rsidR="00F61394" w:rsidRPr="00A63B1D" w:rsidRDefault="00F61394" w:rsidP="0041104C">
      <w:pPr>
        <w:pStyle w:val="a9"/>
      </w:pPr>
      <w:r w:rsidRPr="00A63B1D">
        <w:t>Для подтверждения корректной работы выбранного метода решения, была смоделирована ситуация, рассмотренная в</w:t>
      </w:r>
      <w:r w:rsidR="0068097A" w:rsidRPr="00A63B1D">
        <w:t xml:space="preserve"> методичке, составленной Масловым Е.А. для выполнения лабораторных работ по курсу «Математическое моделирование плазмохимических процессов»</w:t>
      </w:r>
      <w:r w:rsidRPr="00A63B1D">
        <w:t xml:space="preserve"> [</w:t>
      </w:r>
      <w:r w:rsidR="007E3592" w:rsidRPr="00A63B1D">
        <w:t>11</w:t>
      </w:r>
      <w:r w:rsidRPr="00A63B1D">
        <w:t>]</w:t>
      </w:r>
      <w:r w:rsidR="0068097A" w:rsidRPr="00A63B1D">
        <w:t>. Корректность подтверждалась путем сравнения полученных и приведенных в литературе р</w:t>
      </w:r>
      <w:r w:rsidRPr="00A63B1D">
        <w:t>езультатов.</w:t>
      </w:r>
    </w:p>
    <w:p w:rsidR="0041104C" w:rsidRPr="00A63B1D" w:rsidRDefault="0041104C" w:rsidP="0041104C">
      <w:pPr>
        <w:pStyle w:val="a9"/>
      </w:pPr>
      <w:r w:rsidRPr="00A63B1D">
        <w:t xml:space="preserve">Визуализация решения рассматриваемой в данной работе задачи была осуществлена с помощью инструмента для разработки двух- и трехмерных приложений и игр. Была использована бесплатная версия </w:t>
      </w:r>
      <w:r w:rsidRPr="00A63B1D">
        <w:rPr>
          <w:lang w:val="en-US"/>
        </w:rPr>
        <w:t>Unity</w:t>
      </w:r>
      <w:r w:rsidRPr="00A63B1D">
        <w:t xml:space="preserve"> 5, свободно распространяющаяся на официальном сайте разработчика [</w:t>
      </w:r>
      <w:r w:rsidR="00D43FEA" w:rsidRPr="00A63B1D">
        <w:t>2</w:t>
      </w:r>
      <w:r w:rsidR="007E3592" w:rsidRPr="00A63B1D">
        <w:t>5</w:t>
      </w:r>
      <w:r w:rsidRPr="00A63B1D">
        <w:t xml:space="preserve">]. </w:t>
      </w:r>
    </w:p>
    <w:p w:rsidR="00000F17" w:rsidRPr="00A63B1D" w:rsidRDefault="000F5DB7" w:rsidP="00000F17">
      <w:pPr>
        <w:pStyle w:val="a9"/>
      </w:pPr>
      <w:r w:rsidRPr="00A63B1D">
        <w:t>Так как после защиты магистерской диссертации планируется продолжить работу над моделированием процессов фильтрации и пластовых систем</w:t>
      </w:r>
      <w:r w:rsidR="00B53251" w:rsidRPr="00A63B1D">
        <w:t xml:space="preserve">, были рассмотрены статьи о моделировании фильтрации в низкопроницаемых коллекторах </w:t>
      </w:r>
      <w:r w:rsidR="007E3592" w:rsidRPr="00A63B1D">
        <w:t>[23], [24</w:t>
      </w:r>
      <w:r w:rsidR="00014AA3" w:rsidRPr="00A63B1D">
        <w:t>] и</w:t>
      </w:r>
      <w:r w:rsidR="000028FA" w:rsidRPr="00A63B1D">
        <w:t xml:space="preserve"> литература по переориентации трещины повторного гидроразрыва пласта </w:t>
      </w:r>
      <w:r w:rsidR="007E3592" w:rsidRPr="00A63B1D">
        <w:t>[5</w:t>
      </w:r>
      <w:r w:rsidR="00B53251" w:rsidRPr="00A63B1D">
        <w:t xml:space="preserve">], </w:t>
      </w:r>
      <w:r w:rsidR="007E3592" w:rsidRPr="00A63B1D">
        <w:t>[7</w:t>
      </w:r>
      <w:r w:rsidR="000028FA" w:rsidRPr="00A63B1D">
        <w:t>]</w:t>
      </w:r>
      <w:r w:rsidR="00FD5073" w:rsidRPr="00A63B1D">
        <w:t>.</w:t>
      </w:r>
    </w:p>
    <w:p w:rsidR="00000F17" w:rsidRPr="00A63B1D" w:rsidRDefault="00000F17" w:rsidP="00000F17">
      <w:pPr>
        <w:pStyle w:val="a9"/>
      </w:pPr>
    </w:p>
    <w:p w:rsidR="00000F17" w:rsidRPr="00A63B1D" w:rsidRDefault="00000F17" w:rsidP="00FB714D">
      <w:pPr>
        <w:pStyle w:val="a9"/>
      </w:pPr>
    </w:p>
    <w:p w:rsidR="000F55A7" w:rsidRPr="00A63B1D" w:rsidRDefault="000F55A7" w:rsidP="00604EEA">
      <w:pPr>
        <w:pStyle w:val="a9"/>
        <w:ind w:firstLine="708"/>
      </w:pPr>
      <w:r w:rsidRPr="00A63B1D">
        <w:br w:type="page"/>
      </w:r>
    </w:p>
    <w:p w:rsidR="00C86A18" w:rsidRPr="00A63B1D" w:rsidRDefault="00C86A18" w:rsidP="00BA0E6C">
      <w:pPr>
        <w:pStyle w:val="11"/>
      </w:pPr>
      <w:bookmarkStart w:id="5" w:name="_Toc484631707"/>
      <w:bookmarkStart w:id="6" w:name="_Toc484644596"/>
      <w:r w:rsidRPr="00A63B1D">
        <w:lastRenderedPageBreak/>
        <w:t>1 УРАВНЕНИЕ ДИФФУЗИИ</w:t>
      </w:r>
      <w:bookmarkEnd w:id="5"/>
      <w:bookmarkEnd w:id="6"/>
      <w:r w:rsidR="001B26E0" w:rsidRPr="00A63B1D">
        <w:tab/>
      </w:r>
    </w:p>
    <w:p w:rsidR="00C86A18" w:rsidRPr="00A63B1D" w:rsidRDefault="00C86A18" w:rsidP="000B4015">
      <w:pPr>
        <w:spacing w:after="0" w:line="360" w:lineRule="auto"/>
        <w:ind w:firstLine="709"/>
        <w:jc w:val="both"/>
        <w:rPr>
          <w:rFonts w:ascii="Times New Roman" w:hAnsi="Times New Roman" w:cs="Times New Roman"/>
          <w:sz w:val="24"/>
          <w:szCs w:val="24"/>
        </w:rPr>
      </w:pPr>
    </w:p>
    <w:p w:rsidR="00672094" w:rsidRPr="00A63B1D" w:rsidRDefault="00672094" w:rsidP="000B4015">
      <w:pPr>
        <w:spacing w:after="0" w:line="360" w:lineRule="auto"/>
        <w:ind w:firstLine="709"/>
        <w:jc w:val="both"/>
        <w:rPr>
          <w:rFonts w:ascii="Times New Roman" w:hAnsi="Times New Roman" w:cs="Times New Roman"/>
          <w:sz w:val="24"/>
          <w:szCs w:val="24"/>
        </w:rPr>
      </w:pPr>
    </w:p>
    <w:p w:rsidR="00E12C8D" w:rsidRPr="00A63B1D" w:rsidRDefault="00C86A18" w:rsidP="00E12C8D">
      <w:pPr>
        <w:pStyle w:val="a9"/>
        <w:rPr>
          <w:i/>
          <w:iCs/>
        </w:rPr>
      </w:pPr>
      <w:r w:rsidRPr="00A63B1D">
        <w:rPr>
          <w:bCs/>
        </w:rPr>
        <w:t>Уравнение диффузии</w:t>
      </w:r>
      <w:r w:rsidRPr="00A63B1D">
        <w:t xml:space="preserve"> представляет собой частный вид дифференциального уравнения в частных производных. Бывает нестационарным и стационарным.</w:t>
      </w:r>
      <w:r w:rsidR="005D2705" w:rsidRPr="00A63B1D">
        <w:rPr>
          <w:i/>
          <w:iCs/>
        </w:rPr>
        <w:t xml:space="preserve"> </w:t>
      </w:r>
    </w:p>
    <w:p w:rsidR="00E12C8D" w:rsidRPr="00A63B1D" w:rsidRDefault="005D2705" w:rsidP="00E12C8D">
      <w:pPr>
        <w:pStyle w:val="a9"/>
      </w:pPr>
      <w:r w:rsidRPr="00A63B1D">
        <w:rPr>
          <w:iCs/>
        </w:rPr>
        <w:t>Нестационарное</w:t>
      </w:r>
      <w:r w:rsidRPr="00A63B1D">
        <w:t xml:space="preserve"> уравнение диффузии классифицируется как </w:t>
      </w:r>
      <w:r w:rsidRPr="00A63B1D">
        <w:rPr>
          <w:bCs/>
        </w:rPr>
        <w:t>параболическое</w:t>
      </w:r>
      <w:r w:rsidRPr="00A63B1D">
        <w:t xml:space="preserve"> дифференциальное уравнение. Оно описывает распространение растворяемого вещества вследствие диффузии или перераспределение температуры тела в результате теплопроводности.</w:t>
      </w:r>
      <w:r w:rsidR="00E12C8D" w:rsidRPr="00A63B1D">
        <w:t xml:space="preserve"> Для нахождения единственного решения уравнение рассматривается в совокупности с начальными и краевыми условиями. Для аналитического решения параболических уравнений в бесконечной области (задача Коши для параболического уравнения) используют специальную интегральную формулу. Для аналитического решения параболических уравнений в конечной области может применяться метод разделения переменных Фурье. Для численного решения параболических уравнений используют метод конечных элементов, метод конечных разностей и метод конечных объёмов, а так же их комбинации и другие численные методы, подходящие под решаемую задачу. </w:t>
      </w:r>
    </w:p>
    <w:p w:rsidR="00C86A18" w:rsidRPr="00A63B1D" w:rsidRDefault="005D2705" w:rsidP="00C86A18">
      <w:pPr>
        <w:pStyle w:val="a9"/>
        <w:rPr>
          <w:lang w:eastAsia="ru-RU"/>
        </w:rPr>
      </w:pPr>
      <w:r w:rsidRPr="00A63B1D">
        <w:t xml:space="preserve"> В случае, когда ставится задача по нахождению установившегося распределения плотности или температуры (например, в случае, когда распределение источников не зависит от времени), из нестационарного уравнения выбрасывают члены уравнения, связанные со временем. Тогда получается </w:t>
      </w:r>
      <w:r w:rsidRPr="00A63B1D">
        <w:rPr>
          <w:bCs/>
        </w:rPr>
        <w:t>стационарное уравнение теплопроводности</w:t>
      </w:r>
      <w:r w:rsidRPr="00A63B1D">
        <w:t>, относящееся к классу эллиптических уравнений.</w:t>
      </w:r>
      <w:r w:rsidR="00E12C8D" w:rsidRPr="00A63B1D">
        <w:t xml:space="preserve"> Поскольку эллиптические уравнения не зависят от времени, то для них задаются, только краевые условия. Для аналитического решения применяют метод разделения переменных Фурье, метод функции Грина и метод потенциалов. [</w:t>
      </w:r>
      <w:r w:rsidR="007E3592" w:rsidRPr="00A63B1D">
        <w:t>12</w:t>
      </w:r>
      <w:r w:rsidR="00E12C8D" w:rsidRPr="00A63B1D">
        <w:t>]</w:t>
      </w:r>
    </w:p>
    <w:p w:rsidR="00C86A18" w:rsidRPr="00A63B1D" w:rsidRDefault="00C86A18" w:rsidP="00C86A18">
      <w:pPr>
        <w:pStyle w:val="a9"/>
        <w:rPr>
          <w:lang w:eastAsia="ru-RU"/>
        </w:rPr>
      </w:pPr>
      <w:r w:rsidRPr="00A63B1D">
        <w:rPr>
          <w:lang w:eastAsia="ru-RU"/>
        </w:rPr>
        <w:t xml:space="preserve">В смысле интерпретации при решении </w:t>
      </w:r>
      <w:r w:rsidRPr="00A63B1D">
        <w:rPr>
          <w:iCs/>
          <w:lang w:eastAsia="ru-RU"/>
        </w:rPr>
        <w:t>уравнения диффузии</w:t>
      </w:r>
      <w:r w:rsidRPr="00A63B1D">
        <w:rPr>
          <w:lang w:eastAsia="ru-RU"/>
        </w:rPr>
        <w:t xml:space="preserve"> речь идет о нахождении зависимости концентрации вещества (или иных объектов) от пространственных координат и времени, причем задан коэффициент (в общем случае также зависящий от пространственных координат и времени), характеризующий проницаемость среды для диффузии. При решении </w:t>
      </w:r>
      <w:r w:rsidRPr="00A63B1D">
        <w:rPr>
          <w:iCs/>
          <w:lang w:eastAsia="ru-RU"/>
        </w:rPr>
        <w:t xml:space="preserve">уравнения </w:t>
      </w:r>
      <w:r w:rsidRPr="00A63B1D">
        <w:rPr>
          <w:lang w:eastAsia="ru-RU"/>
        </w:rPr>
        <w:t xml:space="preserve">речь идет о нахождении зависимости </w:t>
      </w:r>
      <w:r w:rsidR="005D2705" w:rsidRPr="00A63B1D">
        <w:rPr>
          <w:lang w:eastAsia="ru-RU"/>
        </w:rPr>
        <w:t xml:space="preserve">искомой величины </w:t>
      </w:r>
      <w:r w:rsidRPr="00A63B1D">
        <w:rPr>
          <w:lang w:eastAsia="ru-RU"/>
        </w:rPr>
        <w:t>от пространственных координат и времени</w:t>
      </w:r>
      <w:r w:rsidR="00EE4718" w:rsidRPr="00A63B1D">
        <w:rPr>
          <w:lang w:eastAsia="ru-RU"/>
        </w:rPr>
        <w:t>. Общий вид уравнения в декартовых координатах:</w:t>
      </w:r>
    </w:p>
    <w:p w:rsidR="00EE4718" w:rsidRPr="00A63B1D" w:rsidRDefault="00EE4718" w:rsidP="00C86A18">
      <w:pPr>
        <w:pStyle w:val="a9"/>
        <w:rPr>
          <w:lang w:eastAsia="ru-RU"/>
        </w:rPr>
      </w:pPr>
    </w:p>
    <w:p w:rsidR="00614A7B" w:rsidRPr="00A63B1D" w:rsidRDefault="00614A7B" w:rsidP="009A608E">
      <w:pPr>
        <w:spacing w:after="0"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m:t>
            </m:r>
            <m:r>
              <w:rPr>
                <w:rFonts w:ascii="Cambria Math" w:hAnsi="Cambria Math" w:cs="Times New Roman"/>
                <w:sz w:val="24"/>
                <w:szCs w:val="24"/>
                <w:lang w:val="en-US"/>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∂x</m:t>
            </m:r>
          </m:den>
        </m:f>
        <m:d>
          <m:dPr>
            <m:ctrlPr>
              <w:rPr>
                <w:rFonts w:ascii="Cambria Math" w:hAnsi="Cambria Math" w:cs="Times New Roman"/>
                <w:i/>
                <w:sz w:val="24"/>
                <w:szCs w:val="24"/>
              </w:rPr>
            </m:ctrlPr>
          </m:dPr>
          <m:e>
            <m:r>
              <m:rPr>
                <m:sty m:val="p"/>
              </m:rP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∂x</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∂x</m:t>
            </m:r>
          </m:den>
        </m:f>
        <m:d>
          <m:dPr>
            <m:ctrlPr>
              <w:rPr>
                <w:rFonts w:ascii="Cambria Math" w:hAnsi="Cambria Math" w:cs="Times New Roman"/>
                <w:i/>
                <w:sz w:val="24"/>
                <w:szCs w:val="24"/>
              </w:rPr>
            </m:ctrlPr>
          </m:dPr>
          <m:e>
            <m:r>
              <m:rPr>
                <m:sty m:val="p"/>
              </m:rP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∂y</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∂z</m:t>
            </m:r>
          </m:den>
        </m:f>
        <m:d>
          <m:dPr>
            <m:ctrlPr>
              <w:rPr>
                <w:rFonts w:ascii="Cambria Math" w:hAnsi="Cambria Math" w:cs="Times New Roman"/>
                <w:i/>
                <w:sz w:val="24"/>
                <w:szCs w:val="24"/>
              </w:rPr>
            </m:ctrlPr>
          </m:dPr>
          <m:e>
            <m:r>
              <m:rPr>
                <m:sty m:val="p"/>
              </m:rPr>
              <w:rPr>
                <w:rFonts w:ascii="Cambria Math" w:hAnsi="Cambria Math" w:cs="Times New Roman"/>
                <w:sz w:val="24"/>
                <w:szCs w:val="24"/>
              </w:rPr>
              <m:t>Γ</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∂z</m:t>
                </m:r>
              </m:den>
            </m:f>
          </m:e>
        </m:d>
        <m:r>
          <w:rPr>
            <w:rFonts w:ascii="Cambria Math" w:hAnsi="Cambria Math" w:cs="Times New Roman"/>
            <w:sz w:val="24"/>
            <w:szCs w:val="24"/>
          </w:rPr>
          <m:t>+S</m:t>
        </m:r>
      </m:oMath>
      <w:r w:rsidR="009A608E" w:rsidRPr="00A63B1D">
        <w:rPr>
          <w:rFonts w:ascii="Times New Roman" w:eastAsiaTheme="minorEastAsia" w:hAnsi="Times New Roman" w:cs="Times New Roman"/>
          <w:sz w:val="24"/>
          <w:szCs w:val="24"/>
        </w:rPr>
        <w:t xml:space="preserve"> (1)</w:t>
      </w:r>
      <w:r w:rsidR="009A608E" w:rsidRPr="00A63B1D">
        <w:rPr>
          <w:rFonts w:ascii="Times New Roman" w:eastAsiaTheme="minorEastAsia" w:hAnsi="Times New Roman" w:cs="Times New Roman"/>
          <w:sz w:val="24"/>
          <w:szCs w:val="24"/>
        </w:rPr>
        <w:br/>
      </w:r>
    </w:p>
    <w:p w:rsidR="00614A7B" w:rsidRPr="00A63B1D" w:rsidRDefault="00614A7B" w:rsidP="00614A7B">
      <w:pPr>
        <w:spacing w:after="0" w:line="360" w:lineRule="auto"/>
        <w:ind w:firstLine="709"/>
        <w:rPr>
          <w:rFonts w:ascii="Times New Roman" w:hAnsi="Times New Roman" w:cs="Times New Roman"/>
          <w:sz w:val="24"/>
          <w:szCs w:val="24"/>
        </w:rPr>
      </w:pPr>
      <w:r w:rsidRPr="00A63B1D">
        <w:rPr>
          <w:rFonts w:ascii="Times New Roman" w:eastAsiaTheme="minorEastAsia" w:hAnsi="Times New Roman" w:cs="Times New Roman"/>
          <w:sz w:val="24"/>
          <w:szCs w:val="24"/>
        </w:rPr>
        <w:lastRenderedPageBreak/>
        <w:t xml:space="preserve">Где </w:t>
      </w:r>
      <w:r w:rsidRPr="00A63B1D">
        <w:rPr>
          <w:rFonts w:ascii="Times New Roman" w:eastAsiaTheme="minorEastAsia" w:hAnsi="Times New Roman" w:cs="Times New Roman"/>
          <w:sz w:val="24"/>
          <w:szCs w:val="24"/>
        </w:rPr>
        <w:sym w:font="Symbol" w:char="F047"/>
      </w:r>
      <w:r w:rsidRPr="00A63B1D">
        <w:rPr>
          <w:rFonts w:ascii="Times New Roman" w:eastAsiaTheme="minorEastAsia" w:hAnsi="Times New Roman" w:cs="Times New Roman"/>
          <w:sz w:val="24"/>
          <w:szCs w:val="24"/>
        </w:rPr>
        <w:t xml:space="preserve"> - обобщенный коэффициент диффузии; </w:t>
      </w:r>
      <w:r w:rsidRPr="00A63B1D">
        <w:rPr>
          <w:rFonts w:ascii="Times New Roman" w:eastAsiaTheme="minorEastAsia" w:hAnsi="Times New Roman" w:cs="Times New Roman"/>
          <w:sz w:val="24"/>
          <w:szCs w:val="24"/>
          <w:lang w:val="en-US"/>
        </w:rPr>
        <w:t>q</w:t>
      </w:r>
      <w:r w:rsidRPr="00A63B1D">
        <w:rPr>
          <w:rFonts w:ascii="Times New Roman" w:eastAsiaTheme="minorEastAsia" w:hAnsi="Times New Roman" w:cs="Times New Roman"/>
          <w:sz w:val="24"/>
          <w:szCs w:val="24"/>
        </w:rPr>
        <w:t xml:space="preserve"> – искомая переменная; </w:t>
      </w:r>
      <w:r w:rsidRPr="00A63B1D">
        <w:rPr>
          <w:rFonts w:ascii="Times New Roman" w:eastAsiaTheme="minorEastAsia" w:hAnsi="Times New Roman" w:cs="Times New Roman"/>
          <w:sz w:val="24"/>
          <w:szCs w:val="24"/>
        </w:rPr>
        <w:sym w:font="Symbol" w:char="F06C"/>
      </w:r>
      <w:r w:rsidRPr="00A63B1D">
        <w:rPr>
          <w:rFonts w:ascii="Times New Roman" w:eastAsiaTheme="minorEastAsia" w:hAnsi="Times New Roman" w:cs="Times New Roman"/>
          <w:sz w:val="24"/>
          <w:szCs w:val="24"/>
        </w:rPr>
        <w:t xml:space="preserve"> - величина, характеризующая материал; </w:t>
      </w:r>
      <w:r w:rsidRPr="00A63B1D">
        <w:rPr>
          <w:rFonts w:ascii="Times New Roman" w:eastAsiaTheme="minorEastAsia" w:hAnsi="Times New Roman" w:cs="Times New Roman"/>
          <w:sz w:val="24"/>
          <w:szCs w:val="24"/>
          <w:lang w:val="en-US"/>
        </w:rPr>
        <w:t>S</w:t>
      </w:r>
      <w:r w:rsidRPr="00A63B1D">
        <w:rPr>
          <w:rFonts w:ascii="Times New Roman" w:eastAsiaTheme="minorEastAsia" w:hAnsi="Times New Roman" w:cs="Times New Roman"/>
          <w:sz w:val="24"/>
          <w:szCs w:val="24"/>
        </w:rPr>
        <w:t xml:space="preserve"> – мощность внутренних источников в единице объема</w:t>
      </w:r>
    </w:p>
    <w:p w:rsidR="00EE079E" w:rsidRPr="00A63B1D" w:rsidRDefault="00EE079E" w:rsidP="00EE079E">
      <w:pPr>
        <w:spacing w:after="0" w:line="360" w:lineRule="auto"/>
        <w:ind w:firstLine="709"/>
        <w:rPr>
          <w:rFonts w:ascii="Times New Roman" w:hAnsi="Times New Roman" w:cs="Times New Roman"/>
          <w:sz w:val="24"/>
          <w:szCs w:val="24"/>
        </w:rPr>
      </w:pPr>
      <w:r w:rsidRPr="00A63B1D">
        <w:rPr>
          <w:rFonts w:ascii="Times New Roman" w:hAnsi="Times New Roman" w:cs="Times New Roman"/>
          <w:sz w:val="24"/>
          <w:szCs w:val="24"/>
        </w:rPr>
        <w:t xml:space="preserve">Для упрощения задачи принимаем допущение, что </w:t>
      </w:r>
      <w:r w:rsidRPr="00A63B1D">
        <w:rPr>
          <w:rFonts w:ascii="Times New Roman" w:hAnsi="Times New Roman" w:cs="Times New Roman"/>
          <w:sz w:val="24"/>
          <w:szCs w:val="24"/>
        </w:rPr>
        <w:sym w:font="Symbol" w:char="F06C"/>
      </w:r>
      <w:r w:rsidRPr="00A63B1D">
        <w:rPr>
          <w:rFonts w:ascii="Times New Roman" w:hAnsi="Times New Roman" w:cs="Times New Roman"/>
          <w:sz w:val="24"/>
          <w:szCs w:val="24"/>
        </w:rPr>
        <w:t xml:space="preserve"> и </w:t>
      </w:r>
      <w:r w:rsidRPr="00A63B1D">
        <w:rPr>
          <w:rFonts w:ascii="Times New Roman" w:hAnsi="Times New Roman" w:cs="Times New Roman"/>
          <w:sz w:val="24"/>
          <w:szCs w:val="24"/>
        </w:rPr>
        <w:sym w:font="Symbol" w:char="F047"/>
      </w:r>
      <w:r w:rsidRPr="00A63B1D">
        <w:rPr>
          <w:rFonts w:ascii="Times New Roman" w:hAnsi="Times New Roman" w:cs="Times New Roman"/>
          <w:sz w:val="24"/>
          <w:szCs w:val="24"/>
        </w:rPr>
        <w:t xml:space="preserve"> постоянны и не зависят от переменной, координаты и времени.</w:t>
      </w:r>
    </w:p>
    <w:p w:rsidR="00EE079E" w:rsidRPr="00A63B1D" w:rsidRDefault="00D43FEA" w:rsidP="00EE079E">
      <w:pPr>
        <w:pStyle w:val="a9"/>
      </w:pPr>
      <w:r w:rsidRPr="00A63B1D">
        <w:t>Данное уравнение (1) описывает множество различных ситуаций, для того чтобы описать один конкретный случай, необходимо определить геометрические, физические и граничные условия.</w:t>
      </w:r>
    </w:p>
    <w:p w:rsidR="00D43FEA" w:rsidRPr="00A63B1D" w:rsidRDefault="00805773" w:rsidP="009F658B">
      <w:pPr>
        <w:pStyle w:val="a9"/>
        <w:rPr>
          <w:rFonts w:eastAsiaTheme="minorEastAsia"/>
        </w:rPr>
      </w:pPr>
      <w:r w:rsidRPr="00A63B1D">
        <w:t>Геометрические условия определяют форму и размеры тела, в котором протекает изучаемый процесс. Физические условия определяют характеристики материала (</w:t>
      </w:r>
      <w:r w:rsidRPr="00A63B1D">
        <w:rPr>
          <w:rFonts w:eastAsiaTheme="minorEastAsia"/>
        </w:rPr>
        <w:sym w:font="Symbol" w:char="F06C"/>
      </w:r>
      <w:r w:rsidRPr="00A63B1D">
        <w:rPr>
          <w:rFonts w:eastAsiaTheme="minorEastAsia"/>
        </w:rPr>
        <w:t>). Начальные условия описывают поле значений искомой величины (</w:t>
      </w:r>
      <w:r w:rsidRPr="00A63B1D">
        <w:rPr>
          <w:rFonts w:eastAsiaTheme="minorEastAsia"/>
          <w:lang w:val="en-US"/>
        </w:rPr>
        <w:t>q</w:t>
      </w:r>
      <w:r w:rsidRPr="00A63B1D">
        <w:rPr>
          <w:rFonts w:eastAsiaTheme="minorEastAsia"/>
        </w:rPr>
        <w:t xml:space="preserve">) в начальный момент времени. </w:t>
      </w:r>
    </w:p>
    <w:p w:rsidR="00805773" w:rsidRPr="00A63B1D" w:rsidRDefault="00805773" w:rsidP="009F658B">
      <w:pPr>
        <w:pStyle w:val="a9"/>
      </w:pPr>
    </w:p>
    <w:p w:rsidR="00EE079E" w:rsidRPr="00A63B1D" w:rsidRDefault="00DF20C9" w:rsidP="009F658B">
      <w:pPr>
        <w:pStyle w:val="a9"/>
      </w:pPr>
      <m:oMath>
        <m:r>
          <w:rPr>
            <w:rFonts w:ascii="Cambria Math" w:hAnsi="Cambria Math"/>
            <w:lang w:val="en-US"/>
          </w:rPr>
          <m:t>t</m:t>
        </m:r>
        <m:r>
          <w:rPr>
            <w:rFonts w:ascii="Cambria Math" w:hAnsi="Cambria Math"/>
          </w:rPr>
          <m:t xml:space="preserve">=0, </m:t>
        </m:r>
        <m:r>
          <w:rPr>
            <w:rFonts w:ascii="Cambria Math" w:hAnsi="Cambria Math"/>
            <w:lang w:val="en-US"/>
          </w:rPr>
          <m:t>q</m:t>
        </m:r>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e>
        </m:d>
        <m:r>
          <w:rPr>
            <w:rFonts w:ascii="Cambria Math" w:eastAsiaTheme="minorEastAsia" w:hAnsi="Cambria Math"/>
          </w:rPr>
          <m:t xml:space="preserve"> или </m:t>
        </m:r>
        <m:r>
          <w:rPr>
            <w:rFonts w:ascii="Cambria Math" w:eastAsiaTheme="minorEastAsia" w:hAnsi="Cambria Math"/>
            <w:lang w:val="en-US"/>
          </w:rPr>
          <m:t>q</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0</m:t>
            </m:r>
          </m:sub>
        </m:sSub>
        <m:r>
          <w:rPr>
            <w:rFonts w:ascii="Cambria Math" w:eastAsiaTheme="minorEastAsia" w:hAnsi="Cambria Math"/>
          </w:rPr>
          <m:t>=</m:t>
        </m:r>
        <m:r>
          <w:rPr>
            <w:rFonts w:ascii="Cambria Math" w:eastAsiaTheme="minorEastAsia" w:hAnsi="Cambria Math"/>
            <w:lang w:val="en-US"/>
          </w:rPr>
          <m:t>const</m:t>
        </m:r>
      </m:oMath>
      <w:r w:rsidR="00805773" w:rsidRPr="00A63B1D">
        <w:t xml:space="preserve">  (2)</w:t>
      </w:r>
      <w:r w:rsidR="00805773" w:rsidRPr="00A63B1D">
        <w:br/>
      </w:r>
    </w:p>
    <w:p w:rsidR="00805773" w:rsidRPr="00A63B1D" w:rsidRDefault="00805773" w:rsidP="009F658B">
      <w:pPr>
        <w:pStyle w:val="a9"/>
      </w:pPr>
      <w:r w:rsidRPr="00A63B1D">
        <w:t>Граничные условия</w:t>
      </w:r>
      <w:r w:rsidR="00DF20C9" w:rsidRPr="00A63B1D">
        <w:t xml:space="preserve"> (ГУ)</w:t>
      </w:r>
      <w:r w:rsidRPr="00A63B1D">
        <w:t xml:space="preserve"> </w:t>
      </w:r>
      <w:r w:rsidR="00DF20C9" w:rsidRPr="00A63B1D">
        <w:t>определяют особенности протекания процесса на пов</w:t>
      </w:r>
      <w:r w:rsidR="009F658B" w:rsidRPr="00A63B1D">
        <w:t>ерхности рассматриваемого объекта (области)</w:t>
      </w:r>
      <w:r w:rsidR="00DF20C9" w:rsidRPr="00A63B1D">
        <w:t xml:space="preserve"> и могут быть заданы несколькими способами:</w:t>
      </w:r>
    </w:p>
    <w:p w:rsidR="00DF20C9" w:rsidRPr="00A63B1D" w:rsidRDefault="00DF20C9" w:rsidP="009F658B">
      <w:pPr>
        <w:pStyle w:val="a9"/>
        <w:numPr>
          <w:ilvl w:val="0"/>
          <w:numId w:val="20"/>
        </w:numPr>
      </w:pPr>
      <w:r w:rsidRPr="00A63B1D">
        <w:t>ГУ первого рода – задается распре</w:t>
      </w:r>
      <w:r w:rsidR="009F658B" w:rsidRPr="00A63B1D">
        <w:t>деление температуры на границе рассматриваемого объекта</w:t>
      </w:r>
      <w:r w:rsidRPr="00A63B1D">
        <w:t xml:space="preserve"> для каждого момента времени</w:t>
      </w:r>
    </w:p>
    <w:p w:rsidR="00DF20C9" w:rsidRPr="00A63B1D" w:rsidRDefault="00DF20C9" w:rsidP="009F658B">
      <w:pPr>
        <w:pStyle w:val="a9"/>
      </w:pPr>
    </w:p>
    <w:p w:rsidR="00DF20C9" w:rsidRPr="00A63B1D" w:rsidRDefault="00DF20C9" w:rsidP="009F658B">
      <w:pPr>
        <w:pStyle w:val="a9"/>
      </w:pPr>
      <m:oMath>
        <m:r>
          <w:rPr>
            <w:rFonts w:ascii="Cambria Math" w:hAnsi="Cambria Math"/>
            <w:lang w:val="en-US"/>
          </w:rPr>
          <m:t>q</m:t>
        </m:r>
        <m:r>
          <w:rPr>
            <w:rFonts w:ascii="Cambria Math" w:hAnsi="Cambria Math"/>
          </w:rPr>
          <m:t>=</m:t>
        </m:r>
        <m:sSub>
          <m:sSubPr>
            <m:ctrlPr>
              <w:rPr>
                <w:rFonts w:ascii="Cambria Math" w:hAnsi="Cambria Math" w:cstheme="minorBidi"/>
                <w:i/>
                <w:sz w:val="22"/>
                <w:szCs w:val="22"/>
                <w:lang w:val="en-US"/>
              </w:rPr>
            </m:ctrlPr>
          </m:sSubPr>
          <m:e>
            <m:r>
              <w:rPr>
                <w:rFonts w:ascii="Cambria Math" w:hAnsi="Cambria Math"/>
                <w:lang w:val="en-US"/>
              </w:rPr>
              <m:t>q</m:t>
            </m:r>
          </m:e>
          <m:sub>
            <m:r>
              <w:rPr>
                <w:rFonts w:ascii="Cambria Math" w:hAnsi="Cambria Math"/>
                <w:lang w:val="en-US"/>
              </w:rPr>
              <m:t>w</m:t>
            </m:r>
          </m:sub>
        </m:sSub>
        <m:d>
          <m:dPr>
            <m:ctrlPr>
              <w:rPr>
                <w:rFonts w:ascii="Cambria Math" w:hAnsi="Cambria Math"/>
                <w:i/>
              </w:rPr>
            </m:ctrlPr>
          </m:dPr>
          <m:e>
            <m:r>
              <w:rPr>
                <w:rFonts w:ascii="Cambria Math" w:hAnsi="Cambria Math"/>
                <w:lang w:val="en-US"/>
              </w:rPr>
              <m:t>x</m:t>
            </m:r>
            <m:r>
              <w:rPr>
                <w:rFonts w:ascii="Cambria Math" w:hAnsi="Cambria Math"/>
              </w:rPr>
              <m:t xml:space="preserve">, </m:t>
            </m:r>
            <m:r>
              <w:rPr>
                <w:rFonts w:ascii="Cambria Math" w:hAnsi="Cambria Math"/>
                <w:lang w:val="en-US"/>
              </w:rPr>
              <m:t>y</m:t>
            </m:r>
            <m:r>
              <w:rPr>
                <w:rFonts w:ascii="Cambria Math" w:hAnsi="Cambria Math"/>
              </w:rPr>
              <m:t xml:space="preserve">, </m:t>
            </m:r>
            <m:r>
              <w:rPr>
                <w:rFonts w:ascii="Cambria Math" w:hAnsi="Cambria Math"/>
                <w:lang w:val="en-US"/>
              </w:rPr>
              <m:t>z</m:t>
            </m:r>
            <m:r>
              <w:rPr>
                <w:rFonts w:ascii="Cambria Math" w:hAnsi="Cambria Math"/>
              </w:rPr>
              <m:t xml:space="preserve">, </m:t>
            </m:r>
            <m:r>
              <w:rPr>
                <w:rFonts w:ascii="Cambria Math" w:hAnsi="Cambria Math"/>
                <w:lang w:val="en-US"/>
              </w:rPr>
              <m:t>t</m:t>
            </m:r>
          </m:e>
        </m:d>
        <m:r>
          <w:rPr>
            <w:rFonts w:ascii="Cambria Math" w:hAnsi="Cambria Math"/>
          </w:rPr>
          <m:t xml:space="preserve"> или </m:t>
        </m:r>
        <m:r>
          <w:rPr>
            <w:rFonts w:ascii="Cambria Math" w:hAnsi="Cambria Math"/>
            <w:lang w:val="en-US"/>
          </w:rPr>
          <m:t>q</m:t>
        </m:r>
        <m:r>
          <w:rPr>
            <w:rFonts w:ascii="Cambria Math" w:hAnsi="Cambria Math"/>
          </w:rPr>
          <m:t>=</m:t>
        </m:r>
        <m:sSub>
          <m:sSubPr>
            <m:ctrlPr>
              <w:rPr>
                <w:rFonts w:ascii="Cambria Math" w:hAnsi="Cambria Math" w:cstheme="minorBidi"/>
                <w:i/>
                <w:sz w:val="22"/>
                <w:szCs w:val="22"/>
                <w:lang w:val="en-US"/>
              </w:rPr>
            </m:ctrlPr>
          </m:sSubPr>
          <m:e>
            <m:r>
              <w:rPr>
                <w:rFonts w:ascii="Cambria Math" w:hAnsi="Cambria Math"/>
                <w:lang w:val="en-US"/>
              </w:rPr>
              <m:t>q</m:t>
            </m:r>
          </m:e>
          <m:sub>
            <m:r>
              <w:rPr>
                <w:rFonts w:ascii="Cambria Math" w:hAnsi="Cambria Math"/>
                <w:lang w:val="en-US"/>
              </w:rPr>
              <m:t>w</m:t>
            </m:r>
          </m:sub>
        </m:sSub>
        <m:r>
          <w:rPr>
            <w:rFonts w:ascii="Cambria Math" w:hAnsi="Cambria Math"/>
          </w:rPr>
          <m:t>=</m:t>
        </m:r>
        <m:r>
          <w:rPr>
            <w:rFonts w:ascii="Cambria Math" w:hAnsi="Cambria Math"/>
            <w:lang w:val="en-US"/>
          </w:rPr>
          <m:t>const</m:t>
        </m:r>
      </m:oMath>
      <w:r w:rsidRPr="00A63B1D">
        <w:rPr>
          <w:rFonts w:eastAsiaTheme="minorEastAsia"/>
        </w:rPr>
        <w:t xml:space="preserve">  (3)</w:t>
      </w:r>
      <w:r w:rsidRPr="00A63B1D">
        <w:rPr>
          <w:rFonts w:eastAsiaTheme="minorEastAsia"/>
        </w:rPr>
        <w:br/>
      </w:r>
    </w:p>
    <w:p w:rsidR="00DF20C9" w:rsidRPr="00A63B1D" w:rsidRDefault="00DF20C9" w:rsidP="009F658B">
      <w:pPr>
        <w:pStyle w:val="a9"/>
        <w:rPr>
          <w:rFonts w:eastAsiaTheme="minorEastAsia"/>
        </w:rPr>
      </w:pPr>
      <w:r w:rsidRPr="00A63B1D">
        <w:t xml:space="preserve">Где </w:t>
      </w:r>
      <m:oMath>
        <m:sSub>
          <m:sSubPr>
            <m:ctrlPr>
              <w:rPr>
                <w:rFonts w:ascii="Cambria Math" w:hAnsi="Cambria Math" w:cstheme="minorBidi"/>
                <w:i/>
                <w:sz w:val="22"/>
                <w:szCs w:val="22"/>
              </w:rPr>
            </m:ctrlPr>
          </m:sSubPr>
          <m:e>
            <m:r>
              <w:rPr>
                <w:rFonts w:ascii="Cambria Math" w:hAnsi="Cambria Math"/>
              </w:rPr>
              <m:t>q</m:t>
            </m:r>
          </m:e>
          <m:sub>
            <m:r>
              <w:rPr>
                <w:rFonts w:ascii="Cambria Math" w:hAnsi="Cambria Math"/>
              </w:rPr>
              <m:t>w</m:t>
            </m:r>
          </m:sub>
        </m:sSub>
      </m:oMath>
      <w:r w:rsidR="00FC59B8" w:rsidRPr="00A63B1D">
        <w:rPr>
          <w:rFonts w:eastAsiaTheme="minorEastAsia"/>
        </w:rPr>
        <w:t xml:space="preserve"> – значение переменной на границе области.</w:t>
      </w:r>
    </w:p>
    <w:p w:rsidR="00FC59B8" w:rsidRPr="00A63B1D" w:rsidRDefault="00FC59B8" w:rsidP="009F658B">
      <w:pPr>
        <w:pStyle w:val="a9"/>
        <w:numPr>
          <w:ilvl w:val="0"/>
          <w:numId w:val="20"/>
        </w:numPr>
      </w:pPr>
      <w:r w:rsidRPr="00A63B1D">
        <w:t xml:space="preserve">ГУ второго рода – задается значение диффузионного потока для каждой точки границы </w:t>
      </w:r>
      <w:r w:rsidR="009F658B" w:rsidRPr="00A63B1D">
        <w:t>объекта</w:t>
      </w:r>
      <w:r w:rsidRPr="00A63B1D">
        <w:t xml:space="preserve"> в любой момент времени:</w:t>
      </w:r>
    </w:p>
    <w:p w:rsidR="00FC59B8" w:rsidRPr="00A63B1D" w:rsidRDefault="00FC59B8" w:rsidP="009F658B">
      <w:pPr>
        <w:pStyle w:val="a9"/>
      </w:pPr>
    </w:p>
    <w:p w:rsidR="00FC59B8" w:rsidRPr="00A63B1D" w:rsidRDefault="00FC59B8" w:rsidP="009F658B">
      <w:pPr>
        <w:pStyle w:val="a9"/>
      </w:pPr>
      <m:oMath>
        <m:r>
          <w:rPr>
            <w:rFonts w:ascii="Cambria Math" w:hAnsi="Cambria Math"/>
          </w:rPr>
          <m:t>-</m:t>
        </m:r>
        <m:sSub>
          <m:sSubPr>
            <m:ctrlPr>
              <w:rPr>
                <w:rFonts w:ascii="Cambria Math" w:hAnsi="Cambria Math"/>
                <w:i/>
              </w:rPr>
            </m:ctrlPr>
          </m:sSubPr>
          <m:e>
            <m:d>
              <m:dPr>
                <m:ctrlPr>
                  <w:rPr>
                    <w:rFonts w:ascii="Cambria Math" w:hAnsi="Cambria Math"/>
                    <w:i/>
                  </w:rPr>
                </m:ctrlPr>
              </m:dPr>
              <m:e>
                <m:r>
                  <m:rPr>
                    <m:sty m:val="p"/>
                  </m:rPr>
                  <w:rPr>
                    <w:rFonts w:ascii="Cambria Math" w:hAnsi="Cambria Math"/>
                  </w:rPr>
                  <m:t>Γ</m:t>
                </m:r>
                <m:f>
                  <m:fPr>
                    <m:ctrlPr>
                      <w:rPr>
                        <w:rFonts w:ascii="Cambria Math" w:hAnsi="Cambria Math"/>
                        <w:i/>
                      </w:rPr>
                    </m:ctrlPr>
                  </m:fPr>
                  <m:num>
                    <m:r>
                      <w:rPr>
                        <w:rFonts w:ascii="Cambria Math" w:hAnsi="Cambria Math"/>
                      </w:rPr>
                      <m:t>∂q</m:t>
                    </m:r>
                  </m:num>
                  <m:den>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n</m:t>
                            </m:r>
                          </m:e>
                        </m:acc>
                      </m:e>
                    </m:box>
                  </m:den>
                </m:f>
              </m:e>
            </m:d>
          </m:e>
          <m:sub>
            <m:r>
              <w:rPr>
                <w:rFonts w:ascii="Cambria Math" w:hAnsi="Cambria Math"/>
                <w:lang w:val="en-US"/>
              </w:rPr>
              <m:t>w</m:t>
            </m:r>
          </m:sub>
        </m:sSub>
        <m:r>
          <w:rPr>
            <w:rFonts w:ascii="Cambria Math" w:hAnsi="Cambria Math"/>
          </w:rPr>
          <m:t>=</m:t>
        </m:r>
        <m:sSub>
          <m:sSubPr>
            <m:ctrlPr>
              <w:rPr>
                <w:rFonts w:ascii="Cambria Math" w:hAnsi="Cambria Math" w:cstheme="minorBidi"/>
                <w:i/>
                <w:sz w:val="22"/>
                <w:szCs w:val="22"/>
                <w:lang w:val="en-US"/>
              </w:rPr>
            </m:ctrlPr>
          </m:sSubPr>
          <m:e>
            <m:r>
              <w:rPr>
                <w:rFonts w:ascii="Cambria Math" w:hAnsi="Cambria Math"/>
                <w:lang w:val="en-US"/>
              </w:rPr>
              <m:t>q</m:t>
            </m:r>
          </m:e>
          <m:sub>
            <m:r>
              <w:rPr>
                <w:rFonts w:ascii="Cambria Math" w:hAnsi="Cambria Math"/>
                <w:lang w:val="en-US"/>
              </w:rPr>
              <m:t>w</m:t>
            </m:r>
          </m:sub>
        </m:sSub>
        <m:d>
          <m:dPr>
            <m:ctrlPr>
              <w:rPr>
                <w:rFonts w:ascii="Cambria Math" w:hAnsi="Cambria Math"/>
                <w:i/>
              </w:rPr>
            </m:ctrlPr>
          </m:dPr>
          <m:e>
            <m:r>
              <w:rPr>
                <w:rFonts w:ascii="Cambria Math" w:hAnsi="Cambria Math"/>
                <w:lang w:val="en-US"/>
              </w:rPr>
              <m:t>x</m:t>
            </m:r>
            <m:r>
              <w:rPr>
                <w:rFonts w:ascii="Cambria Math" w:hAnsi="Cambria Math"/>
              </w:rPr>
              <m:t xml:space="preserve">, </m:t>
            </m:r>
            <m:r>
              <w:rPr>
                <w:rFonts w:ascii="Cambria Math" w:hAnsi="Cambria Math"/>
                <w:lang w:val="en-US"/>
              </w:rPr>
              <m:t>y</m:t>
            </m:r>
            <m:r>
              <w:rPr>
                <w:rFonts w:ascii="Cambria Math" w:hAnsi="Cambria Math"/>
              </w:rPr>
              <m:t xml:space="preserve">, </m:t>
            </m:r>
            <m:r>
              <w:rPr>
                <w:rFonts w:ascii="Cambria Math" w:hAnsi="Cambria Math"/>
                <w:lang w:val="en-US"/>
              </w:rPr>
              <m:t>z</m:t>
            </m:r>
            <m:r>
              <w:rPr>
                <w:rFonts w:ascii="Cambria Math" w:hAnsi="Cambria Math"/>
              </w:rPr>
              <m:t xml:space="preserve">, </m:t>
            </m:r>
            <m:r>
              <w:rPr>
                <w:rFonts w:ascii="Cambria Math" w:hAnsi="Cambria Math"/>
                <w:lang w:val="en-US"/>
              </w:rPr>
              <m:t>t</m:t>
            </m:r>
          </m:e>
        </m:d>
        <m:r>
          <w:rPr>
            <w:rFonts w:ascii="Cambria Math" w:hAnsi="Cambria Math"/>
          </w:rPr>
          <m:t xml:space="preserve">, часто </m:t>
        </m:r>
        <m:sSub>
          <m:sSubPr>
            <m:ctrlPr>
              <w:rPr>
                <w:rFonts w:ascii="Cambria Math" w:hAnsi="Cambria Math" w:cstheme="minorBidi"/>
                <w:i/>
                <w:sz w:val="22"/>
                <w:szCs w:val="22"/>
                <w:lang w:val="en-US"/>
              </w:rPr>
            </m:ctrlPr>
          </m:sSubPr>
          <m:e>
            <m:r>
              <w:rPr>
                <w:rFonts w:ascii="Cambria Math" w:hAnsi="Cambria Math"/>
                <w:lang w:val="en-US"/>
              </w:rPr>
              <m:t>q</m:t>
            </m:r>
          </m:e>
          <m:sub>
            <m:r>
              <w:rPr>
                <w:rFonts w:ascii="Cambria Math" w:hAnsi="Cambria Math"/>
                <w:lang w:val="en-US"/>
              </w:rPr>
              <m:t>w</m:t>
            </m:r>
          </m:sub>
        </m:sSub>
        <m:r>
          <w:rPr>
            <w:rFonts w:ascii="Cambria Math" w:hAnsi="Cambria Math"/>
          </w:rPr>
          <m:t>=</m:t>
        </m:r>
        <m:r>
          <w:rPr>
            <w:rFonts w:ascii="Cambria Math" w:hAnsi="Cambria Math"/>
            <w:lang w:val="en-US"/>
          </w:rPr>
          <m:t>const</m:t>
        </m:r>
      </m:oMath>
      <w:r w:rsidR="009F658B" w:rsidRPr="00A63B1D">
        <w:rPr>
          <w:rFonts w:eastAsiaTheme="minorEastAsia"/>
        </w:rPr>
        <w:t xml:space="preserve"> (4)</w:t>
      </w:r>
      <w:r w:rsidR="009F658B" w:rsidRPr="00A63B1D">
        <w:rPr>
          <w:rFonts w:eastAsiaTheme="minorEastAsia"/>
        </w:rPr>
        <w:br/>
      </w:r>
    </w:p>
    <w:p w:rsidR="00FC59B8" w:rsidRPr="00A63B1D" w:rsidRDefault="009F658B" w:rsidP="009F658B">
      <w:pPr>
        <w:pStyle w:val="a9"/>
      </w:pPr>
      <w:r w:rsidRPr="00A63B1D">
        <w:t xml:space="preserve">Где </w:t>
      </w:r>
      <m:oMath>
        <m:acc>
          <m:accPr>
            <m:chr m:val="̅"/>
            <m:ctrlPr>
              <w:rPr>
                <w:rFonts w:ascii="Cambria Math" w:hAnsi="Cambria Math" w:cstheme="minorBidi"/>
                <w:i/>
                <w:sz w:val="22"/>
                <w:szCs w:val="22"/>
              </w:rPr>
            </m:ctrlPr>
          </m:accPr>
          <m:e>
            <m:r>
              <w:rPr>
                <w:rFonts w:ascii="Cambria Math" w:hAnsi="Cambria Math"/>
                <w:lang w:val="en-US"/>
              </w:rPr>
              <m:t>n</m:t>
            </m:r>
          </m:e>
        </m:acc>
      </m:oMath>
      <w:r w:rsidRPr="00A63B1D">
        <w:rPr>
          <w:rFonts w:eastAsiaTheme="minorEastAsia"/>
        </w:rPr>
        <w:t xml:space="preserve"> – нормаль к границе</w:t>
      </w:r>
    </w:p>
    <w:p w:rsidR="00FC59B8" w:rsidRPr="00A63B1D" w:rsidRDefault="009F658B" w:rsidP="009F658B">
      <w:pPr>
        <w:pStyle w:val="a9"/>
        <w:numPr>
          <w:ilvl w:val="0"/>
          <w:numId w:val="20"/>
        </w:numPr>
      </w:pPr>
      <w:r w:rsidRPr="00A63B1D">
        <w:t>ГУ третьего рода – задается взаимосвязь между диффузионным потоком от границы рассматриваемого объекта и диффузионным потоком из окружающей среды.</w:t>
      </w:r>
    </w:p>
    <w:p w:rsidR="009F658B" w:rsidRPr="00A63B1D" w:rsidRDefault="009F658B" w:rsidP="009F658B">
      <w:pPr>
        <w:pStyle w:val="a9"/>
      </w:pPr>
    </w:p>
    <w:p w:rsidR="009F658B" w:rsidRPr="00A63B1D" w:rsidRDefault="001B26E0" w:rsidP="009F658B">
      <w:pPr>
        <w:pStyle w:val="a9"/>
        <w:rPr>
          <w:rFonts w:eastAsiaTheme="minorEastAsia"/>
        </w:rPr>
      </w:pPr>
      <m:oMath>
        <m:r>
          <w:rPr>
            <w:rFonts w:ascii="Cambria Math" w:hAnsi="Cambria Math"/>
          </w:rPr>
          <w:lastRenderedPageBreak/>
          <m:t>-</m:t>
        </m:r>
        <m:sSub>
          <m:sSubPr>
            <m:ctrlPr>
              <w:rPr>
                <w:rFonts w:ascii="Cambria Math" w:hAnsi="Cambria Math"/>
                <w:i/>
              </w:rPr>
            </m:ctrlPr>
          </m:sSubPr>
          <m:e>
            <m:d>
              <m:dPr>
                <m:ctrlPr>
                  <w:rPr>
                    <w:rFonts w:ascii="Cambria Math" w:hAnsi="Cambria Math"/>
                    <w:i/>
                  </w:rPr>
                </m:ctrlPr>
              </m:dPr>
              <m:e>
                <m:r>
                  <w:rPr>
                    <w:rFonts w:ascii="Cambria Math" w:hAnsi="Cambria Math"/>
                  </w:rPr>
                  <m:t>Γ</m:t>
                </m:r>
                <m:f>
                  <m:fPr>
                    <m:ctrlPr>
                      <w:rPr>
                        <w:rFonts w:ascii="Cambria Math" w:hAnsi="Cambria Math"/>
                        <w:i/>
                      </w:rPr>
                    </m:ctrlPr>
                  </m:fPr>
                  <m:num>
                    <m:r>
                      <w:rPr>
                        <w:rFonts w:ascii="Cambria Math" w:hAnsi="Cambria Math"/>
                      </w:rPr>
                      <m:t>∂q</m:t>
                    </m:r>
                  </m:num>
                  <m:den>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n</m:t>
                            </m:r>
                          </m:e>
                        </m:acc>
                      </m:e>
                    </m:box>
                  </m:den>
                </m:f>
              </m:e>
            </m:d>
          </m:e>
          <m:sub>
            <m:r>
              <w:rPr>
                <w:rFonts w:ascii="Cambria Math" w:hAnsi="Cambria Math"/>
                <w:lang w:val="en-US"/>
              </w:rPr>
              <m:t>w</m:t>
            </m:r>
          </m:sub>
        </m:sSub>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lang w:val="en-US"/>
                  </w:rPr>
                  <m:t>q</m:t>
                </m:r>
              </m:e>
              <m:sub>
                <m:r>
                  <w:rPr>
                    <w:rFonts w:ascii="Cambria Math" w:hAnsi="Cambria Math"/>
                  </w:rPr>
                  <m:t>w</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e</m:t>
                </m:r>
              </m:sup>
            </m:sSup>
          </m:e>
        </m:d>
      </m:oMath>
      <w:r w:rsidR="009F658B" w:rsidRPr="00A63B1D">
        <w:rPr>
          <w:rFonts w:eastAsiaTheme="minorEastAsia"/>
        </w:rPr>
        <w:t xml:space="preserve"> (5)</w:t>
      </w:r>
      <w:r w:rsidR="009F658B" w:rsidRPr="00A63B1D">
        <w:rPr>
          <w:rFonts w:eastAsiaTheme="minorEastAsia"/>
        </w:rPr>
        <w:br/>
      </w:r>
    </w:p>
    <w:p w:rsidR="009F658B" w:rsidRPr="00A63B1D" w:rsidRDefault="009F658B" w:rsidP="009F658B">
      <w:pPr>
        <w:pStyle w:val="a9"/>
        <w:rPr>
          <w:rFonts w:eastAsiaTheme="minorEastAsia"/>
        </w:rPr>
      </w:pPr>
      <w:r w:rsidRPr="00A63B1D">
        <w:rPr>
          <w:rFonts w:eastAsiaTheme="minorEastAsia"/>
        </w:rPr>
        <w:t xml:space="preserve">Где </w:t>
      </w:r>
      <m:oMath>
        <m:sSup>
          <m:sSupPr>
            <m:ctrlPr>
              <w:rPr>
                <w:rFonts w:ascii="Cambria Math" w:hAnsi="Cambria Math"/>
                <w:i/>
              </w:rPr>
            </m:ctrlPr>
          </m:sSupPr>
          <m:e>
            <m:r>
              <w:rPr>
                <w:rFonts w:ascii="Cambria Math" w:hAnsi="Cambria Math"/>
              </w:rPr>
              <m:t>q</m:t>
            </m:r>
          </m:e>
          <m:sup>
            <m:r>
              <w:rPr>
                <w:rFonts w:ascii="Cambria Math" w:hAnsi="Cambria Math"/>
              </w:rPr>
              <m:t>e</m:t>
            </m:r>
          </m:sup>
        </m:sSup>
      </m:oMath>
      <w:r w:rsidRPr="00A63B1D">
        <w:rPr>
          <w:rFonts w:eastAsiaTheme="minorEastAsia"/>
        </w:rPr>
        <w:t xml:space="preserve"> – характеризает окружающую среду.</w:t>
      </w:r>
    </w:p>
    <w:p w:rsidR="009F658B" w:rsidRPr="00A63B1D" w:rsidRDefault="009F658B" w:rsidP="009F658B">
      <w:pPr>
        <w:pStyle w:val="a9"/>
        <w:numPr>
          <w:ilvl w:val="0"/>
          <w:numId w:val="20"/>
        </w:numPr>
      </w:pPr>
      <w:r w:rsidRPr="00A63B1D">
        <w:rPr>
          <w:rFonts w:eastAsiaTheme="minorEastAsia"/>
        </w:rPr>
        <w:t xml:space="preserve">ГУ четвертого рода – для определения диффузионного взаимодействия </w:t>
      </w:r>
      <w:r w:rsidR="00DD39D9" w:rsidRPr="00A63B1D">
        <w:rPr>
          <w:rFonts w:eastAsiaTheme="minorEastAsia"/>
        </w:rPr>
        <w:t>между элементами, имеющими различные физические характеристики, задаем равенство потоков и равенство переменных по обе стороны от границы раздела:</w:t>
      </w:r>
    </w:p>
    <w:p w:rsidR="00DD39D9" w:rsidRPr="00A63B1D" w:rsidRDefault="00DD39D9" w:rsidP="00DD39D9">
      <w:pPr>
        <w:pStyle w:val="a9"/>
        <w:ind w:left="1069" w:firstLine="0"/>
        <w:rPr>
          <w:rFonts w:eastAsiaTheme="minorEastAsia"/>
        </w:rPr>
      </w:pPr>
    </w:p>
    <w:p w:rsidR="00FC59B8" w:rsidRPr="00A63B1D" w:rsidRDefault="007E5D3A" w:rsidP="00916A87">
      <w:pPr>
        <w:pStyle w:val="a9"/>
        <w:ind w:left="1069" w:firstLine="0"/>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1</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num>
                          <m:den>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n</m:t>
                                    </m:r>
                                  </m:e>
                                </m:acc>
                              </m:e>
                            </m:box>
                          </m:den>
                        </m:f>
                      </m:e>
                    </m:d>
                  </m:e>
                  <m:sub>
                    <m:r>
                      <w:rPr>
                        <w:rFonts w:ascii="Cambria Math" w:hAnsi="Cambria Math"/>
                        <w:lang w:val="en-US"/>
                      </w:rPr>
                      <m:t>b</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2</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n</m:t>
                                    </m:r>
                                  </m:e>
                                </m:acc>
                              </m:e>
                            </m:box>
                          </m:den>
                        </m:f>
                      </m:e>
                    </m:d>
                  </m:e>
                  <m:sub>
                    <m:r>
                      <w:rPr>
                        <w:rFonts w:ascii="Cambria Math" w:hAnsi="Cambria Math"/>
                        <w:lang w:val="en-US"/>
                      </w:rPr>
                      <m:t>b</m:t>
                    </m:r>
                  </m:sub>
                </m:sSub>
              </m:e>
              <m:e>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b</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b</m:t>
                    </m:r>
                  </m:sub>
                </m:sSub>
                <m:r>
                  <w:rPr>
                    <w:rFonts w:ascii="Cambria Math" w:hAnsi="Cambria Math"/>
                  </w:rPr>
                  <m:t>,t)</m:t>
                </m:r>
              </m:e>
            </m:eqArr>
          </m:e>
        </m:d>
      </m:oMath>
      <w:r w:rsidR="00916A87" w:rsidRPr="00A63B1D">
        <w:rPr>
          <w:rFonts w:eastAsiaTheme="minorEastAsia"/>
        </w:rPr>
        <w:t xml:space="preserve"> (6)</w:t>
      </w:r>
      <w:r w:rsidR="00916A87" w:rsidRPr="00A63B1D">
        <w:rPr>
          <w:rFonts w:eastAsiaTheme="minorEastAsia"/>
        </w:rPr>
        <w:br/>
      </w:r>
    </w:p>
    <w:p w:rsidR="00DD39D9" w:rsidRPr="00A63B1D" w:rsidRDefault="00916A87" w:rsidP="009F658B">
      <w:pPr>
        <w:pStyle w:val="a9"/>
        <w:rPr>
          <w:rFonts w:eastAsiaTheme="minorEastAsia"/>
        </w:rPr>
      </w:pPr>
      <w:r w:rsidRPr="00A63B1D">
        <w:t xml:space="preserve">Где </w:t>
      </w:r>
      <m:oMath>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b</m:t>
            </m:r>
          </m:sub>
        </m:sSub>
      </m:oMath>
      <w:r w:rsidRPr="00A63B1D">
        <w:rPr>
          <w:rFonts w:eastAsiaTheme="minorEastAsia"/>
        </w:rPr>
        <w:t xml:space="preserve">- координаты границы раздела сред;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A63B1D">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rsidRPr="00A63B1D">
        <w:rPr>
          <w:rFonts w:eastAsiaTheme="minorEastAsia"/>
        </w:rPr>
        <w:t xml:space="preserve"> – характеризуют соприкасающиеся среды. Это условие применяется, например, при решении задач теплопроводности для многослойных пластин.</w:t>
      </w:r>
    </w:p>
    <w:p w:rsidR="00916A87" w:rsidRPr="00A63B1D" w:rsidRDefault="00916A87" w:rsidP="009F658B">
      <w:pPr>
        <w:pStyle w:val="a9"/>
        <w:rPr>
          <w:rFonts w:eastAsiaTheme="minorEastAsia"/>
        </w:rPr>
      </w:pPr>
      <w:r w:rsidRPr="00A63B1D">
        <w:rPr>
          <w:rFonts w:eastAsiaTheme="minorEastAsia"/>
        </w:rPr>
        <w:t xml:space="preserve">Дифференциальное уравнение (1) вместе с условиями однозначности дает полную математическую формулировку краевой задачи диффузии. </w:t>
      </w:r>
    </w:p>
    <w:p w:rsidR="00916A87" w:rsidRPr="00A63B1D" w:rsidRDefault="00916A87" w:rsidP="00462A54">
      <w:pPr>
        <w:pStyle w:val="a9"/>
      </w:pPr>
      <w:r w:rsidRPr="00A63B1D">
        <w:t>При решении конкретных задач нестационарной диффузии можно, применяя методы математического моделирования, можно добиться существенного упрощения общей м</w:t>
      </w:r>
      <w:r w:rsidR="00C44D96" w:rsidRPr="00A63B1D">
        <w:t>атематической постановки. Е</w:t>
      </w:r>
      <w:r w:rsidRPr="00A63B1D">
        <w:t>сли для рассматриваемого процесса:</w:t>
      </w:r>
    </w:p>
    <w:p w:rsidR="00916A87" w:rsidRPr="00A63B1D" w:rsidRDefault="00916A87" w:rsidP="00462A54">
      <w:pPr>
        <w:pStyle w:val="a9"/>
      </w:pPr>
    </w:p>
    <w:p w:rsidR="00916A87" w:rsidRPr="00A63B1D" w:rsidRDefault="007E5D3A" w:rsidP="00462A54">
      <w:pPr>
        <w:pStyle w:val="a9"/>
      </w:pP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lang w:val="en-US"/>
              </w:rPr>
              <m:t>P</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lang w:val="en-US"/>
              </w:rPr>
              <m:t>P</m:t>
            </m:r>
          </m:num>
          <m:den>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den>
        </m:f>
        <m:r>
          <m:rPr>
            <m:sty m:val="p"/>
          </m:rPr>
          <w:rPr>
            <w:rFonts w:ascii="Cambria Math" w:hAnsi="Cambria Math"/>
          </w:rPr>
          <m:t xml:space="preserve"> и </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lang w:val="en-US"/>
              </w:rPr>
              <m:t>P</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lang w:val="en-US"/>
              </w:rPr>
              <m:t>P</m:t>
            </m:r>
          </m:num>
          <m:den>
            <m:sSup>
              <m:sSupPr>
                <m:ctrlPr>
                  <w:rPr>
                    <w:rFonts w:ascii="Cambria Math" w:hAnsi="Cambria Math"/>
                  </w:rPr>
                </m:ctrlPr>
              </m:sSupPr>
              <m:e>
                <m:r>
                  <m:rPr>
                    <m:sty m:val="p"/>
                  </m:rPr>
                  <w:rPr>
                    <w:rFonts w:ascii="Cambria Math" w:hAnsi="Cambria Math"/>
                  </w:rPr>
                  <m:t>∂</m:t>
                </m:r>
                <m:r>
                  <m:rPr>
                    <m:sty m:val="p"/>
                  </m:rPr>
                  <w:rPr>
                    <w:rFonts w:ascii="Cambria Math" w:hAnsi="Cambria Math"/>
                    <w:lang w:val="en-US"/>
                  </w:rPr>
                  <m:t>z</m:t>
                </m:r>
              </m:e>
              <m:sup>
                <m:r>
                  <m:rPr>
                    <m:sty m:val="p"/>
                  </m:rPr>
                  <w:rPr>
                    <w:rFonts w:ascii="Cambria Math" w:hAnsi="Cambria Math"/>
                  </w:rPr>
                  <m:t>2</m:t>
                </m:r>
              </m:sup>
            </m:sSup>
          </m:den>
        </m:f>
      </m:oMath>
      <w:r w:rsidR="00916A87" w:rsidRPr="00A63B1D">
        <w:rPr>
          <w:rFonts w:eastAsiaTheme="minorEastAsia"/>
        </w:rPr>
        <w:t xml:space="preserve"> (7)</w:t>
      </w:r>
      <w:r w:rsidR="00916A87" w:rsidRPr="00A63B1D">
        <w:rPr>
          <w:rFonts w:eastAsiaTheme="minorEastAsia"/>
        </w:rPr>
        <w:br/>
      </w:r>
    </w:p>
    <w:p w:rsidR="00C44D96" w:rsidRPr="00A63B1D" w:rsidRDefault="00916A87" w:rsidP="00462A54">
      <w:pPr>
        <w:pStyle w:val="a9"/>
      </w:pPr>
      <w:r w:rsidRPr="00A63B1D">
        <w:t xml:space="preserve">то можно ограничиться одномерным нестационарным уравнением диффузии, когда искомая переменная зависит только от одной координаты и времени. Все прочие коэффициенты, отвечающие за характеристики пласта и флюида, считаем независимыми от координат и времени. В этом случае физическая картина проста и математические вычисления минимальны. </w:t>
      </w:r>
      <w:r w:rsidR="006C6C51" w:rsidRPr="00A63B1D">
        <w:t>Однако</w:t>
      </w:r>
      <w:r w:rsidR="00C44D96" w:rsidRPr="00A63B1D">
        <w:t xml:space="preserve"> при решении производственных задач сложно представить себе ситуацию, когда одномерной задачи было бы достаточно</w:t>
      </w:r>
      <w:r w:rsidR="006C6C51" w:rsidRPr="00A63B1D">
        <w:t>,</w:t>
      </w:r>
      <w:r w:rsidR="00C44D96" w:rsidRPr="00A63B1D">
        <w:t xml:space="preserve"> и она бы корректно описывала все происходящие процессы.</w:t>
      </w:r>
    </w:p>
    <w:p w:rsidR="00C44D96" w:rsidRPr="00A63B1D" w:rsidRDefault="006C6C51" w:rsidP="00462A54">
      <w:pPr>
        <w:pStyle w:val="a9"/>
      </w:pPr>
      <w:r w:rsidRPr="00A63B1D">
        <w:t xml:space="preserve">Тем не менее, существует много физических явлений, которые могут быть удовлетворительно представлены в двух измерениях, и обычно качественные особенности многих практических задач могут быть изучены таким образом. Если считать пласт достаточно тонким, чтобы можно было пренебречь воздействием гравитационных сил на жидкость, находящуюся в пласте, то течение можно считать двумерным. Добавление </w:t>
      </w:r>
      <w:r w:rsidRPr="00A63B1D">
        <w:lastRenderedPageBreak/>
        <w:t xml:space="preserve">третьего измерения в программу делает ее более сложной в использовании из-за того, что задача усложняется и требует гораздо больше времени и памяти для вычисления. </w:t>
      </w:r>
      <w:r w:rsidR="007E3592" w:rsidRPr="00A63B1D">
        <w:t>[5</w:t>
      </w:r>
      <w:r w:rsidR="00C44D96" w:rsidRPr="00A63B1D">
        <w:t>]</w:t>
      </w:r>
    </w:p>
    <w:p w:rsidR="00FF4BBA" w:rsidRPr="00A63B1D" w:rsidRDefault="00FF4BBA" w:rsidP="00462A54">
      <w:pPr>
        <w:pStyle w:val="a9"/>
      </w:pPr>
      <w:r w:rsidRPr="00A63B1D">
        <w:t xml:space="preserve">Аналитическим решением уравнения (1) является выражение для </w:t>
      </w:r>
      <w:r w:rsidRPr="00A63B1D">
        <w:rPr>
          <w:lang w:val="en-US"/>
        </w:rPr>
        <w:t>q</w:t>
      </w:r>
      <w:r w:rsidRPr="00A63B1D">
        <w:t xml:space="preserve">, зависящего от х. Численное решение находится в виде численных значений </w:t>
      </w:r>
      <w:r w:rsidRPr="00A63B1D">
        <w:rPr>
          <w:lang w:val="en-US"/>
        </w:rPr>
        <w:t>q</w:t>
      </w:r>
      <w:r w:rsidRPr="00A63B1D">
        <w:t xml:space="preserve"> в конечном числе расчетных точек. Дискретные значения переменной </w:t>
      </w:r>
      <w:r w:rsidRPr="00A63B1D">
        <w:rPr>
          <w:lang w:val="en-US"/>
        </w:rPr>
        <w:t>q</w:t>
      </w:r>
      <w:r w:rsidRPr="00A63B1D">
        <w:t xml:space="preserve"> в каждой расчетной точке </w:t>
      </w:r>
      <w:r w:rsidRPr="00A63B1D">
        <w:rPr>
          <w:lang w:val="en-US"/>
        </w:rPr>
        <w:t>i</w:t>
      </w:r>
      <w:r w:rsidRPr="00A63B1D">
        <w:t xml:space="preserve"> находятся из системы алгебраических уравнений, которые называются дискретными аналогами дифференциального уравнения (1).</w:t>
      </w:r>
    </w:p>
    <w:p w:rsidR="00FF4BBA" w:rsidRPr="00A63B1D" w:rsidRDefault="00FF4BBA" w:rsidP="00462A54">
      <w:pPr>
        <w:pStyle w:val="a9"/>
      </w:pPr>
      <w:r w:rsidRPr="00A63B1D">
        <w:t>При увеличении числа расчетных точек численное решение становится более корректным и приближается к точному. Для одномерной задачи уравнение обычно можно решить аналитически, но для сложных многомерных задач очень трудно или вообще невозможно получить аналитическое решение, в таком случае альтернативой являет численный метод. Преимущество численного метода заключается в замещении дифференциального уравнения системой алгебраических уравнений, которую можно решить с помощью компьютера.</w:t>
      </w:r>
      <w:r w:rsidR="007E3592" w:rsidRPr="00A63B1D">
        <w:t>[13</w:t>
      </w:r>
      <w:r w:rsidRPr="00A63B1D">
        <w:t>]</w:t>
      </w:r>
    </w:p>
    <w:p w:rsidR="00916A87" w:rsidRPr="00A63B1D" w:rsidRDefault="006C6C51" w:rsidP="00462A54">
      <w:pPr>
        <w:pStyle w:val="a9"/>
      </w:pPr>
      <w:r w:rsidRPr="00A63B1D">
        <w:t>Исходя из выше перечисленного, рассмотрим решение двумерного уравнения диффузии методом конечных разностей.</w:t>
      </w:r>
    </w:p>
    <w:p w:rsidR="00614A7B" w:rsidRPr="00A63B1D" w:rsidRDefault="00614A7B" w:rsidP="00462A54">
      <w:pPr>
        <w:pStyle w:val="a9"/>
      </w:pPr>
      <w:r w:rsidRPr="00A63B1D">
        <w:t>Для того чтобы обобщенное уравнение</w:t>
      </w:r>
      <w:r w:rsidR="00FF4BBA" w:rsidRPr="00A63B1D">
        <w:t xml:space="preserve"> (1)</w:t>
      </w:r>
      <w:r w:rsidRPr="00A63B1D">
        <w:t xml:space="preserve"> описывало процесс фильтра</w:t>
      </w:r>
      <w:r w:rsidR="00EE079E" w:rsidRPr="00A63B1D">
        <w:t>ции, нужно осуществить</w:t>
      </w:r>
      <w:r w:rsidRPr="00A63B1D">
        <w:t xml:space="preserve"> следующую замену:</w:t>
      </w:r>
    </w:p>
    <w:p w:rsidR="00614A7B" w:rsidRPr="00A63B1D" w:rsidRDefault="00614A7B" w:rsidP="00462A54">
      <w:pPr>
        <w:pStyle w:val="a9"/>
      </w:pPr>
    </w:p>
    <w:p w:rsidR="00614A7B" w:rsidRPr="00A63B1D" w:rsidRDefault="001B26E0" w:rsidP="00462A54">
      <w:pPr>
        <w:pStyle w:val="a9"/>
      </w:pPr>
      <m:oMath>
        <m:r>
          <w:rPr>
            <w:rFonts w:ascii="Cambria Math" w:hAnsi="Cambria Math"/>
          </w:rPr>
          <m:t>q=</m:t>
        </m:r>
        <m:r>
          <w:rPr>
            <w:rFonts w:ascii="Cambria Math" w:hAnsi="Cambria Math"/>
            <w:lang w:val="en-US"/>
          </w:rPr>
          <m:t>P</m:t>
        </m:r>
        <m:r>
          <w:rPr>
            <w:rFonts w:ascii="Cambria Math" w:hAnsi="Cambria Math"/>
          </w:rPr>
          <m:t xml:space="preserve">; λ=ϕc; Γ=k/μ </m:t>
        </m:r>
      </m:oMath>
      <w:r w:rsidR="00462A54" w:rsidRPr="00A63B1D">
        <w:rPr>
          <w:rFonts w:eastAsiaTheme="minorEastAsia"/>
        </w:rPr>
        <w:t xml:space="preserve"> (8</w:t>
      </w:r>
      <w:r w:rsidR="009A608E" w:rsidRPr="00A63B1D">
        <w:rPr>
          <w:rFonts w:eastAsiaTheme="minorEastAsia"/>
        </w:rPr>
        <w:t>)</w:t>
      </w:r>
      <w:r w:rsidR="009A608E" w:rsidRPr="00A63B1D">
        <w:rPr>
          <w:rFonts w:eastAsiaTheme="minorEastAsia"/>
        </w:rPr>
        <w:br/>
      </w:r>
    </w:p>
    <w:p w:rsidR="00614A7B" w:rsidRPr="00A63B1D" w:rsidRDefault="00614A7B" w:rsidP="00462A54">
      <w:pPr>
        <w:pStyle w:val="a9"/>
      </w:pPr>
      <w:r w:rsidRPr="00A63B1D">
        <w:t xml:space="preserve">Где </w:t>
      </w:r>
      <w:r w:rsidRPr="00A63B1D">
        <w:rPr>
          <w:lang w:val="en-US"/>
        </w:rPr>
        <w:t>P</w:t>
      </w:r>
      <w:r w:rsidRPr="00A63B1D">
        <w:t xml:space="preserve"> – пластовое давление; </w:t>
      </w:r>
      <w:r w:rsidRPr="00A63B1D">
        <w:sym w:font="Symbol" w:char="F066"/>
      </w:r>
      <w:r w:rsidRPr="00A63B1D">
        <w:t xml:space="preserve"> - пористость пласта; с – сжимаемость породы; </w:t>
      </w:r>
      <w:r w:rsidRPr="00A63B1D">
        <w:rPr>
          <w:lang w:val="en-US"/>
        </w:rPr>
        <w:t>k</w:t>
      </w:r>
      <w:r w:rsidRPr="00A63B1D">
        <w:t xml:space="preserve"> – проницаемость пласта; </w:t>
      </w:r>
      <w:r w:rsidRPr="00A63B1D">
        <w:rPr>
          <w:lang w:val="en-US"/>
        </w:rPr>
        <w:sym w:font="Symbol" w:char="F06D"/>
      </w:r>
      <w:r w:rsidRPr="00A63B1D">
        <w:t xml:space="preserve"> - вязкость флюида.</w:t>
      </w:r>
    </w:p>
    <w:p w:rsidR="00D43FEA" w:rsidRPr="00A63B1D" w:rsidRDefault="00D43FEA" w:rsidP="00DF1E4E">
      <w:pPr>
        <w:pStyle w:val="a9"/>
        <w:jc w:val="center"/>
      </w:pPr>
    </w:p>
    <w:p w:rsidR="00DF1E4E" w:rsidRPr="00A63B1D" w:rsidRDefault="00DF1E4E" w:rsidP="00633D07">
      <w:pPr>
        <w:pStyle w:val="21"/>
      </w:pPr>
      <w:bookmarkStart w:id="7" w:name="_Toc484631708"/>
      <w:bookmarkStart w:id="8" w:name="_Toc484644597"/>
      <w:r w:rsidRPr="00A63B1D">
        <w:t>1.1 Двумерная постановка</w:t>
      </w:r>
      <w:bookmarkEnd w:id="7"/>
      <w:bookmarkEnd w:id="8"/>
    </w:p>
    <w:p w:rsidR="0041795A" w:rsidRPr="00A63B1D" w:rsidRDefault="0041795A" w:rsidP="00462A54">
      <w:pPr>
        <w:pStyle w:val="a9"/>
      </w:pPr>
    </w:p>
    <w:p w:rsidR="00C3407E" w:rsidRPr="00A63B1D" w:rsidRDefault="00C3407E" w:rsidP="00462A54">
      <w:pPr>
        <w:pStyle w:val="a9"/>
      </w:pPr>
      <w:r w:rsidRPr="00A63B1D">
        <w:t xml:space="preserve">Перейдем к рассмотрению двумерной задачи, теперь искомая переменная Р зависит от координаты </w:t>
      </w:r>
      <w:r w:rsidRPr="00A63B1D">
        <w:rPr>
          <w:lang w:val="en-US"/>
        </w:rPr>
        <w:t>x</w:t>
      </w:r>
      <w:r w:rsidRPr="00A63B1D">
        <w:t xml:space="preserve"> и координаты </w:t>
      </w:r>
      <w:r w:rsidRPr="00A63B1D">
        <w:rPr>
          <w:lang w:val="en-US"/>
        </w:rPr>
        <w:t>y</w:t>
      </w:r>
      <w:r w:rsidR="00CD3460" w:rsidRPr="00A63B1D">
        <w:t xml:space="preserve">. Нестационарное распространение импульса </w:t>
      </w:r>
      <w:r w:rsidR="00405F43" w:rsidRPr="00A63B1D">
        <w:t>описывается следующим уравнением, записанным в декартовой системе координат</w:t>
      </w:r>
      <w:r w:rsidRPr="00A63B1D">
        <w:t>:</w:t>
      </w:r>
    </w:p>
    <w:p w:rsidR="0041795A" w:rsidRPr="00A63B1D" w:rsidRDefault="0041795A" w:rsidP="00462A54">
      <w:pPr>
        <w:pStyle w:val="a9"/>
      </w:pPr>
    </w:p>
    <w:p w:rsidR="0041795A" w:rsidRPr="00A63B1D" w:rsidRDefault="00C3407E" w:rsidP="00462A54">
      <w:pPr>
        <w:pStyle w:val="a9"/>
        <w:rPr>
          <w:rFonts w:eastAsiaTheme="minorEastAsia"/>
          <w:i/>
        </w:rPr>
      </w:pPr>
      <m:oMath>
        <m:r>
          <w:rPr>
            <w:rFonts w:ascii="Cambria Math" w:hAnsi="Cambria Math"/>
            <w:i/>
          </w:rPr>
          <w:sym w:font="Symbol" w:char="F06A"/>
        </m:r>
        <m:r>
          <w:rPr>
            <w:rFonts w:ascii="Cambria Math" w:hAnsi="Cambria Math"/>
            <w:lang w:val="en-US"/>
          </w:rPr>
          <m:t>c</m:t>
        </m:r>
        <m:f>
          <m:fPr>
            <m:ctrlPr>
              <w:rPr>
                <w:rFonts w:ascii="Cambria Math" w:hAnsi="Cambria Math"/>
                <w:i/>
                <w:lang w:val="en-US"/>
              </w:rPr>
            </m:ctrlPr>
          </m:fPr>
          <m:num>
            <m:r>
              <w:rPr>
                <w:rFonts w:ascii="Cambria Math" w:hAnsi="Cambria Math"/>
                <w:lang w:val="en-US"/>
              </w:rPr>
              <m:t>∂P</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∂t</m:t>
            </m:r>
          </m:den>
        </m:f>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eastAsiaTheme="minorEastAsia" w:hAnsi="Cambria Math"/>
                <w:lang w:val="en-US"/>
              </w:rPr>
              <m:t>k</m:t>
            </m:r>
          </m:num>
          <m:den>
            <m:r>
              <w:rPr>
                <w:rFonts w:ascii="Cambria Math" w:eastAsiaTheme="minorEastAsia" w:hAnsi="Cambria Math"/>
                <w:lang w:val="en-US"/>
              </w:rPr>
              <m:t>μ</m:t>
            </m:r>
          </m:den>
        </m:f>
        <m:d>
          <m:dPr>
            <m:ctrlPr>
              <w:rPr>
                <w:rFonts w:ascii="Cambria Math" w:eastAsiaTheme="minorEastAsia" w:hAnsi="Cambria Math"/>
                <w:i/>
                <w:lang w:val="en-US"/>
              </w:rPr>
            </m:ctrlPr>
          </m:dPr>
          <m:e>
            <m:f>
              <m:fPr>
                <m:ctrlPr>
                  <w:rPr>
                    <w:rFonts w:ascii="Cambria Math" w:eastAsiaTheme="minorEastAsia"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P</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hAnsi="Cambria Math"/>
                      </w:rPr>
                      <m:t>2</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rPr>
                      <m:t>2</m:t>
                    </m:r>
                  </m:sup>
                </m:sSup>
              </m:den>
            </m:f>
          </m:e>
        </m:d>
      </m:oMath>
      <w:r w:rsidR="001B26E0" w:rsidRPr="00A63B1D">
        <w:rPr>
          <w:rFonts w:eastAsiaTheme="minorEastAsia"/>
          <w:i/>
        </w:rPr>
        <w:t xml:space="preserve"> </w:t>
      </w:r>
      <w:r w:rsidR="001B26E0" w:rsidRPr="00A63B1D">
        <w:rPr>
          <w:rFonts w:eastAsiaTheme="minorEastAsia"/>
        </w:rPr>
        <w:t>(9)</w:t>
      </w:r>
      <w:r w:rsidR="001B26E0" w:rsidRPr="00A63B1D">
        <w:rPr>
          <w:rFonts w:eastAsiaTheme="minorEastAsia"/>
          <w:i/>
        </w:rPr>
        <w:br/>
      </w:r>
    </w:p>
    <w:p w:rsidR="00CD3460" w:rsidRPr="00A63B1D" w:rsidRDefault="00CD3460" w:rsidP="00462A54">
      <w:pPr>
        <w:pStyle w:val="a9"/>
      </w:pPr>
      <w:r w:rsidRPr="00A63B1D">
        <w:lastRenderedPageBreak/>
        <w:t xml:space="preserve">Где </w:t>
      </w:r>
      <w:r w:rsidRPr="00A63B1D">
        <w:rPr>
          <w:lang w:val="en-US"/>
        </w:rPr>
        <w:t>P</w:t>
      </w:r>
      <w:r w:rsidRPr="00A63B1D">
        <w:t xml:space="preserve"> – пластовое давление;</w:t>
      </w:r>
      <w:r w:rsidR="00462A54" w:rsidRPr="00A63B1D">
        <w:t xml:space="preserve"> </w:t>
      </w:r>
      <w:r w:rsidRPr="00A63B1D">
        <w:sym w:font="Symbol" w:char="F066"/>
      </w:r>
      <w:r w:rsidRPr="00A63B1D">
        <w:t xml:space="preserve"> - пористость пласта</w:t>
      </w:r>
      <w:r w:rsidR="00462A54" w:rsidRPr="00A63B1D">
        <w:t xml:space="preserve">; </w:t>
      </w:r>
      <w:r w:rsidRPr="00A63B1D">
        <w:t>с – сжимаемость породы(1/кгс/см2)</w:t>
      </w:r>
      <w:r w:rsidR="00462A54" w:rsidRPr="00A63B1D">
        <w:t xml:space="preserve">; </w:t>
      </w:r>
      <w:r w:rsidRPr="00A63B1D">
        <w:rPr>
          <w:lang w:val="en-US"/>
        </w:rPr>
        <w:t>k</w:t>
      </w:r>
      <w:r w:rsidRPr="00A63B1D">
        <w:t xml:space="preserve"> – проницаемость пласта (мД)</w:t>
      </w:r>
      <w:r w:rsidR="00462A54" w:rsidRPr="00A63B1D">
        <w:t xml:space="preserve">; </w:t>
      </w:r>
      <w:r w:rsidRPr="00A63B1D">
        <w:rPr>
          <w:lang w:val="en-US"/>
        </w:rPr>
        <w:sym w:font="Symbol" w:char="F06D"/>
      </w:r>
      <w:r w:rsidRPr="00A63B1D">
        <w:t xml:space="preserve"> - вязкость флюида (сП)</w:t>
      </w:r>
      <w:r w:rsidR="00462A54" w:rsidRPr="00A63B1D">
        <w:t xml:space="preserve">; </w:t>
      </w:r>
      <w:r w:rsidRPr="00A63B1D">
        <w:rPr>
          <w:lang w:val="en-US"/>
        </w:rPr>
        <w:t>x</w:t>
      </w:r>
      <w:r w:rsidRPr="00A63B1D">
        <w:t xml:space="preserve">, </w:t>
      </w:r>
      <w:r w:rsidRPr="00A63B1D">
        <w:rPr>
          <w:lang w:val="en-US"/>
        </w:rPr>
        <w:t>y</w:t>
      </w:r>
      <w:r w:rsidRPr="00A63B1D">
        <w:t xml:space="preserve"> – координаты (м)</w:t>
      </w:r>
      <w:r w:rsidR="00462A54" w:rsidRPr="00A63B1D">
        <w:t xml:space="preserve">; </w:t>
      </w:r>
      <w:r w:rsidRPr="00A63B1D">
        <w:rPr>
          <w:lang w:val="en-US"/>
        </w:rPr>
        <w:t>t</w:t>
      </w:r>
      <w:r w:rsidRPr="00A63B1D">
        <w:t xml:space="preserve"> – координата времени (сут).</w:t>
      </w:r>
    </w:p>
    <w:p w:rsidR="004F2E3D" w:rsidRPr="00A63B1D" w:rsidRDefault="00405F43" w:rsidP="00462A54">
      <w:pPr>
        <w:pStyle w:val="a9"/>
      </w:pPr>
      <w:r w:rsidRPr="00A63B1D">
        <w:t xml:space="preserve">Это уравнение устанавливает связь между временным и пространственным изменением давления в любой точке рассматриваемого пространства. </w:t>
      </w:r>
    </w:p>
    <w:p w:rsidR="00D51175" w:rsidRPr="00A63B1D" w:rsidRDefault="00D51175" w:rsidP="00462A54">
      <w:pPr>
        <w:pStyle w:val="a9"/>
      </w:pPr>
    </w:p>
    <w:p w:rsidR="00405F43" w:rsidRPr="00A63B1D" w:rsidRDefault="00462A54" w:rsidP="00633D07">
      <w:pPr>
        <w:pStyle w:val="21"/>
      </w:pPr>
      <w:bookmarkStart w:id="9" w:name="_Toc484631709"/>
      <w:bookmarkStart w:id="10" w:name="_Toc484644598"/>
      <w:r w:rsidRPr="00A63B1D">
        <w:t xml:space="preserve">1.2 </w:t>
      </w:r>
      <w:r w:rsidR="00405F43" w:rsidRPr="00A63B1D">
        <w:t>Метод конечных разностей</w:t>
      </w:r>
      <w:bookmarkEnd w:id="9"/>
      <w:bookmarkEnd w:id="10"/>
    </w:p>
    <w:p w:rsidR="00D51175" w:rsidRPr="00A63B1D" w:rsidRDefault="00D51175" w:rsidP="00462A54">
      <w:pPr>
        <w:pStyle w:val="a9"/>
      </w:pPr>
    </w:p>
    <w:p w:rsidR="00405F43" w:rsidRPr="00A63B1D" w:rsidRDefault="001B26E0" w:rsidP="00462A54">
      <w:pPr>
        <w:pStyle w:val="a9"/>
      </w:pPr>
      <w:r w:rsidRPr="00A63B1D">
        <w:t>Сформулированное уравнение (9</w:t>
      </w:r>
      <w:r w:rsidR="00405F43" w:rsidRPr="00A63B1D">
        <w:t>) с соответствующими краевыми условиями (начальными и граничными) будем решать численно. Численным решением называется решение, пол</w:t>
      </w:r>
      <w:r w:rsidR="00462A54" w:rsidRPr="00A63B1D">
        <w:t>ученное в виде таблицы чисел</w:t>
      </w:r>
      <w:r w:rsidR="00405F43" w:rsidRPr="00A63B1D">
        <w:t xml:space="preserve">. </w:t>
      </w:r>
    </w:p>
    <w:p w:rsidR="00405F43" w:rsidRPr="00A63B1D" w:rsidRDefault="00405F43" w:rsidP="00462A54">
      <w:pPr>
        <w:pStyle w:val="a9"/>
      </w:pPr>
      <w:r w:rsidRPr="00A63B1D">
        <w:t>При решении дифференциального уравнения в частных производных наиболее часто используется метод конечных разностей (МКР). Идея МКР решения краевых задач весьма проста и видна уже из самого названия: вместо производных в дифференциальном уравнении используются их конечно-разностные аппроксимации. При построении дискретных аппроксимаций краевых дифференциальных задач нужно стремиться увязать две, возможно, противоречивые цели: хорошее качество аппроксимации и эффективное устойчивое решение получающихся пр</w:t>
      </w:r>
      <w:r w:rsidR="00462A54" w:rsidRPr="00A63B1D">
        <w:t>и этом алгебраических систем</w:t>
      </w:r>
      <w:r w:rsidRPr="00A63B1D">
        <w:t xml:space="preserve">. </w:t>
      </w:r>
    </w:p>
    <w:p w:rsidR="00405F43" w:rsidRPr="00A63B1D" w:rsidRDefault="00405F43" w:rsidP="00462A54">
      <w:pPr>
        <w:pStyle w:val="a9"/>
      </w:pPr>
      <w:r w:rsidRPr="00A63B1D">
        <w:t>При использовании МКР для задач теплопроводности твердое тело представляют в виде совокупности узлов. Аппроксимируя частные производные дифференциального уравнения (1</w:t>
      </w:r>
      <w:r w:rsidR="0003481C" w:rsidRPr="00A63B1D">
        <w:t>) конечными разностями, получаем</w:t>
      </w:r>
      <w:r w:rsidRPr="00A63B1D">
        <w:t xml:space="preserve"> систему линейных алгебраических уравн</w:t>
      </w:r>
      <w:r w:rsidR="0003481C" w:rsidRPr="00A63B1D">
        <w:t>ений для определения давления</w:t>
      </w:r>
      <w:r w:rsidRPr="00A63B1D">
        <w:t xml:space="preserve"> как локальной характеристики в каждом узле сетки. Полученная система является незамкнутой, для ее замыкания используют разностное представление граничных условий. В результате получают замкнутую систему линейных алгебраических уравнений, котор</w:t>
      </w:r>
      <w:r w:rsidR="007E3592" w:rsidRPr="00A63B1D">
        <w:t>ую решают численными методами [8</w:t>
      </w:r>
      <w:r w:rsidRPr="00A63B1D">
        <w:t>].</w:t>
      </w:r>
    </w:p>
    <w:p w:rsidR="00CD2B33" w:rsidRPr="00A63B1D" w:rsidRDefault="004E7791" w:rsidP="004E7791">
      <w:pPr>
        <w:pStyle w:val="a9"/>
        <w:ind w:firstLine="708"/>
      </w:pPr>
      <w:r w:rsidRPr="00A63B1D">
        <w:t>В данной работе а</w:t>
      </w:r>
      <w:r w:rsidR="00CD2B33" w:rsidRPr="00A63B1D">
        <w:t>нализируется задача распространения давления в нефтяном пласте между скважинами. Рассматривается симметричный элемент разработки прямоугольной формы</w:t>
      </w:r>
      <w:r w:rsidRPr="00A63B1D">
        <w:t xml:space="preserve"> (размерами </w:t>
      </w:r>
      <w:r w:rsidRPr="00A63B1D">
        <w:rPr>
          <w:lang w:val="en-US"/>
        </w:rPr>
        <w:t>L</w:t>
      </w:r>
      <w:r w:rsidRPr="00A63B1D">
        <w:rPr>
          <w:vertAlign w:val="subscript"/>
          <w:lang w:val="en-US"/>
        </w:rPr>
        <w:t>x</w:t>
      </w:r>
      <w:r w:rsidRPr="00A63B1D">
        <w:t xml:space="preserve"> </w:t>
      </w:r>
      <w:r w:rsidR="001B26E0" w:rsidRPr="00A63B1D">
        <w:rPr>
          <w:lang w:val="en-US"/>
        </w:rPr>
        <w:sym w:font="Symbol" w:char="F0B4"/>
      </w:r>
      <w:r w:rsidRPr="00A63B1D">
        <w:t xml:space="preserve"> </w:t>
      </w:r>
      <w:r w:rsidRPr="00A63B1D">
        <w:rPr>
          <w:lang w:val="en-US"/>
        </w:rPr>
        <w:t>L</w:t>
      </w:r>
      <w:r w:rsidRPr="00A63B1D">
        <w:rPr>
          <w:vertAlign w:val="subscript"/>
          <w:lang w:val="en-US"/>
        </w:rPr>
        <w:t>y</w:t>
      </w:r>
      <w:r w:rsidRPr="00A63B1D">
        <w:t>)</w:t>
      </w:r>
      <w:r w:rsidR="00CD2B33" w:rsidRPr="00A63B1D">
        <w:t>, в противоположных углах которого находятся скважины – нагнетательная и добывающая. Скважины моделируются линейным источником ограниченной длины (</w:t>
      </w:r>
      <w:r w:rsidR="00CD2B33" w:rsidRPr="00A63B1D">
        <w:rPr>
          <w:lang w:val="en-US"/>
        </w:rPr>
        <w:t>l</w:t>
      </w:r>
      <w:r w:rsidR="00CD2B33" w:rsidRPr="00A63B1D">
        <w:rPr>
          <w:vertAlign w:val="subscript"/>
          <w:lang w:val="en-US"/>
        </w:rPr>
        <w:t>inj</w:t>
      </w:r>
      <w:r w:rsidR="00CD2B33" w:rsidRPr="00A63B1D">
        <w:t xml:space="preserve">, </w:t>
      </w:r>
      <w:r w:rsidR="00CD2B33" w:rsidRPr="00A63B1D">
        <w:rPr>
          <w:lang w:val="en-US"/>
        </w:rPr>
        <w:t>l</w:t>
      </w:r>
      <w:r w:rsidR="00CD2B33" w:rsidRPr="00A63B1D">
        <w:rPr>
          <w:vertAlign w:val="subscript"/>
          <w:lang w:val="en-US"/>
        </w:rPr>
        <w:t>prod</w:t>
      </w:r>
      <w:r w:rsidR="00CD2B33" w:rsidRPr="00A63B1D">
        <w:t>) т.к. предполагается, что на добывающей был проведен гидроразрыв пласта (ГРП), а на нагнетательной образовалась трещина автоГРП.</w:t>
      </w:r>
      <w:r w:rsidR="00BB1618" w:rsidRPr="00A63B1D">
        <w:t xml:space="preserve"> Схема рассматриваемого э</w:t>
      </w:r>
      <w:r w:rsidRPr="00A63B1D">
        <w:t>лемента представлена на рис. 1</w:t>
      </w:r>
    </w:p>
    <w:p w:rsidR="00BB1618" w:rsidRPr="00A63B1D" w:rsidRDefault="00BB1618" w:rsidP="000B4015">
      <w:pPr>
        <w:pStyle w:val="Default"/>
        <w:spacing w:line="360" w:lineRule="auto"/>
        <w:ind w:firstLine="709"/>
        <w:jc w:val="both"/>
        <w:rPr>
          <w:color w:val="auto"/>
        </w:rPr>
      </w:pPr>
    </w:p>
    <w:p w:rsidR="00BB1618" w:rsidRPr="00A63B1D" w:rsidRDefault="00785469" w:rsidP="00785469">
      <w:pPr>
        <w:pStyle w:val="Default"/>
        <w:spacing w:line="360" w:lineRule="auto"/>
        <w:ind w:firstLine="709"/>
        <w:jc w:val="center"/>
        <w:rPr>
          <w:color w:val="auto"/>
        </w:rPr>
      </w:pPr>
      <w:r w:rsidRPr="00A63B1D">
        <w:rPr>
          <w:noProof/>
          <w:color w:val="auto"/>
          <w:lang w:eastAsia="ru-RU"/>
        </w:rPr>
        <w:lastRenderedPageBreak/>
        <w:drawing>
          <wp:inline distT="0" distB="0" distL="0" distR="0" wp14:anchorId="1C8D1B4A">
            <wp:extent cx="2590800" cy="3749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3749675"/>
                    </a:xfrm>
                    <a:prstGeom prst="rect">
                      <a:avLst/>
                    </a:prstGeom>
                    <a:noFill/>
                  </pic:spPr>
                </pic:pic>
              </a:graphicData>
            </a:graphic>
          </wp:inline>
        </w:drawing>
      </w:r>
    </w:p>
    <w:p w:rsidR="00BB1618" w:rsidRPr="00A63B1D" w:rsidRDefault="004E7791" w:rsidP="00A31CB4">
      <w:pPr>
        <w:pStyle w:val="a9"/>
        <w:jc w:val="center"/>
      </w:pPr>
      <w:r w:rsidRPr="00A63B1D">
        <w:t>Рис.1</w:t>
      </w:r>
      <w:r w:rsidR="00BB1618" w:rsidRPr="00A63B1D">
        <w:t xml:space="preserve"> Схема рассматриваемого элемента</w:t>
      </w:r>
    </w:p>
    <w:p w:rsidR="0041795A" w:rsidRPr="00A63B1D" w:rsidRDefault="0041795A" w:rsidP="00A31CB4">
      <w:pPr>
        <w:pStyle w:val="a9"/>
      </w:pPr>
    </w:p>
    <w:p w:rsidR="00BB1618" w:rsidRPr="00A63B1D" w:rsidRDefault="00BB1618" w:rsidP="00A31CB4">
      <w:pPr>
        <w:pStyle w:val="a9"/>
      </w:pPr>
      <w:r w:rsidRPr="00A63B1D">
        <w:t>При постановке задачи были приняты следующие допущения:</w:t>
      </w:r>
    </w:p>
    <w:p w:rsidR="00BB1618" w:rsidRPr="00A63B1D" w:rsidRDefault="00BB1618" w:rsidP="00A31CB4">
      <w:pPr>
        <w:pStyle w:val="a9"/>
        <w:numPr>
          <w:ilvl w:val="0"/>
          <w:numId w:val="22"/>
        </w:numPr>
      </w:pPr>
      <w:r w:rsidRPr="00A63B1D">
        <w:t>Пласт и поток однородны, все физические характеристики одинаковы в любой точке элемента;</w:t>
      </w:r>
    </w:p>
    <w:p w:rsidR="00BB1618" w:rsidRPr="00A63B1D" w:rsidRDefault="00BB1618" w:rsidP="00A31CB4">
      <w:pPr>
        <w:pStyle w:val="a9"/>
        <w:numPr>
          <w:ilvl w:val="0"/>
          <w:numId w:val="22"/>
        </w:numPr>
      </w:pPr>
      <w:r w:rsidRPr="00A63B1D">
        <w:t>Давление внутри трещины одинаково и равно скважинному.</w:t>
      </w:r>
    </w:p>
    <w:p w:rsidR="004F2E3D" w:rsidRPr="00A63B1D" w:rsidRDefault="004F2E3D" w:rsidP="00A31CB4">
      <w:pPr>
        <w:pStyle w:val="a9"/>
      </w:pPr>
      <w:r w:rsidRPr="00A63B1D">
        <w:t>Конкретизируем нашу задачу задав геометрические (</w:t>
      </w:r>
      <w:r w:rsidRPr="00A63B1D">
        <w:rPr>
          <w:lang w:val="en-US"/>
        </w:rPr>
        <w:t>Lx</w:t>
      </w:r>
      <w:r w:rsidRPr="00A63B1D">
        <w:t xml:space="preserve">, </w:t>
      </w:r>
      <w:r w:rsidRPr="00A63B1D">
        <w:rPr>
          <w:lang w:val="en-US"/>
        </w:rPr>
        <w:t>Ly</w:t>
      </w:r>
      <w:r w:rsidRPr="00A63B1D">
        <w:t>), физические (</w:t>
      </w:r>
      <w:r w:rsidRPr="00A63B1D">
        <w:sym w:font="Symbol" w:char="F066"/>
      </w:r>
      <w:r w:rsidRPr="00A63B1D">
        <w:t xml:space="preserve">, с, </w:t>
      </w:r>
      <w:r w:rsidRPr="00A63B1D">
        <w:rPr>
          <w:lang w:val="en-US"/>
        </w:rPr>
        <w:t>k</w:t>
      </w:r>
      <w:r w:rsidRPr="00A63B1D">
        <w:t xml:space="preserve">, </w:t>
      </w:r>
      <w:r w:rsidRPr="00A63B1D">
        <w:rPr>
          <w:lang w:val="en-US"/>
        </w:rPr>
        <w:sym w:font="Symbol" w:char="F06D"/>
      </w:r>
      <w:r w:rsidRPr="00A63B1D">
        <w:t>), начальные (</w:t>
      </w:r>
      <w:r w:rsidRPr="00A63B1D">
        <w:rPr>
          <w:lang w:val="en-US"/>
        </w:rPr>
        <w:t>Pres</w:t>
      </w:r>
      <w:r w:rsidRPr="00A63B1D">
        <w:t xml:space="preserve"> при </w:t>
      </w:r>
      <w:r w:rsidRPr="00A63B1D">
        <w:rPr>
          <w:lang w:val="en-US"/>
        </w:rPr>
        <w:t>t</w:t>
      </w:r>
      <w:r w:rsidRPr="00A63B1D">
        <w:t>=0) условия:</w:t>
      </w:r>
    </w:p>
    <w:p w:rsidR="00A31CB4" w:rsidRPr="00A63B1D" w:rsidRDefault="00A31CB4" w:rsidP="00A31CB4">
      <w:pPr>
        <w:pStyle w:val="a9"/>
        <w:numPr>
          <w:ilvl w:val="0"/>
          <w:numId w:val="25"/>
        </w:numPr>
      </w:pPr>
      <w:r w:rsidRPr="00A63B1D">
        <w:rPr>
          <w:lang w:val="en-US"/>
        </w:rPr>
        <w:t>Lx</w:t>
      </w:r>
      <w:r w:rsidRPr="00A63B1D">
        <w:t xml:space="preserve"> = 300</w:t>
      </w:r>
      <w:r w:rsidR="0063401C" w:rsidRPr="00A63B1D">
        <w:t xml:space="preserve">м – длина рассмариваемой области по оси </w:t>
      </w:r>
      <w:r w:rsidR="0063401C" w:rsidRPr="00A63B1D">
        <w:rPr>
          <w:lang w:val="en-US"/>
        </w:rPr>
        <w:t>x</w:t>
      </w:r>
      <w:r w:rsidR="0063401C" w:rsidRPr="00A63B1D">
        <w:t>;</w:t>
      </w:r>
    </w:p>
    <w:p w:rsidR="00A31CB4" w:rsidRPr="00A63B1D" w:rsidRDefault="00A31CB4" w:rsidP="00A31CB4">
      <w:pPr>
        <w:pStyle w:val="a9"/>
        <w:numPr>
          <w:ilvl w:val="0"/>
          <w:numId w:val="25"/>
        </w:numPr>
      </w:pPr>
      <w:r w:rsidRPr="00A63B1D">
        <w:rPr>
          <w:lang w:val="en-US"/>
        </w:rPr>
        <w:t>Ly</w:t>
      </w:r>
      <w:r w:rsidRPr="00A63B1D">
        <w:t xml:space="preserve"> = 500</w:t>
      </w:r>
      <w:r w:rsidR="0063401C" w:rsidRPr="00A63B1D">
        <w:t xml:space="preserve">м – длина рассматриваемой области по оси </w:t>
      </w:r>
      <w:r w:rsidR="0063401C" w:rsidRPr="00A63B1D">
        <w:rPr>
          <w:lang w:val="en-US"/>
        </w:rPr>
        <w:t>y</w:t>
      </w:r>
      <w:r w:rsidR="0063401C" w:rsidRPr="00A63B1D">
        <w:t>;</w:t>
      </w:r>
    </w:p>
    <w:p w:rsidR="0063401C" w:rsidRPr="00A63B1D" w:rsidRDefault="0063401C" w:rsidP="00A31CB4">
      <w:pPr>
        <w:pStyle w:val="a9"/>
        <w:numPr>
          <w:ilvl w:val="0"/>
          <w:numId w:val="25"/>
        </w:numPr>
      </w:pPr>
      <w:r w:rsidRPr="00A63B1D">
        <w:rPr>
          <w:lang w:val="en-US"/>
        </w:rPr>
        <w:t>linj</w:t>
      </w:r>
      <w:r w:rsidRPr="00A63B1D">
        <w:t xml:space="preserve"> = 50м – полудлина трещина автоГРП на нагнетательной скважине;</w:t>
      </w:r>
    </w:p>
    <w:p w:rsidR="0063401C" w:rsidRPr="00A63B1D" w:rsidRDefault="0063401C" w:rsidP="00A31CB4">
      <w:pPr>
        <w:pStyle w:val="a9"/>
        <w:numPr>
          <w:ilvl w:val="0"/>
          <w:numId w:val="25"/>
        </w:numPr>
      </w:pPr>
      <w:r w:rsidRPr="00A63B1D">
        <w:rPr>
          <w:lang w:val="en-US"/>
        </w:rPr>
        <w:t>lprod</w:t>
      </w:r>
      <w:r w:rsidRPr="00A63B1D">
        <w:t xml:space="preserve"> = </w:t>
      </w:r>
      <w:r w:rsidR="001308B9" w:rsidRPr="00A63B1D">
        <w:t>50м – полудлина трещины ГРП на добывающей скважине;</w:t>
      </w:r>
    </w:p>
    <w:p w:rsidR="00A31CB4" w:rsidRPr="00A63B1D" w:rsidRDefault="0063401C" w:rsidP="00A31CB4">
      <w:pPr>
        <w:pStyle w:val="a9"/>
        <w:numPr>
          <w:ilvl w:val="0"/>
          <w:numId w:val="25"/>
        </w:numPr>
      </w:pPr>
      <w:r w:rsidRPr="00A63B1D">
        <w:sym w:font="Symbol" w:char="F066"/>
      </w:r>
      <w:r w:rsidRPr="00A63B1D">
        <w:rPr>
          <w:lang w:val="en-US"/>
        </w:rPr>
        <w:t xml:space="preserve"> = 0.15</w:t>
      </w:r>
      <w:r w:rsidRPr="00A63B1D">
        <w:t xml:space="preserve"> – пористость моделируемого пласта</w:t>
      </w:r>
      <w:r w:rsidRPr="00A63B1D">
        <w:rPr>
          <w:lang w:val="en-US"/>
        </w:rPr>
        <w:t>;</w:t>
      </w:r>
    </w:p>
    <w:p w:rsidR="0063401C" w:rsidRPr="00A63B1D" w:rsidRDefault="0063401C" w:rsidP="00A31CB4">
      <w:pPr>
        <w:pStyle w:val="a9"/>
        <w:numPr>
          <w:ilvl w:val="0"/>
          <w:numId w:val="25"/>
        </w:numPr>
      </w:pPr>
      <w:r w:rsidRPr="00A63B1D">
        <w:rPr>
          <w:lang w:val="en-US"/>
        </w:rPr>
        <w:t>c</w:t>
      </w:r>
      <w:r w:rsidRPr="00A63B1D">
        <w:t xml:space="preserve"> = 1.7*10^-4 ш/кгс/см2 – сжимаемость моделируемого пласта;</w:t>
      </w:r>
    </w:p>
    <w:p w:rsidR="0063401C" w:rsidRPr="00A63B1D" w:rsidRDefault="0063401C" w:rsidP="00A31CB4">
      <w:pPr>
        <w:pStyle w:val="a9"/>
        <w:numPr>
          <w:ilvl w:val="0"/>
          <w:numId w:val="25"/>
        </w:numPr>
      </w:pPr>
      <w:r w:rsidRPr="00A63B1D">
        <w:rPr>
          <w:lang w:val="en-US"/>
        </w:rPr>
        <w:t>k</w:t>
      </w:r>
      <w:r w:rsidRPr="00A63B1D">
        <w:t xml:space="preserve"> = 10 мД – проницаемость моделируемого пласта;</w:t>
      </w:r>
    </w:p>
    <w:p w:rsidR="0063401C" w:rsidRPr="00A63B1D" w:rsidRDefault="0063401C" w:rsidP="00A31CB4">
      <w:pPr>
        <w:pStyle w:val="a9"/>
        <w:numPr>
          <w:ilvl w:val="0"/>
          <w:numId w:val="25"/>
        </w:numPr>
      </w:pPr>
      <w:r w:rsidRPr="00A63B1D">
        <w:rPr>
          <w:lang w:val="en-US"/>
        </w:rPr>
        <w:sym w:font="Symbol" w:char="F06D"/>
      </w:r>
      <w:r w:rsidRPr="00A63B1D">
        <w:t xml:space="preserve"> = 0.8 сП – вязкость моделируемой жидкости, рассматриваем однофазное течение;</w:t>
      </w:r>
    </w:p>
    <w:p w:rsidR="0063401C" w:rsidRPr="00A63B1D" w:rsidRDefault="0063401C" w:rsidP="0063401C">
      <w:pPr>
        <w:pStyle w:val="a9"/>
        <w:numPr>
          <w:ilvl w:val="0"/>
          <w:numId w:val="25"/>
        </w:numPr>
      </w:pPr>
      <w:r w:rsidRPr="00A63B1D">
        <w:rPr>
          <w:lang w:val="en-US"/>
        </w:rPr>
        <w:t>Pres</w:t>
      </w:r>
      <w:r w:rsidRPr="00A63B1D">
        <w:t xml:space="preserve"> (при </w:t>
      </w:r>
      <w:r w:rsidRPr="00A63B1D">
        <w:rPr>
          <w:lang w:val="en-US"/>
        </w:rPr>
        <w:t>t</w:t>
      </w:r>
      <w:r w:rsidRPr="00A63B1D">
        <w:t xml:space="preserve"> = 0) = 250 атм – пластовое давление в начальный момент времени, одинаково для всех узлов.</w:t>
      </w:r>
    </w:p>
    <w:p w:rsidR="004F2E3D" w:rsidRPr="00A63B1D" w:rsidRDefault="001308B9" w:rsidP="001308B9">
      <w:pPr>
        <w:pStyle w:val="a9"/>
      </w:pPr>
      <w:r w:rsidRPr="00A63B1D">
        <w:lastRenderedPageBreak/>
        <w:t xml:space="preserve">Теперь необходимо задать граничные условия. </w:t>
      </w:r>
      <w:r w:rsidR="004F2E3D" w:rsidRPr="00A63B1D">
        <w:t>В месте нахождения скважин с трещинами (ВС и FE</w:t>
      </w:r>
      <w:r w:rsidR="004E7791" w:rsidRPr="00A63B1D">
        <w:t xml:space="preserve"> на рис.1</w:t>
      </w:r>
      <w:r w:rsidR="004F2E3D" w:rsidRPr="00A63B1D">
        <w:t>) будет происходить обмен импульсами, распространение давления в пласт:</w:t>
      </w:r>
    </w:p>
    <w:p w:rsidR="004F2E3D" w:rsidRPr="00A63B1D" w:rsidRDefault="004F2E3D" w:rsidP="00A31CB4">
      <w:pPr>
        <w:pStyle w:val="a9"/>
      </w:pPr>
    </w:p>
    <w:p w:rsidR="004E7791" w:rsidRPr="00A63B1D" w:rsidRDefault="004E7791" w:rsidP="00A31CB4">
      <w:pPr>
        <w:pStyle w:val="a9"/>
        <w:rPr>
          <w:lang w:val="en-US"/>
        </w:rPr>
      </w:pPr>
      <m:oMathPara>
        <m:oMathParaPr>
          <m:jc m:val="center"/>
        </m:oMathParaPr>
        <m:oMath>
          <m:r>
            <w:rPr>
              <w:rFonts w:ascii="Cambria Math" w:eastAsia="Cambria Math" w:hAnsi="Cambria Math" w:cstheme="minorBidi"/>
              <w:kern w:val="24"/>
              <w:lang w:val="en-US"/>
            </w:rPr>
            <m:t> </m:t>
          </m:r>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i/>
                  <w:iCs/>
                  <w:kern w:val="24"/>
                  <w:lang w:val="en-US"/>
                </w:rPr>
              </m:ctrlPr>
            </m:dPr>
            <m:e>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δP(x,y,t)</m:t>
                  </m:r>
                </m:num>
                <m:den>
                  <m:r>
                    <w:rPr>
                      <w:rFonts w:ascii="Cambria Math" w:eastAsia="Cambria Math" w:hAnsi="Cambria Math" w:cstheme="minorBidi"/>
                      <w:kern w:val="24"/>
                      <w:lang w:val="en-US"/>
                    </w:rPr>
                    <m:t>δx</m:t>
                  </m:r>
                </m:den>
              </m:f>
            </m:e>
          </m:d>
          <m:r>
            <w:rPr>
              <w:rFonts w:ascii="Cambria Math" w:eastAsia="Cambria Math" w:hAnsi="Cambria Math" w:cstheme="minorBidi"/>
              <w:kern w:val="24"/>
              <w:lang w:val="en-US"/>
            </w:rPr>
            <m:t>=</m:t>
          </m:r>
          <m:r>
            <w:rPr>
              <w:rFonts w:ascii="Cambria Math" w:eastAsia="Cambria Math" w:hAnsi="Symbol" w:cstheme="minorBidi"/>
              <w:i/>
              <w:iCs/>
              <w:kern w:val="24"/>
              <w:lang w:val="en-US"/>
            </w:rPr>
            <w:sym w:font="Symbol" w:char="F061"/>
          </m:r>
          <m:d>
            <m:dPr>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inj</m:t>
                  </m:r>
                </m:sub>
              </m:sSub>
              <m:d>
                <m:dPr>
                  <m:begChr m:val="["/>
                  <m:endChr m:val="]"/>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prod</m:t>
                      </m:r>
                    </m:sub>
                  </m:sSub>
                </m:e>
              </m:d>
              <m:r>
                <w:rPr>
                  <w:rFonts w:ascii="Cambria Math" w:eastAsia="Cambria Math" w:hAnsi="Cambria Math" w:cstheme="minorBidi"/>
                  <w:kern w:val="24"/>
                  <w:lang w:val="en-US"/>
                </w:rPr>
                <m:t>-P(x,y,t)</m:t>
              </m:r>
            </m:e>
          </m:d>
        </m:oMath>
      </m:oMathPara>
    </w:p>
    <w:p w:rsidR="004F2E3D" w:rsidRPr="00A63B1D" w:rsidRDefault="001308B9" w:rsidP="001308B9">
      <w:pPr>
        <w:pStyle w:val="a9"/>
        <w:jc w:val="right"/>
      </w:pPr>
      <w:r w:rsidRPr="00A63B1D">
        <w:t>(10)</w:t>
      </w:r>
    </w:p>
    <w:p w:rsidR="004F2E3D" w:rsidRPr="00A63B1D" w:rsidRDefault="004E7791" w:rsidP="00A31CB4">
      <w:pPr>
        <w:pStyle w:val="a9"/>
        <w:rPr>
          <w:lang w:val="en-US"/>
        </w:rPr>
      </w:pPr>
      <m:oMathPara>
        <m:oMath>
          <m:r>
            <w:rPr>
              <w:rFonts w:ascii="Cambria Math" w:eastAsia="Cambria Math" w:hAnsi="Cambria Math" w:cstheme="minorBidi"/>
              <w:kern w:val="24"/>
              <w:lang w:val="en-US"/>
            </w:rPr>
            <m:t> </m:t>
          </m:r>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i/>
                  <w:iCs/>
                  <w:kern w:val="24"/>
                  <w:lang w:val="en-US"/>
                </w:rPr>
              </m:ctrlPr>
            </m:dPr>
            <m:e>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δP(x,y,t)</m:t>
                  </m:r>
                </m:num>
                <m:den>
                  <m:r>
                    <w:rPr>
                      <w:rFonts w:ascii="Cambria Math" w:eastAsia="Cambria Math" w:hAnsi="Cambria Math" w:cstheme="minorBidi"/>
                      <w:kern w:val="24"/>
                      <w:lang w:val="en-US"/>
                    </w:rPr>
                    <m:t>δy</m:t>
                  </m:r>
                </m:den>
              </m:f>
            </m:e>
          </m:d>
          <m:r>
            <w:rPr>
              <w:rFonts w:ascii="Cambria Math" w:eastAsia="Cambria Math" w:hAnsi="Cambria Math" w:cstheme="minorBidi"/>
              <w:kern w:val="24"/>
              <w:lang w:val="en-US"/>
            </w:rPr>
            <m:t>=</m:t>
          </m:r>
          <m:r>
            <w:rPr>
              <w:rFonts w:ascii="Cambria Math" w:eastAsia="Cambria Math" w:hAnsi="Symbol" w:cstheme="minorBidi"/>
              <w:i/>
              <w:iCs/>
              <w:kern w:val="24"/>
              <w:lang w:val="en-US"/>
            </w:rPr>
            <w:sym w:font="Symbol" w:char="F061"/>
          </m:r>
          <m:d>
            <m:dPr>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inj</m:t>
                  </m:r>
                </m:sub>
              </m:sSub>
              <m:d>
                <m:dPr>
                  <m:begChr m:val="["/>
                  <m:endChr m:val="]"/>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prod</m:t>
                      </m:r>
                    </m:sub>
                  </m:sSub>
                </m:e>
              </m:d>
              <m:r>
                <w:rPr>
                  <w:rFonts w:ascii="Cambria Math" w:eastAsia="Cambria Math" w:hAnsi="Cambria Math" w:cstheme="minorBidi"/>
                  <w:kern w:val="24"/>
                  <w:lang w:val="en-US"/>
                </w:rPr>
                <m:t>-P(x,y,t)</m:t>
              </m:r>
            </m:e>
          </m:d>
        </m:oMath>
      </m:oMathPara>
    </w:p>
    <w:p w:rsidR="00BB1618" w:rsidRPr="00A63B1D" w:rsidRDefault="00BB1618" w:rsidP="000B4015">
      <w:pPr>
        <w:pStyle w:val="Default"/>
        <w:spacing w:line="360" w:lineRule="auto"/>
        <w:ind w:firstLine="709"/>
        <w:jc w:val="both"/>
        <w:rPr>
          <w:color w:val="auto"/>
        </w:rPr>
      </w:pPr>
    </w:p>
    <w:p w:rsidR="005545C8" w:rsidRPr="005545C8" w:rsidRDefault="005545C8" w:rsidP="004E7791">
      <w:pPr>
        <w:pStyle w:val="a9"/>
      </w:pPr>
      <w:r>
        <w:t xml:space="preserve">Где </w:t>
      </w:r>
    </w:p>
    <w:p w:rsidR="004F2E3D" w:rsidRPr="00A63B1D" w:rsidRDefault="004E7791" w:rsidP="004E7791">
      <w:pPr>
        <w:pStyle w:val="a9"/>
      </w:pPr>
      <w:r w:rsidRPr="00A63B1D">
        <w:t>По всем остальным границам</w:t>
      </w:r>
      <w:r w:rsidR="004F2E3D" w:rsidRPr="00A63B1D">
        <w:t xml:space="preserve"> (АВ, С</w:t>
      </w:r>
      <w:r w:rsidR="004F2E3D" w:rsidRPr="00A63B1D">
        <w:rPr>
          <w:lang w:val="en-US"/>
        </w:rPr>
        <w:t>D</w:t>
      </w:r>
      <w:r w:rsidR="004F2E3D" w:rsidRPr="00A63B1D">
        <w:t xml:space="preserve">, </w:t>
      </w:r>
      <w:r w:rsidR="004F2E3D" w:rsidRPr="00A63B1D">
        <w:rPr>
          <w:lang w:val="en-US"/>
        </w:rPr>
        <w:t>DE</w:t>
      </w:r>
      <w:r w:rsidR="004F2E3D" w:rsidRPr="00A63B1D">
        <w:t xml:space="preserve">, </w:t>
      </w:r>
      <w:r w:rsidR="004F2E3D" w:rsidRPr="00A63B1D">
        <w:rPr>
          <w:lang w:val="en-US"/>
        </w:rPr>
        <w:t>FA</w:t>
      </w:r>
      <w:r w:rsidRPr="00A63B1D">
        <w:t xml:space="preserve"> на рис.</w:t>
      </w:r>
      <w:r w:rsidR="004F2E3D" w:rsidRPr="00A63B1D">
        <w:t>1) задаем условие неперетока и симметрии, т.е. градиент давления равняется нулю.</w:t>
      </w:r>
    </w:p>
    <w:p w:rsidR="00D6295C" w:rsidRPr="00A63B1D" w:rsidRDefault="00D6295C" w:rsidP="004E7791">
      <w:pPr>
        <w:pStyle w:val="a9"/>
      </w:pPr>
    </w:p>
    <w:p w:rsidR="004F2E3D" w:rsidRPr="00A63B1D" w:rsidRDefault="004E7791" w:rsidP="004E7791">
      <w:pPr>
        <w:pStyle w:val="a9"/>
        <w:rPr>
          <w:rFonts w:eastAsiaTheme="minorEastAsia"/>
          <w:kern w:val="24"/>
        </w:rPr>
      </w:pPr>
      <m:oMathPara>
        <m:oMath>
          <m:r>
            <w:rPr>
              <w:rFonts w:ascii="Cambria Math" w:eastAsia="Cambria Math" w:hAnsi="Cambria Math" w:cstheme="minorBidi"/>
              <w:kern w:val="24"/>
              <w:lang w:val="en-US"/>
            </w:rPr>
            <m:t> </m:t>
          </m:r>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i/>
                  <w:iCs/>
                  <w:kern w:val="24"/>
                  <w:lang w:val="en-US"/>
                </w:rPr>
              </m:ctrlPr>
            </m:dPr>
            <m:e>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δP(x,y,t)</m:t>
                  </m:r>
                </m:num>
                <m:den>
                  <m:r>
                    <w:rPr>
                      <w:rFonts w:ascii="Cambria Math" w:eastAsia="Cambria Math" w:hAnsi="Cambria Math" w:cstheme="minorBidi"/>
                      <w:kern w:val="24"/>
                      <w:lang w:val="en-US"/>
                    </w:rPr>
                    <m:t>δx</m:t>
                  </m:r>
                </m:den>
              </m:f>
            </m:e>
          </m:d>
          <m:r>
            <w:rPr>
              <w:rFonts w:ascii="Cambria Math" w:eastAsia="Cambria Math" w:hAnsi="Cambria Math" w:cstheme="minorBidi"/>
              <w:kern w:val="24"/>
              <w:lang w:val="en-US"/>
            </w:rPr>
            <m:t>=0</m:t>
          </m:r>
        </m:oMath>
      </m:oMathPara>
    </w:p>
    <w:p w:rsidR="00D6295C" w:rsidRPr="00A63B1D" w:rsidRDefault="00D6295C" w:rsidP="00D6295C">
      <w:pPr>
        <w:pStyle w:val="a9"/>
        <w:jc w:val="right"/>
      </w:pPr>
      <w:r w:rsidRPr="00A63B1D">
        <w:rPr>
          <w:rFonts w:eastAsiaTheme="minorEastAsia"/>
          <w:kern w:val="24"/>
        </w:rPr>
        <w:t>(11)</w:t>
      </w:r>
    </w:p>
    <w:p w:rsidR="004F2E3D" w:rsidRPr="00A63B1D" w:rsidRDefault="004E7791" w:rsidP="004E7791">
      <w:pPr>
        <w:pStyle w:val="a9"/>
      </w:pPr>
      <m:oMathPara>
        <m:oMath>
          <m:r>
            <w:rPr>
              <w:rFonts w:ascii="Cambria Math" w:eastAsia="Cambria Math" w:hAnsi="Cambria Math" w:cstheme="minorBidi"/>
              <w:kern w:val="24"/>
              <w:lang w:val="en-US"/>
            </w:rPr>
            <m:t> </m:t>
          </m:r>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i/>
                  <w:iCs/>
                  <w:kern w:val="24"/>
                  <w:lang w:val="en-US"/>
                </w:rPr>
              </m:ctrlPr>
            </m:dPr>
            <m:e>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δP(x,y,t)</m:t>
                  </m:r>
                </m:num>
                <m:den>
                  <m:r>
                    <w:rPr>
                      <w:rFonts w:ascii="Cambria Math" w:eastAsia="Cambria Math" w:hAnsi="Cambria Math" w:cstheme="minorBidi"/>
                      <w:kern w:val="24"/>
                      <w:lang w:val="en-US"/>
                    </w:rPr>
                    <m:t>δy</m:t>
                  </m:r>
                </m:den>
              </m:f>
            </m:e>
          </m:d>
          <m:r>
            <w:rPr>
              <w:rFonts w:ascii="Cambria Math" w:eastAsia="Cambria Math" w:hAnsi="Cambria Math" w:cstheme="minorBidi"/>
              <w:kern w:val="24"/>
              <w:lang w:val="en-US"/>
            </w:rPr>
            <m:t>=0</m:t>
          </m:r>
        </m:oMath>
      </m:oMathPara>
    </w:p>
    <w:p w:rsidR="004F2E3D" w:rsidRPr="00A63B1D" w:rsidRDefault="004F2E3D" w:rsidP="004E7791">
      <w:pPr>
        <w:pStyle w:val="a9"/>
      </w:pPr>
    </w:p>
    <w:p w:rsidR="004F2E3D" w:rsidRPr="00A63B1D" w:rsidRDefault="004E7791" w:rsidP="00633D07">
      <w:pPr>
        <w:pStyle w:val="21"/>
      </w:pPr>
      <w:bookmarkStart w:id="11" w:name="_Toc484631710"/>
      <w:bookmarkStart w:id="12" w:name="_Toc484644599"/>
      <w:r w:rsidRPr="00A63B1D">
        <w:t xml:space="preserve">1.3 </w:t>
      </w:r>
      <w:r w:rsidR="004F2E3D" w:rsidRPr="00A63B1D">
        <w:t>Алгоритм численного решения (метод расщепления по пространственным координатам)</w:t>
      </w:r>
      <w:bookmarkEnd w:id="11"/>
      <w:bookmarkEnd w:id="12"/>
    </w:p>
    <w:p w:rsidR="004E7791" w:rsidRPr="00A63B1D" w:rsidRDefault="004E7791" w:rsidP="004E7791">
      <w:pPr>
        <w:pStyle w:val="a9"/>
      </w:pPr>
    </w:p>
    <w:p w:rsidR="004F2E3D" w:rsidRPr="00A63B1D" w:rsidRDefault="004F2E3D" w:rsidP="004E7791">
      <w:pPr>
        <w:pStyle w:val="a9"/>
      </w:pPr>
      <w:r w:rsidRPr="00A63B1D">
        <w:t xml:space="preserve">Для численного решения задачи воспользуемся методом Писмена – Рекфорда (метод расщепления по </w:t>
      </w:r>
      <w:r w:rsidR="007E3592" w:rsidRPr="00A63B1D">
        <w:t>пространственным координатам) [8, 17</w:t>
      </w:r>
      <w:r w:rsidRPr="00A63B1D">
        <w:t>]. Для аппроксимаци</w:t>
      </w:r>
      <w:r w:rsidR="00D6295C" w:rsidRPr="00A63B1D">
        <w:t>и дифференциального уравнения (9</w:t>
      </w:r>
      <w:r w:rsidRPr="00A63B1D">
        <w:t>) разностным методом введем пространственно</w:t>
      </w:r>
      <w:r w:rsidR="00923B92" w:rsidRPr="00A63B1D">
        <w:t>-</w:t>
      </w:r>
      <w:r w:rsidRPr="00A63B1D">
        <w:t xml:space="preserve">временную сетку с координатами </w:t>
      </w:r>
      <w:r w:rsidRPr="00A63B1D">
        <w:rPr>
          <w:i/>
          <w:iCs/>
        </w:rPr>
        <w:t>x</w:t>
      </w:r>
      <w:r w:rsidRPr="00A63B1D">
        <w:rPr>
          <w:i/>
          <w:iCs/>
          <w:position w:val="-10"/>
          <w:vertAlign w:val="subscript"/>
        </w:rPr>
        <w:t xml:space="preserve">i </w:t>
      </w:r>
      <w:r w:rsidRPr="00A63B1D">
        <w:rPr>
          <w:i/>
          <w:iCs/>
        </w:rPr>
        <w:t>= i·h</w:t>
      </w:r>
      <w:r w:rsidRPr="00A63B1D">
        <w:rPr>
          <w:i/>
          <w:iCs/>
          <w:position w:val="-10"/>
          <w:vertAlign w:val="subscript"/>
        </w:rPr>
        <w:t>x</w:t>
      </w:r>
      <w:r w:rsidRPr="00A63B1D">
        <w:t xml:space="preserve">; </w:t>
      </w:r>
      <w:r w:rsidRPr="00A63B1D">
        <w:rPr>
          <w:i/>
          <w:iCs/>
        </w:rPr>
        <w:t>y</w:t>
      </w:r>
      <w:r w:rsidRPr="00A63B1D">
        <w:rPr>
          <w:i/>
          <w:iCs/>
          <w:position w:val="-10"/>
          <w:vertAlign w:val="subscript"/>
        </w:rPr>
        <w:t xml:space="preserve">j </w:t>
      </w:r>
      <w:r w:rsidRPr="00A63B1D">
        <w:rPr>
          <w:i/>
          <w:iCs/>
        </w:rPr>
        <w:t>= j·h</w:t>
      </w:r>
      <w:r w:rsidRPr="00A63B1D">
        <w:rPr>
          <w:i/>
          <w:iCs/>
          <w:position w:val="-10"/>
          <w:vertAlign w:val="subscript"/>
        </w:rPr>
        <w:t>y</w:t>
      </w:r>
      <w:r w:rsidRPr="00A63B1D">
        <w:t xml:space="preserve">, </w:t>
      </w:r>
      <w:r w:rsidRPr="00A63B1D">
        <w:rPr>
          <w:i/>
          <w:iCs/>
        </w:rPr>
        <w:t>t</w:t>
      </w:r>
      <w:r w:rsidRPr="00A63B1D">
        <w:rPr>
          <w:i/>
          <w:iCs/>
          <w:position w:val="-10"/>
          <w:vertAlign w:val="subscript"/>
        </w:rPr>
        <w:t xml:space="preserve">k </w:t>
      </w:r>
      <w:r w:rsidRPr="00A63B1D">
        <w:rPr>
          <w:i/>
          <w:iCs/>
        </w:rPr>
        <w:t>= k·</w:t>
      </w:r>
      <w:r w:rsidRPr="00A63B1D">
        <w:t xml:space="preserve">τ, где </w:t>
      </w:r>
      <w:r w:rsidRPr="00A63B1D">
        <w:rPr>
          <w:i/>
          <w:iCs/>
        </w:rPr>
        <w:t>h</w:t>
      </w:r>
      <w:r w:rsidRPr="00A63B1D">
        <w:rPr>
          <w:i/>
          <w:iCs/>
          <w:position w:val="-10"/>
          <w:vertAlign w:val="subscript"/>
        </w:rPr>
        <w:t>x</w:t>
      </w:r>
      <w:r w:rsidRPr="00A63B1D">
        <w:rPr>
          <w:i/>
          <w:iCs/>
        </w:rPr>
        <w:t>, h</w:t>
      </w:r>
      <w:r w:rsidRPr="00A63B1D">
        <w:rPr>
          <w:i/>
          <w:iCs/>
          <w:position w:val="-10"/>
          <w:vertAlign w:val="subscript"/>
        </w:rPr>
        <w:t xml:space="preserve">y </w:t>
      </w:r>
      <w:r w:rsidRPr="00A63B1D">
        <w:t xml:space="preserve">– шаги по пространству, τ – шаг по времени; </w:t>
      </w:r>
      <w:r w:rsidRPr="00A63B1D">
        <w:rPr>
          <w:i/>
          <w:iCs/>
        </w:rPr>
        <w:t>i</w:t>
      </w:r>
      <w:r w:rsidR="00D6295C" w:rsidRPr="00A63B1D">
        <w:rPr>
          <w:i/>
          <w:iCs/>
        </w:rPr>
        <w:t xml:space="preserve"> = </w:t>
      </w:r>
      <m:oMath>
        <m:acc>
          <m:accPr>
            <m:chr m:val="̅"/>
            <m:ctrlPr>
              <w:rPr>
                <w:rFonts w:ascii="Cambria Math" w:hAnsi="Cambria Math"/>
                <w:i/>
                <w:iCs/>
              </w:rPr>
            </m:ctrlPr>
          </m:accPr>
          <m:e>
            <m:r>
              <w:rPr>
                <w:rFonts w:ascii="Cambria Math" w:hAnsi="Cambria Math"/>
              </w:rPr>
              <m:t xml:space="preserve">0, </m:t>
            </m:r>
            <m:sSub>
              <m:sSubPr>
                <m:ctrlPr>
                  <w:rPr>
                    <w:rFonts w:ascii="Cambria Math" w:hAnsi="Cambria Math"/>
                    <w:i/>
                    <w:iCs/>
                  </w:rPr>
                </m:ctrlPr>
              </m:sSubPr>
              <m:e>
                <m:r>
                  <w:rPr>
                    <w:rFonts w:ascii="Cambria Math" w:hAnsi="Cambria Math"/>
                  </w:rPr>
                  <m:t>N</m:t>
                </m:r>
              </m:e>
              <m:sub>
                <m:r>
                  <w:rPr>
                    <w:rFonts w:ascii="Cambria Math" w:hAnsi="Cambria Math"/>
                  </w:rPr>
                  <m:t>x</m:t>
                </m:r>
              </m:sub>
            </m:sSub>
          </m:e>
        </m:acc>
      </m:oMath>
      <w:r w:rsidRPr="00A63B1D">
        <w:t xml:space="preserve">, </w:t>
      </w:r>
      <w:r w:rsidRPr="00A63B1D">
        <w:rPr>
          <w:i/>
          <w:iCs/>
        </w:rPr>
        <w:t>j</w:t>
      </w:r>
      <w:r w:rsidR="00025BE9" w:rsidRPr="00A63B1D">
        <w:rPr>
          <w:i/>
          <w:iCs/>
        </w:rPr>
        <w:t xml:space="preserve"> = </w:t>
      </w:r>
      <m:oMath>
        <m:acc>
          <m:accPr>
            <m:chr m:val="̅"/>
            <m:ctrlPr>
              <w:rPr>
                <w:rFonts w:ascii="Cambria Math" w:hAnsi="Cambria Math"/>
                <w:i/>
                <w:iCs/>
                <w:lang w:val="en-US"/>
              </w:rPr>
            </m:ctrlPr>
          </m:accPr>
          <m:e>
            <m:r>
              <w:rPr>
                <w:rFonts w:ascii="Cambria Math" w:hAnsi="Cambria Math"/>
              </w:rPr>
              <m:t xml:space="preserve">0, </m:t>
            </m:r>
            <m:sSub>
              <m:sSubPr>
                <m:ctrlPr>
                  <w:rPr>
                    <w:rFonts w:ascii="Cambria Math" w:hAnsi="Cambria Math"/>
                    <w:i/>
                    <w:iCs/>
                  </w:rPr>
                </m:ctrlPr>
              </m:sSubPr>
              <m:e>
                <m:r>
                  <w:rPr>
                    <w:rFonts w:ascii="Cambria Math" w:hAnsi="Cambria Math"/>
                  </w:rPr>
                  <m:t>N</m:t>
                </m:r>
              </m:e>
              <m:sub>
                <m:r>
                  <w:rPr>
                    <w:rFonts w:ascii="Cambria Math" w:hAnsi="Cambria Math"/>
                  </w:rPr>
                  <m:t>y</m:t>
                </m:r>
              </m:sub>
            </m:sSub>
          </m:e>
        </m:acc>
      </m:oMath>
      <w:r w:rsidR="00025BE9" w:rsidRPr="00A63B1D">
        <w:t>,</w:t>
      </w:r>
      <w:r w:rsidRPr="00A63B1D">
        <w:t xml:space="preserve"> и </w:t>
      </w:r>
      <w:r w:rsidR="00025BE9" w:rsidRPr="00A63B1D">
        <w:rPr>
          <w:i/>
          <w:iCs/>
          <w:lang w:val="en-US"/>
        </w:rPr>
        <w:t>k</w:t>
      </w:r>
      <w:r w:rsidR="00025BE9" w:rsidRPr="00A63B1D">
        <w:rPr>
          <w:i/>
          <w:iCs/>
        </w:rPr>
        <w:t xml:space="preserve"> = </w:t>
      </w:r>
      <m:oMath>
        <m:acc>
          <m:accPr>
            <m:chr m:val="̅"/>
            <m:ctrlPr>
              <w:rPr>
                <w:rFonts w:ascii="Cambria Math" w:hAnsi="Cambria Math"/>
                <w:i/>
                <w:iCs/>
                <w:lang w:val="en-US"/>
              </w:rPr>
            </m:ctrlPr>
          </m:accPr>
          <m:e>
            <m:r>
              <w:rPr>
                <w:rFonts w:ascii="Cambria Math" w:hAnsi="Cambria Math"/>
              </w:rPr>
              <m:t xml:space="preserve">0, </m:t>
            </m:r>
            <m:r>
              <w:rPr>
                <w:rFonts w:ascii="Cambria Math" w:hAnsi="Cambria Math"/>
                <w:lang w:val="en-US"/>
              </w:rPr>
              <m:t>K</m:t>
            </m:r>
          </m:e>
        </m:acc>
      </m:oMath>
      <w:r w:rsidRPr="00A63B1D">
        <w:t>. Таким образом, вся расчетная область по</w:t>
      </w:r>
      <w:r w:rsidR="007E3592" w:rsidRPr="00A63B1D">
        <w:t>крывается сеткой (рис. 2) [</w:t>
      </w:r>
      <w:r w:rsidR="007E3592" w:rsidRPr="00A63B1D">
        <w:rPr>
          <w:lang w:val="en-US"/>
        </w:rPr>
        <w:t>8</w:t>
      </w:r>
      <w:r w:rsidRPr="00A63B1D">
        <w:t>].</w:t>
      </w:r>
    </w:p>
    <w:p w:rsidR="00923B92" w:rsidRPr="00A63B1D" w:rsidRDefault="00923B92" w:rsidP="00A31CB4">
      <w:pPr>
        <w:pStyle w:val="Default"/>
        <w:spacing w:line="360" w:lineRule="auto"/>
        <w:ind w:firstLine="709"/>
        <w:jc w:val="center"/>
        <w:rPr>
          <w:color w:val="auto"/>
        </w:rPr>
      </w:pPr>
      <w:r w:rsidRPr="00A63B1D">
        <w:rPr>
          <w:noProof/>
          <w:color w:val="auto"/>
          <w:lang w:eastAsia="ru-RU"/>
        </w:rPr>
        <w:lastRenderedPageBreak/>
        <w:drawing>
          <wp:inline distT="0" distB="0" distL="0" distR="0" wp14:anchorId="404CC466" wp14:editId="5C1755B2">
            <wp:extent cx="2820838" cy="215828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13" t="8743" r="12894" b="10033"/>
                    <a:stretch/>
                  </pic:blipFill>
                  <pic:spPr bwMode="auto">
                    <a:xfrm>
                      <a:off x="0" y="0"/>
                      <a:ext cx="2831654" cy="2166556"/>
                    </a:xfrm>
                    <a:prstGeom prst="rect">
                      <a:avLst/>
                    </a:prstGeom>
                    <a:ln>
                      <a:noFill/>
                    </a:ln>
                    <a:extLst>
                      <a:ext uri="{53640926-AAD7-44D8-BBD7-CCE9431645EC}">
                        <a14:shadowObscured xmlns:a14="http://schemas.microsoft.com/office/drawing/2010/main"/>
                      </a:ext>
                    </a:extLst>
                  </pic:spPr>
                </pic:pic>
              </a:graphicData>
            </a:graphic>
          </wp:inline>
        </w:drawing>
      </w:r>
    </w:p>
    <w:p w:rsidR="00A31CB4" w:rsidRPr="00A63B1D" w:rsidRDefault="00A31CB4" w:rsidP="00A31CB4">
      <w:pPr>
        <w:pStyle w:val="Default"/>
        <w:spacing w:line="360" w:lineRule="auto"/>
        <w:ind w:firstLine="709"/>
        <w:jc w:val="center"/>
        <w:rPr>
          <w:color w:val="auto"/>
        </w:rPr>
      </w:pPr>
      <w:r w:rsidRPr="00A63B1D">
        <w:rPr>
          <w:color w:val="auto"/>
        </w:rPr>
        <w:t>Рис.2 Разностная сетка области решения</w:t>
      </w:r>
    </w:p>
    <w:p w:rsidR="0041795A" w:rsidRPr="00A63B1D" w:rsidRDefault="0041795A" w:rsidP="000B4015">
      <w:pPr>
        <w:pStyle w:val="Default"/>
        <w:spacing w:line="360" w:lineRule="auto"/>
        <w:ind w:firstLine="709"/>
        <w:jc w:val="both"/>
        <w:rPr>
          <w:color w:val="auto"/>
        </w:rPr>
      </w:pPr>
    </w:p>
    <w:p w:rsidR="00923B92" w:rsidRPr="00A63B1D" w:rsidRDefault="00923B92" w:rsidP="004E7791">
      <w:pPr>
        <w:pStyle w:val="a9"/>
      </w:pPr>
      <w:r w:rsidRPr="00A63B1D">
        <w:t>Введем следующее обозначение:</w:t>
      </w:r>
    </w:p>
    <w:p w:rsidR="0041795A" w:rsidRPr="00A63B1D" w:rsidRDefault="0041795A" w:rsidP="004E7791">
      <w:pPr>
        <w:pStyle w:val="a9"/>
      </w:pPr>
    </w:p>
    <w:p w:rsidR="00923B92" w:rsidRPr="00A63B1D" w:rsidRDefault="00923B92" w:rsidP="004E7791">
      <w:pPr>
        <w:pStyle w:val="a9"/>
        <w:rPr>
          <w:rFonts w:eastAsiaTheme="minorEastAsia"/>
          <w:i/>
        </w:rPr>
      </w:pPr>
      <m:oMathPara>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i,j</m:t>
              </m:r>
            </m:sub>
            <m:sup>
              <m:r>
                <w:rPr>
                  <w:rFonts w:ascii="Cambria Math" w:hAnsi="Cambria Math"/>
                  <w:lang w:val="en-US"/>
                </w:rPr>
                <m:t>k</m:t>
              </m:r>
            </m:sup>
          </m:sSubSup>
        </m:oMath>
      </m:oMathPara>
    </w:p>
    <w:p w:rsidR="0041795A" w:rsidRPr="00A63B1D" w:rsidRDefault="0041795A" w:rsidP="004E7791">
      <w:pPr>
        <w:pStyle w:val="a9"/>
        <w:rPr>
          <w:rFonts w:eastAsiaTheme="minorEastAsia"/>
          <w:i/>
        </w:rPr>
      </w:pPr>
    </w:p>
    <w:p w:rsidR="00923B92" w:rsidRPr="00A63B1D" w:rsidRDefault="00923B92" w:rsidP="004E7791">
      <w:pPr>
        <w:pStyle w:val="a9"/>
      </w:pPr>
      <w:r w:rsidRPr="00A63B1D">
        <w:t>Дискретизацию уравнения (2) будем проводить на основе локально-одномерной схемы А.А. Самарского, которая является абсолютно устойчивой и обладает свойством суммарной аппроксимации. Суть этого подхода состоит в том, что шаг по времени реализуется в два</w:t>
      </w:r>
      <w:r w:rsidR="005858AE" w:rsidRPr="00A63B1D">
        <w:t xml:space="preserve"> этапа – на промежуточном (полу</w:t>
      </w:r>
      <w:r w:rsidRPr="00A63B1D">
        <w:t>шаге τ/2) временном шаге проводим дискретизацию двумерного уравнения (2) только в напр</w:t>
      </w:r>
      <w:r w:rsidR="005858AE" w:rsidRPr="00A63B1D">
        <w:t xml:space="preserve"> </w:t>
      </w:r>
      <w:r w:rsidRPr="00A63B1D">
        <w:t xml:space="preserve">авлении оси </w:t>
      </w:r>
      <w:r w:rsidRPr="00A63B1D">
        <w:rPr>
          <w:i/>
          <w:iCs/>
        </w:rPr>
        <w:t xml:space="preserve">х </w:t>
      </w:r>
      <w:r w:rsidRPr="00A63B1D">
        <w:t xml:space="preserve">и получаем одномерное уравнение, после его решения проводим вновь дискретизацию уравнения (2), но уже в направлении оси </w:t>
      </w:r>
      <w:r w:rsidRPr="00A63B1D">
        <w:rPr>
          <w:i/>
          <w:iCs/>
        </w:rPr>
        <w:t xml:space="preserve">у </w:t>
      </w:r>
      <w:r w:rsidRPr="00A63B1D">
        <w:t>и, решая полученное одномерное уравнение, определяем поле температуры на целом шаге по времени. Представим (2) в разностном виде, используя неявную схему на каждом полушаге по времени [3]:</w:t>
      </w:r>
    </w:p>
    <w:p w:rsidR="004E7791" w:rsidRPr="00A63B1D" w:rsidRDefault="004E7791" w:rsidP="00D47AE0">
      <w:pPr>
        <w:pStyle w:val="a9"/>
      </w:pPr>
    </w:p>
    <w:p w:rsidR="00923B92" w:rsidRPr="00A63B1D" w:rsidRDefault="004E7791" w:rsidP="00D47AE0">
      <w:pPr>
        <w:pStyle w:val="a9"/>
      </w:pPr>
      <m:oMath>
        <m:r>
          <w:rPr>
            <w:rFonts w:ascii="Cambria Math" w:eastAsia="Cambria Math" w:hAnsi="Cambria Math" w:cstheme="minorBidi"/>
            <w:kern w:val="24"/>
          </w:rPr>
          <m:t>φ</m:t>
        </m:r>
        <m:r>
          <w:rPr>
            <w:rFonts w:ascii="Cambria Math" w:eastAsia="Cambria Math" w:hAnsi="Cambria Math" w:cstheme="minorBidi"/>
            <w:kern w:val="24"/>
            <w:lang w:val="en-US"/>
          </w:rPr>
          <m:t>c</m:t>
        </m:r>
        <m:f>
          <m:fPr>
            <m:ctrlPr>
              <w:rPr>
                <w:rFonts w:ascii="Cambria Math" w:eastAsia="Cambria Math" w:hAnsi="Cambria Math" w:cstheme="minorBidi"/>
                <w:bCs/>
                <w:i/>
                <w:iCs/>
                <w:kern w:val="24"/>
                <w:lang w:val="en-US"/>
              </w:rPr>
            </m:ctrlPr>
          </m:fPr>
          <m:num>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m:t>
                </m:r>
                <m:r>
                  <w:rPr>
                    <w:rFonts w:ascii="Cambria Math" w:eastAsia="Cambria Math" w:hAnsi="Cambria Math" w:cstheme="minorBidi"/>
                    <w:kern w:val="24"/>
                  </w:rPr>
                  <m:t>,</m:t>
                </m:r>
                <m:r>
                  <w:rPr>
                    <w:rFonts w:ascii="Cambria Math" w:eastAsia="Cambria Math" w:hAnsi="Cambria Math" w:cstheme="minorBidi"/>
                    <w:kern w:val="24"/>
                    <w:lang w:val="en-US"/>
                  </w:rPr>
                  <m:t>j</m:t>
                </m:r>
              </m:sub>
              <m:sup>
                <m:r>
                  <w:rPr>
                    <w:rFonts w:ascii="Cambria Math" w:eastAsia="Cambria Math" w:hAnsi="Cambria Math" w:cstheme="minorBidi"/>
                    <w:kern w:val="24"/>
                    <w:lang w:val="en-US"/>
                  </w:rPr>
                  <m:t>k</m:t>
                </m:r>
                <m:r>
                  <w:rPr>
                    <w:rFonts w:ascii="Cambria Math" w:eastAsia="Cambria Math" w:hAnsi="Cambria Math" w:cstheme="minorBidi"/>
                    <w:kern w:val="24"/>
                  </w:rPr>
                  <m:t>+1/2</m:t>
                </m:r>
              </m:sup>
            </m:sSubSup>
            <m:r>
              <w:rPr>
                <w:rFonts w:ascii="Cambria Math" w:eastAsia="Cambria Math" w:hAnsi="Cambria Math" w:cstheme="minorBidi"/>
                <w:kern w:val="24"/>
              </w:rPr>
              <m:t>-</m:t>
            </m:r>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m:t>
                </m:r>
                <m:r>
                  <w:rPr>
                    <w:rFonts w:ascii="Cambria Math" w:eastAsia="Cambria Math" w:hAnsi="Cambria Math" w:cstheme="minorBidi"/>
                    <w:kern w:val="24"/>
                  </w:rPr>
                  <m:t>,</m:t>
                </m:r>
                <m:r>
                  <w:rPr>
                    <w:rFonts w:ascii="Cambria Math" w:eastAsia="Cambria Math" w:hAnsi="Cambria Math" w:cstheme="minorBidi"/>
                    <w:kern w:val="24"/>
                    <w:lang w:val="en-US"/>
                  </w:rPr>
                  <m:t>j</m:t>
                </m:r>
              </m:sub>
              <m:sup>
                <m:r>
                  <w:rPr>
                    <w:rFonts w:ascii="Cambria Math" w:eastAsia="Cambria Math" w:hAnsi="Cambria Math" w:cstheme="minorBidi"/>
                    <w:kern w:val="24"/>
                    <w:lang w:val="en-US"/>
                  </w:rPr>
                  <m:t>k</m:t>
                </m:r>
              </m:sup>
            </m:sSubSup>
          </m:num>
          <m:den>
            <m:r>
              <w:rPr>
                <w:rFonts w:ascii="Cambria Math" w:eastAsia="Cambria Math" w:hAnsi="Cambria Math" w:cstheme="minorBidi"/>
                <w:kern w:val="24"/>
                <w:lang w:val="en-US"/>
              </w:rPr>
              <m:t>τ</m:t>
            </m:r>
            <m:r>
              <w:rPr>
                <w:rFonts w:ascii="Cambria Math" w:eastAsia="Cambria Math" w:hAnsi="Cambria Math" w:cstheme="minorBidi"/>
                <w:kern w:val="24"/>
              </w:rPr>
              <m:t>/2</m:t>
            </m:r>
          </m:den>
        </m:f>
        <m:r>
          <w:rPr>
            <w:rFonts w:ascii="Cambria Math" w:eastAsia="Cambria Math" w:hAnsi="Cambria Math" w:cstheme="minorBidi"/>
            <w:kern w:val="24"/>
          </w:rPr>
          <m:t>=</m:t>
        </m:r>
        <m:r>
          <w:rPr>
            <w:rFonts w:ascii="Cambria Math" w:eastAsia="Cambria Math" w:hAnsi="Cambria Math" w:cstheme="minorBidi"/>
            <w:kern w:val="24"/>
            <w:lang w:val="en-US"/>
          </w:rPr>
          <m:t> </m:t>
        </m:r>
        <m:f>
          <m:fPr>
            <m:ctrlPr>
              <w:rPr>
                <w:rFonts w:ascii="Cambria Math" w:eastAsia="Cambria Math" w:hAnsi="Cambria Math" w:cstheme="minorBidi"/>
                <w:bCs/>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bCs/>
                <w:i/>
                <w:iCs/>
                <w:kern w:val="24"/>
                <w:lang w:val="en-US"/>
              </w:rPr>
            </m:ctrlPr>
          </m:dPr>
          <m:e>
            <m:f>
              <m:fPr>
                <m:ctrlPr>
                  <w:rPr>
                    <w:rFonts w:ascii="Cambria Math" w:eastAsia="Cambria Math" w:hAnsi="Cambria Math" w:cstheme="minorBidi"/>
                    <w:bCs/>
                    <w:i/>
                    <w:iCs/>
                    <w:kern w:val="24"/>
                    <w:lang w:val="en-US"/>
                  </w:rPr>
                </m:ctrlPr>
              </m:fPr>
              <m:num>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m:t>
                    </m:r>
                    <m:r>
                      <w:rPr>
                        <w:rFonts w:ascii="Cambria Math" w:eastAsia="Cambria Math" w:hAnsi="Cambria Math" w:cstheme="minorBidi"/>
                        <w:kern w:val="24"/>
                      </w:rPr>
                      <m:t>+1,</m:t>
                    </m:r>
                    <m:r>
                      <w:rPr>
                        <w:rFonts w:ascii="Cambria Math" w:eastAsia="Cambria Math" w:hAnsi="Cambria Math" w:cstheme="minorBidi"/>
                        <w:kern w:val="24"/>
                        <w:lang w:val="en-US"/>
                      </w:rPr>
                      <m:t>j</m:t>
                    </m:r>
                  </m:sub>
                  <m:sup>
                    <m:r>
                      <w:rPr>
                        <w:rFonts w:ascii="Cambria Math" w:eastAsia="Cambria Math" w:hAnsi="Cambria Math" w:cstheme="minorBidi"/>
                        <w:kern w:val="24"/>
                        <w:lang w:val="en-US"/>
                      </w:rPr>
                      <m:t>k</m:t>
                    </m:r>
                    <m:r>
                      <w:rPr>
                        <w:rFonts w:ascii="Cambria Math" w:eastAsia="Cambria Math" w:hAnsi="Cambria Math" w:cstheme="minorBidi"/>
                        <w:kern w:val="24"/>
                      </w:rPr>
                      <m:t>+1/2</m:t>
                    </m:r>
                  </m:sup>
                </m:sSubSup>
                <m:r>
                  <w:rPr>
                    <w:rFonts w:ascii="Cambria Math" w:eastAsia="Cambria Math" w:hAnsi="Cambria Math" w:cstheme="minorBidi"/>
                    <w:kern w:val="24"/>
                  </w:rPr>
                  <m:t>-2</m:t>
                </m:r>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m:t>
                    </m:r>
                    <m:r>
                      <w:rPr>
                        <w:rFonts w:ascii="Cambria Math" w:eastAsia="Cambria Math" w:hAnsi="Cambria Math" w:cstheme="minorBidi"/>
                        <w:kern w:val="24"/>
                      </w:rPr>
                      <m:t>,</m:t>
                    </m:r>
                    <m:r>
                      <w:rPr>
                        <w:rFonts w:ascii="Cambria Math" w:eastAsia="Cambria Math" w:hAnsi="Cambria Math" w:cstheme="minorBidi"/>
                        <w:kern w:val="24"/>
                        <w:lang w:val="en-US"/>
                      </w:rPr>
                      <m:t>j</m:t>
                    </m:r>
                  </m:sub>
                  <m:sup>
                    <m:r>
                      <w:rPr>
                        <w:rFonts w:ascii="Cambria Math" w:eastAsia="Cambria Math" w:hAnsi="Cambria Math" w:cstheme="minorBidi"/>
                        <w:kern w:val="24"/>
                        <w:lang w:val="en-US"/>
                      </w:rPr>
                      <m:t>k</m:t>
                    </m:r>
                    <m:r>
                      <w:rPr>
                        <w:rFonts w:ascii="Cambria Math" w:eastAsia="Cambria Math" w:hAnsi="Cambria Math" w:cstheme="minorBidi"/>
                        <w:kern w:val="24"/>
                      </w:rPr>
                      <m:t>+1/2</m:t>
                    </m:r>
                  </m:sup>
                </m:sSubSup>
                <m:r>
                  <w:rPr>
                    <w:rFonts w:ascii="Cambria Math" w:eastAsia="Cambria Math" w:hAnsi="Cambria Math" w:cstheme="minorBidi"/>
                    <w:kern w:val="24"/>
                  </w:rPr>
                  <m:t>+</m:t>
                </m:r>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m:t>
                    </m:r>
                    <m:r>
                      <w:rPr>
                        <w:rFonts w:ascii="Cambria Math" w:eastAsia="Cambria Math" w:hAnsi="Cambria Math" w:cstheme="minorBidi"/>
                        <w:kern w:val="24"/>
                      </w:rPr>
                      <m:t>-1,</m:t>
                    </m:r>
                    <m:r>
                      <w:rPr>
                        <w:rFonts w:ascii="Cambria Math" w:eastAsia="Cambria Math" w:hAnsi="Cambria Math" w:cstheme="minorBidi"/>
                        <w:kern w:val="24"/>
                        <w:lang w:val="en-US"/>
                      </w:rPr>
                      <m:t>j</m:t>
                    </m:r>
                  </m:sub>
                  <m:sup>
                    <m:r>
                      <w:rPr>
                        <w:rFonts w:ascii="Cambria Math" w:eastAsia="Cambria Math" w:hAnsi="Cambria Math" w:cstheme="minorBidi"/>
                        <w:kern w:val="24"/>
                        <w:lang w:val="en-US"/>
                      </w:rPr>
                      <m:t>k</m:t>
                    </m:r>
                    <m:r>
                      <w:rPr>
                        <w:rFonts w:ascii="Cambria Math" w:eastAsia="Cambria Math" w:hAnsi="Cambria Math" w:cstheme="minorBidi"/>
                        <w:kern w:val="24"/>
                      </w:rPr>
                      <m:t>+1/2</m:t>
                    </m:r>
                  </m:sup>
                </m:sSubSup>
              </m:num>
              <m:den>
                <m:sSubSup>
                  <m:sSubSupPr>
                    <m:ctrlPr>
                      <w:rPr>
                        <w:rFonts w:ascii="Cambria Math" w:eastAsia="Cambria Math" w:hAnsi="Cambria Math" w:cstheme="minorBidi"/>
                        <w:bCs/>
                        <w:i/>
                        <w:iCs/>
                        <w:kern w:val="24"/>
                        <w:lang w:val="en-US"/>
                      </w:rPr>
                    </m:ctrlPr>
                  </m:sSubSupPr>
                  <m:e>
                    <m:r>
                      <w:rPr>
                        <w:rFonts w:ascii="Cambria Math" w:eastAsia="Cambria Math" w:hAnsi="Cambria Math" w:cstheme="minorBidi"/>
                        <w:kern w:val="24"/>
                      </w:rPr>
                      <m:t>h</m:t>
                    </m:r>
                  </m:e>
                  <m:sub>
                    <m:r>
                      <w:rPr>
                        <w:rFonts w:ascii="Cambria Math" w:eastAsia="Cambria Math" w:hAnsi="Cambria Math" w:cstheme="minorBidi"/>
                        <w:kern w:val="24"/>
                        <w:lang w:val="en-US"/>
                      </w:rPr>
                      <m:t>x</m:t>
                    </m:r>
                  </m:sub>
                  <m:sup>
                    <m:r>
                      <w:rPr>
                        <w:rFonts w:ascii="Cambria Math" w:eastAsia="Cambria Math" w:hAnsi="Cambria Math" w:cstheme="minorBidi"/>
                        <w:kern w:val="24"/>
                      </w:rPr>
                      <m:t>2</m:t>
                    </m:r>
                  </m:sup>
                </m:sSubSup>
              </m:den>
            </m:f>
          </m:e>
        </m:d>
        <m:r>
          <w:rPr>
            <w:rFonts w:ascii="Cambria Math" w:eastAsia="Cambria Math" w:hAnsi="Cambria Math" w:cstheme="minorBidi"/>
            <w:kern w:val="24"/>
          </w:rPr>
          <m:t xml:space="preserve"> </m:t>
        </m:r>
      </m:oMath>
      <w:r w:rsidRPr="00A63B1D">
        <w:rPr>
          <w:rFonts w:eastAsiaTheme="minorEastAsia"/>
          <w:b/>
          <w:bCs/>
          <w:iCs/>
          <w:kern w:val="24"/>
        </w:rPr>
        <w:t xml:space="preserve"> </w:t>
      </w:r>
      <w:r w:rsidR="00025BE9" w:rsidRPr="00A63B1D">
        <w:t>(12</w:t>
      </w:r>
      <w:r w:rsidR="00892391" w:rsidRPr="00A63B1D">
        <w:t>)</w:t>
      </w:r>
      <w:r w:rsidRPr="00A63B1D">
        <w:br/>
      </w:r>
    </w:p>
    <w:p w:rsidR="00923B92" w:rsidRPr="00A63B1D" w:rsidRDefault="004E7791" w:rsidP="00D47AE0">
      <w:pPr>
        <w:pStyle w:val="a9"/>
        <w:rPr>
          <w:i/>
        </w:rPr>
      </w:pPr>
      <m:oMath>
        <m:r>
          <w:rPr>
            <w:rFonts w:ascii="Cambria Math" w:hAnsi="Cambria Math"/>
          </w:rPr>
          <m:t>φc</m:t>
        </m:r>
        <m:f>
          <m:fPr>
            <m:ctrlPr>
              <w:rPr>
                <w:rFonts w:ascii="Cambria Math" w:hAnsi="Cambria Math"/>
                <w:bCs/>
                <w:i/>
                <w:iCs/>
              </w:rPr>
            </m:ctrlPr>
          </m:fPr>
          <m:num>
            <m:sSubSup>
              <m:sSubSupPr>
                <m:ctrlPr>
                  <w:rPr>
                    <w:rFonts w:ascii="Cambria Math" w:hAnsi="Cambria Math"/>
                    <w:bCs/>
                    <w:i/>
                    <w:iCs/>
                  </w:rPr>
                </m:ctrlPr>
              </m:sSubSupPr>
              <m:e>
                <m:r>
                  <w:rPr>
                    <w:rFonts w:ascii="Cambria Math" w:hAnsi="Cambria Math"/>
                  </w:rPr>
                  <m:t>P</m:t>
                </m:r>
              </m:e>
              <m:sub>
                <m:r>
                  <w:rPr>
                    <w:rFonts w:ascii="Cambria Math" w:hAnsi="Cambria Math"/>
                  </w:rPr>
                  <m:t>i,j</m:t>
                </m:r>
              </m:sub>
              <m:sup>
                <m:r>
                  <w:rPr>
                    <w:rFonts w:ascii="Cambria Math" w:hAnsi="Cambria Math"/>
                  </w:rPr>
                  <m:t>k+1</m:t>
                </m:r>
              </m:sup>
            </m:sSubSup>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i,j</m:t>
                </m:r>
              </m:sub>
              <m:sup>
                <m:r>
                  <w:rPr>
                    <w:rFonts w:ascii="Cambria Math" w:hAnsi="Cambria Math"/>
                  </w:rPr>
                  <m:t>k+1/2</m:t>
                </m:r>
              </m:sup>
            </m:sSubSup>
          </m:num>
          <m:den>
            <m:r>
              <w:rPr>
                <w:rFonts w:ascii="Cambria Math" w:hAnsi="Cambria Math"/>
              </w:rPr>
              <m:t>τ/2</m:t>
            </m:r>
          </m:den>
        </m:f>
        <m:r>
          <w:rPr>
            <w:rFonts w:ascii="Cambria Math" w:hAnsi="Cambria Math"/>
          </w:rPr>
          <m:t>= </m:t>
        </m:r>
        <m:f>
          <m:fPr>
            <m:ctrlPr>
              <w:rPr>
                <w:rFonts w:ascii="Cambria Math" w:hAnsi="Cambria Math"/>
                <w:bCs/>
                <w:i/>
                <w:iCs/>
              </w:rPr>
            </m:ctrlPr>
          </m:fPr>
          <m:num>
            <m:r>
              <w:rPr>
                <w:rFonts w:ascii="Cambria Math" w:hAnsi="Cambria Math"/>
              </w:rPr>
              <m:t>k</m:t>
            </m:r>
          </m:num>
          <m:den>
            <m:r>
              <w:rPr>
                <w:rFonts w:ascii="Cambria Math" w:hAnsi="Cambria Math"/>
              </w:rPr>
              <m:t>μ</m:t>
            </m:r>
          </m:den>
        </m:f>
        <m:d>
          <m:dPr>
            <m:ctrlPr>
              <w:rPr>
                <w:rFonts w:ascii="Cambria Math" w:hAnsi="Cambria Math"/>
                <w:bCs/>
                <w:i/>
                <w:iCs/>
              </w:rPr>
            </m:ctrlPr>
          </m:dPr>
          <m:e>
            <m:f>
              <m:fPr>
                <m:ctrlPr>
                  <w:rPr>
                    <w:rFonts w:ascii="Cambria Math" w:hAnsi="Cambria Math"/>
                    <w:bCs/>
                    <w:i/>
                    <w:iCs/>
                  </w:rPr>
                </m:ctrlPr>
              </m:fPr>
              <m:num>
                <m:sSubSup>
                  <m:sSubSupPr>
                    <m:ctrlPr>
                      <w:rPr>
                        <w:rFonts w:ascii="Cambria Math" w:hAnsi="Cambria Math"/>
                        <w:bCs/>
                        <w:i/>
                        <w:iCs/>
                      </w:rPr>
                    </m:ctrlPr>
                  </m:sSubSupPr>
                  <m:e>
                    <m:r>
                      <w:rPr>
                        <w:rFonts w:ascii="Cambria Math" w:hAnsi="Cambria Math"/>
                      </w:rPr>
                      <m:t>P</m:t>
                    </m:r>
                  </m:e>
                  <m:sub>
                    <m:r>
                      <w:rPr>
                        <w:rFonts w:ascii="Cambria Math" w:hAnsi="Cambria Math"/>
                      </w:rPr>
                      <m:t>i,j+1</m:t>
                    </m:r>
                  </m:sub>
                  <m:sup>
                    <m:r>
                      <w:rPr>
                        <w:rFonts w:ascii="Cambria Math" w:hAnsi="Cambria Math"/>
                      </w:rPr>
                      <m:t>k+1</m:t>
                    </m:r>
                  </m:sup>
                </m:sSubSup>
                <m:r>
                  <w:rPr>
                    <w:rFonts w:ascii="Cambria Math" w:hAnsi="Cambria Math"/>
                  </w:rPr>
                  <m:t>-2</m:t>
                </m:r>
                <m:sSubSup>
                  <m:sSubSupPr>
                    <m:ctrlPr>
                      <w:rPr>
                        <w:rFonts w:ascii="Cambria Math" w:hAnsi="Cambria Math"/>
                        <w:bCs/>
                        <w:i/>
                        <w:iCs/>
                      </w:rPr>
                    </m:ctrlPr>
                  </m:sSubSupPr>
                  <m:e>
                    <m:r>
                      <w:rPr>
                        <w:rFonts w:ascii="Cambria Math" w:hAnsi="Cambria Math"/>
                      </w:rPr>
                      <m:t>P</m:t>
                    </m:r>
                  </m:e>
                  <m:sub>
                    <m:r>
                      <w:rPr>
                        <w:rFonts w:ascii="Cambria Math" w:hAnsi="Cambria Math"/>
                      </w:rPr>
                      <m:t>i,j</m:t>
                    </m:r>
                  </m:sub>
                  <m:sup>
                    <m:r>
                      <w:rPr>
                        <w:rFonts w:ascii="Cambria Math" w:hAnsi="Cambria Math"/>
                      </w:rPr>
                      <m:t>k+1</m:t>
                    </m:r>
                  </m:sup>
                </m:sSubSup>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i,j+1</m:t>
                    </m:r>
                  </m:sub>
                  <m:sup>
                    <m:r>
                      <w:rPr>
                        <w:rFonts w:ascii="Cambria Math" w:hAnsi="Cambria Math"/>
                      </w:rPr>
                      <m:t>k+1</m:t>
                    </m:r>
                  </m:sup>
                </m:sSubSup>
              </m:num>
              <m:den>
                <m:sSubSup>
                  <m:sSubSupPr>
                    <m:ctrlPr>
                      <w:rPr>
                        <w:rFonts w:ascii="Cambria Math" w:hAnsi="Cambria Math"/>
                        <w:bCs/>
                        <w:i/>
                        <w:iCs/>
                      </w:rPr>
                    </m:ctrlPr>
                  </m:sSubSupPr>
                  <m:e>
                    <m:r>
                      <w:rPr>
                        <w:rFonts w:ascii="Cambria Math" w:hAnsi="Cambria Math"/>
                      </w:rPr>
                      <m:t>h</m:t>
                    </m:r>
                  </m:e>
                  <m:sub>
                    <m:r>
                      <w:rPr>
                        <w:rFonts w:ascii="Cambria Math" w:hAnsi="Cambria Math"/>
                      </w:rPr>
                      <m:t>y</m:t>
                    </m:r>
                  </m:sub>
                  <m:sup>
                    <m:r>
                      <w:rPr>
                        <w:rFonts w:ascii="Cambria Math" w:hAnsi="Cambria Math"/>
                      </w:rPr>
                      <m:t>2</m:t>
                    </m:r>
                  </m:sup>
                </m:sSubSup>
              </m:den>
            </m:f>
          </m:e>
        </m:d>
        <m:r>
          <w:rPr>
            <w:rFonts w:ascii="Cambria Math" w:hAnsi="Cambria Math"/>
          </w:rPr>
          <m:t xml:space="preserve">  </m:t>
        </m:r>
      </m:oMath>
      <w:r w:rsidRPr="00A63B1D">
        <w:rPr>
          <w:rFonts w:eastAsiaTheme="minorEastAsia"/>
          <w:b/>
          <w:bCs/>
          <w:i/>
          <w:iCs/>
          <w:kern w:val="24"/>
        </w:rPr>
        <w:t xml:space="preserve"> </w:t>
      </w:r>
      <w:r w:rsidR="00025BE9" w:rsidRPr="00A63B1D">
        <w:t>(1</w:t>
      </w:r>
      <w:r w:rsidR="00892391" w:rsidRPr="00A63B1D">
        <w:t>3)</w:t>
      </w:r>
      <w:r w:rsidRPr="00A63B1D">
        <w:rPr>
          <w:i/>
        </w:rPr>
        <w:br/>
      </w:r>
    </w:p>
    <w:p w:rsidR="00923B92" w:rsidRPr="00A63B1D" w:rsidRDefault="007E3F99" w:rsidP="004E7791">
      <w:pPr>
        <w:pStyle w:val="a9"/>
      </w:pPr>
      <w:r w:rsidRPr="00A63B1D">
        <w:t>Аппроксимируем граничные условия</w:t>
      </w:r>
      <w:r w:rsidR="005E091E" w:rsidRPr="00A63B1D">
        <w:t>, записанные в частных производных, соответствующими конечными разностями</w:t>
      </w:r>
      <w:r w:rsidRPr="00A63B1D">
        <w:t>:</w:t>
      </w:r>
    </w:p>
    <w:p w:rsidR="004E7791" w:rsidRPr="00A63B1D" w:rsidRDefault="00025BE9" w:rsidP="00025BE9">
      <w:pPr>
        <w:pStyle w:val="a9"/>
        <w:numPr>
          <w:ilvl w:val="0"/>
          <w:numId w:val="26"/>
        </w:numPr>
      </w:pPr>
      <w:r w:rsidRPr="00A63B1D">
        <w:t xml:space="preserve">Для границ ВС и </w:t>
      </w:r>
      <w:r w:rsidRPr="00A63B1D">
        <w:rPr>
          <w:lang w:val="en-US"/>
        </w:rPr>
        <w:t>FE</w:t>
      </w:r>
    </w:p>
    <w:p w:rsidR="00025BE9" w:rsidRPr="00A63B1D" w:rsidRDefault="00025BE9" w:rsidP="00025BE9">
      <w:pPr>
        <w:pStyle w:val="a9"/>
        <w:ind w:left="1429" w:firstLine="0"/>
      </w:pPr>
    </w:p>
    <w:p w:rsidR="00025BE9" w:rsidRPr="00A63B1D" w:rsidRDefault="00025BE9" w:rsidP="005E091E">
      <w:pPr>
        <w:pStyle w:val="a9"/>
        <w:ind w:firstLine="0"/>
      </w:pPr>
    </w:p>
    <w:p w:rsidR="00025BE9" w:rsidRPr="00A63B1D" w:rsidRDefault="00025BE9" w:rsidP="004E7791">
      <w:pPr>
        <w:pStyle w:val="a9"/>
        <w:rPr>
          <w:rFonts w:ascii="Cambria Math" w:hAnsi="Cambria Math" w:cstheme="minorBidi"/>
          <w:kern w:val="24"/>
          <w:lang w:val="en-US"/>
          <w:oMath/>
        </w:rPr>
        <w:sectPr w:rsidR="00025BE9" w:rsidRPr="00A63B1D" w:rsidSect="00E615BA">
          <w:type w:val="continuous"/>
          <w:pgSz w:w="11906" w:h="16838"/>
          <w:pgMar w:top="1134" w:right="1134" w:bottom="1134" w:left="1134" w:header="709" w:footer="709" w:gutter="0"/>
          <w:pgNumType w:start="1"/>
          <w:cols w:space="708"/>
          <w:titlePg/>
          <w:docGrid w:linePitch="360"/>
        </w:sectPr>
      </w:pPr>
    </w:p>
    <w:p w:rsidR="00025BE9" w:rsidRPr="00A63B1D" w:rsidRDefault="00025BE9" w:rsidP="004E7791">
      <w:pPr>
        <w:pStyle w:val="a9"/>
        <w:rPr>
          <w:rFonts w:eastAsiaTheme="minorEastAsia"/>
          <w:kern w:val="24"/>
        </w:rPr>
      </w:pPr>
    </w:p>
    <w:p w:rsidR="004E7791" w:rsidRPr="00A63B1D" w:rsidRDefault="004E7791" w:rsidP="00025BE9">
      <w:pPr>
        <w:pStyle w:val="a9"/>
        <w:jc w:val="left"/>
      </w:pPr>
      <m:oMathPara>
        <m:oMathParaPr>
          <m:jc m:val="left"/>
        </m:oMathParaPr>
        <m:oMath>
          <m:r>
            <w:rPr>
              <w:rFonts w:ascii="Cambria Math" w:hAnsi="Cambria Math" w:cstheme="minorBidi"/>
              <w:kern w:val="24"/>
              <w:lang w:val="en-US"/>
            </w:rPr>
            <m:t>j=</m:t>
          </m:r>
          <m:sSub>
            <m:sSubPr>
              <m:ctrlPr>
                <w:rPr>
                  <w:rFonts w:ascii="Cambria Math" w:hAnsi="Cambria Math" w:cstheme="minorBidi"/>
                  <w:i/>
                  <w:iCs/>
                  <w:kern w:val="24"/>
                  <w:lang w:val="en-US"/>
                </w:rPr>
              </m:ctrlPr>
            </m:sSubPr>
            <m:e>
              <m:r>
                <w:rPr>
                  <w:rFonts w:ascii="Cambria Math" w:hAnsi="Cambria Math" w:cstheme="minorBidi"/>
                  <w:kern w:val="24"/>
                  <w:lang w:val="en-US"/>
                </w:rPr>
                <m:t>N</m:t>
              </m:r>
            </m:e>
            <m:sub>
              <m:r>
                <w:rPr>
                  <w:rFonts w:ascii="Cambria Math" w:hAnsi="Cambria Math" w:cstheme="minorBidi"/>
                  <w:kern w:val="24"/>
                  <w:lang w:val="en-US"/>
                </w:rPr>
                <m:t>y</m:t>
              </m:r>
            </m:sub>
          </m:sSub>
          <m:r>
            <m:rPr>
              <m:sty m:val="p"/>
            </m:rPr>
            <w:rPr>
              <w:rFonts w:ascii="Cambria Math" w:hAnsi="Cambria Math" w:cstheme="minorBidi"/>
              <w:kern w:val="24"/>
              <w:lang w:val="en-US"/>
            </w:rPr>
            <m:t>,    0</m:t>
          </m:r>
          <m:r>
            <w:rPr>
              <w:rFonts w:ascii="Cambria Math" w:eastAsia="Cambria Math" w:hAnsi="Cambria Math" w:cstheme="minorBidi"/>
              <w:kern w:val="24"/>
              <w:lang w:val="en-US"/>
            </w:rPr>
            <m:t>&lt;i&lt;</m:t>
          </m:r>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N</m:t>
              </m:r>
            </m:e>
            <m:sub>
              <m:r>
                <w:rPr>
                  <w:rFonts w:ascii="Cambria Math" w:eastAsia="Cambria Math" w:hAnsi="Cambria Math" w:cstheme="minorBidi"/>
                  <w:kern w:val="24"/>
                  <w:lang w:val="en-US"/>
                </w:rPr>
                <m:t>inj</m:t>
              </m:r>
            </m:sub>
          </m:sSub>
          <m:r>
            <w:rPr>
              <w:rFonts w:ascii="Cambria Math" w:eastAsia="Cambria Math" w:hAnsi="Cambria Math" w:cstheme="minorBidi"/>
              <w:kern w:val="24"/>
              <w:lang w:val="en-US"/>
            </w:rPr>
            <m:t>;</m:t>
          </m:r>
        </m:oMath>
      </m:oMathPara>
    </w:p>
    <w:p w:rsidR="00F85ED7" w:rsidRPr="00A63B1D" w:rsidRDefault="004E7791" w:rsidP="00025BE9">
      <w:pPr>
        <w:pStyle w:val="a9"/>
        <w:jc w:val="left"/>
        <w:rPr>
          <w:rFonts w:eastAsiaTheme="minorEastAsia"/>
          <w:iCs/>
          <w:kern w:val="24"/>
        </w:rPr>
      </w:pPr>
      <m:oMathPara>
        <m:oMathParaPr>
          <m:jc m:val="left"/>
        </m:oMathParaPr>
        <m:oMath>
          <m:r>
            <w:rPr>
              <w:rFonts w:ascii="Cambria Math" w:hAnsi="Cambria Math" w:cstheme="minorBidi"/>
              <w:kern w:val="24"/>
              <w:lang w:val="en-US"/>
            </w:rPr>
            <m:t>j=0, </m:t>
          </m:r>
          <m:sSub>
            <m:sSubPr>
              <m:ctrlPr>
                <w:rPr>
                  <w:rFonts w:ascii="Cambria Math" w:hAnsi="Cambria Math" w:cstheme="minorBidi"/>
                  <w:i/>
                  <w:iCs/>
                  <w:kern w:val="24"/>
                  <w:lang w:val="en-US"/>
                </w:rPr>
              </m:ctrlPr>
            </m:sSubPr>
            <m:e>
              <m:r>
                <w:rPr>
                  <w:rFonts w:ascii="Cambria Math" w:hAnsi="Cambria Math" w:cstheme="minorBidi"/>
                  <w:kern w:val="24"/>
                  <w:lang w:val="en-US"/>
                </w:rPr>
                <m:t>      N</m:t>
              </m:r>
            </m:e>
            <m:sub>
              <m:r>
                <w:rPr>
                  <w:rFonts w:ascii="Cambria Math" w:hAnsi="Cambria Math" w:cstheme="minorBidi"/>
                  <w:kern w:val="24"/>
                  <w:lang w:val="en-US"/>
                </w:rPr>
                <m:t>x</m:t>
              </m:r>
            </m:sub>
          </m:sSub>
          <m:r>
            <w:rPr>
              <w:rFonts w:ascii="Cambria Math" w:hAnsi="Cambria Math" w:cstheme="minorBidi"/>
              <w:kern w:val="24"/>
              <w:lang w:val="en-US"/>
            </w:rPr>
            <m:t>-</m:t>
          </m:r>
          <m:sSub>
            <m:sSubPr>
              <m:ctrlPr>
                <w:rPr>
                  <w:rFonts w:ascii="Cambria Math" w:hAnsi="Cambria Math" w:cstheme="minorBidi"/>
                  <w:i/>
                  <w:iCs/>
                  <w:kern w:val="24"/>
                  <w:lang w:val="en-US"/>
                </w:rPr>
              </m:ctrlPr>
            </m:sSubPr>
            <m:e>
              <m:r>
                <w:rPr>
                  <w:rFonts w:ascii="Cambria Math" w:hAnsi="Cambria Math" w:cstheme="minorBidi"/>
                  <w:kern w:val="24"/>
                  <w:lang w:val="en-US"/>
                </w:rPr>
                <m:t>N</m:t>
              </m:r>
            </m:e>
            <m:sub>
              <m:r>
                <w:rPr>
                  <w:rFonts w:ascii="Cambria Math" w:hAnsi="Cambria Math" w:cstheme="minorBidi"/>
                  <w:kern w:val="24"/>
                  <w:lang w:val="en-US"/>
                </w:rPr>
                <m:t>prod</m:t>
              </m:r>
            </m:sub>
          </m:sSub>
          <m:r>
            <w:rPr>
              <w:rFonts w:ascii="Cambria Math" w:eastAsia="Cambria Math" w:hAnsi="Cambria Math" w:cstheme="minorBidi"/>
              <w:kern w:val="24"/>
              <w:lang w:val="en-US"/>
            </w:rPr>
            <m:t>&lt;i&lt;</m:t>
          </m:r>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N</m:t>
              </m:r>
            </m:e>
            <m:sub>
              <m:r>
                <w:rPr>
                  <w:rFonts w:ascii="Cambria Math" w:eastAsia="Cambria Math" w:hAnsi="Cambria Math" w:cstheme="minorBidi"/>
                  <w:kern w:val="24"/>
                  <w:lang w:val="en-US"/>
                </w:rPr>
                <m:t>x</m:t>
              </m:r>
            </m:sub>
          </m:sSub>
        </m:oMath>
      </m:oMathPara>
    </w:p>
    <w:p w:rsidR="00025BE9" w:rsidRPr="00A63B1D" w:rsidRDefault="00025BE9" w:rsidP="00025BE9">
      <w:pPr>
        <w:pStyle w:val="a9"/>
        <w:jc w:val="left"/>
      </w:pPr>
    </w:p>
    <w:p w:rsidR="00F85ED7" w:rsidRPr="00A63B1D" w:rsidRDefault="004E7791" w:rsidP="00025BE9">
      <w:pPr>
        <w:pStyle w:val="a9"/>
        <w:ind w:firstLine="0"/>
        <w:jc w:val="left"/>
      </w:pPr>
      <m:oMathPara>
        <m:oMathParaPr>
          <m:jc m:val="left"/>
        </m:oMathParaPr>
        <m:oMath>
          <m:r>
            <m:rPr>
              <m:sty m:val="p"/>
            </m:rPr>
            <w:rPr>
              <w:rFonts w:ascii="Cambria Math" w:eastAsia="Cambria Math" w:hAnsi="Cambria Math" w:cstheme="minorBidi"/>
              <w:kern w:val="24"/>
              <w:lang w:val="en-US"/>
            </w:rPr>
            <w:br/>
          </m:r>
        </m:oMath>
        <m:oMath>
          <m:r>
            <w:rPr>
              <w:rFonts w:ascii="Cambria Math" w:eastAsia="Cambria Math" w:hAnsi="Cambria Math" w:cstheme="minorBidi"/>
              <w:kern w:val="24"/>
              <w:lang w:val="en-US"/>
            </w:rPr>
            <m:t> </m:t>
          </m:r>
          <m:f>
            <m:fPr>
              <m:ctrlPr>
                <w:rPr>
                  <w:rFonts w:ascii="Cambria Math" w:eastAsia="Cambria Math" w:hAnsi="Cambria Math" w:cstheme="minorBidi"/>
                  <w:i/>
                  <w:iCs/>
                  <w:kern w:val="24"/>
                  <w:lang w:val="en-US"/>
                </w:rPr>
              </m:ctrlPr>
            </m:fPr>
            <m:num>
              <m:r>
                <w:rPr>
                  <w:rFonts w:ascii="Cambria Math" w:eastAsia="Cambria Math" w:hAnsi="Cambria Math" w:cstheme="minorBidi"/>
                  <w:kern w:val="24"/>
                  <w:lang w:val="en-US"/>
                </w:rPr>
                <m:t>k</m:t>
              </m:r>
            </m:num>
            <m:den>
              <m:r>
                <w:rPr>
                  <w:rFonts w:ascii="Cambria Math" w:eastAsia="Cambria Math" w:hAnsi="Cambria Math" w:cstheme="minorBidi"/>
                  <w:kern w:val="24"/>
                  <w:lang w:val="en-US"/>
                </w:rPr>
                <m:t>μ</m:t>
              </m:r>
            </m:den>
          </m:f>
          <m:d>
            <m:dPr>
              <m:ctrlPr>
                <w:rPr>
                  <w:rFonts w:ascii="Cambria Math" w:eastAsia="Cambria Math" w:hAnsi="Cambria Math" w:cstheme="minorBidi"/>
                  <w:i/>
                  <w:iCs/>
                  <w:kern w:val="24"/>
                  <w:lang w:val="en-US"/>
                </w:rPr>
              </m:ctrlPr>
            </m:dPr>
            <m:e>
              <m:f>
                <m:fPr>
                  <m:ctrlPr>
                    <w:rPr>
                      <w:rFonts w:ascii="Cambria Math" w:eastAsia="Cambria Math" w:hAnsi="Cambria Math" w:cstheme="minorBidi"/>
                      <w:i/>
                      <w:iCs/>
                      <w:kern w:val="24"/>
                      <w:lang w:val="en-US"/>
                    </w:rPr>
                  </m:ctrlPr>
                </m:fPr>
                <m:num>
                  <m:sSubSup>
                    <m:sSubSupPr>
                      <m:ctrlPr>
                        <w:rPr>
                          <w:rFonts w:ascii="Cambria Math" w:eastAsia="Cambria Math" w:hAnsi="Cambria Math" w:cstheme="minorBidi"/>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i,j</m:t>
                      </m:r>
                    </m:sub>
                    <m:sup>
                      <m:r>
                        <w:rPr>
                          <w:rFonts w:ascii="Cambria Math" w:eastAsia="Cambria Math" w:hAnsi="Cambria Math" w:cstheme="minorBidi"/>
                          <w:kern w:val="24"/>
                          <w:lang w:val="en-US"/>
                        </w:rPr>
                        <m:t>k</m:t>
                      </m:r>
                    </m:sup>
                  </m:sSubSup>
                  <m:r>
                    <w:rPr>
                      <w:rFonts w:ascii="Cambria Math" w:eastAsia="Cambria Math" w:hAnsi="Cambria Math" w:cstheme="minorBidi"/>
                      <w:kern w:val="24"/>
                      <w:lang w:val="en-US"/>
                    </w:rPr>
                    <m:t>-</m:t>
                  </m:r>
                  <m:sSubSup>
                    <m:sSubSupPr>
                      <m:ctrlPr>
                        <w:rPr>
                          <w:rFonts w:ascii="Cambria Math" w:eastAsia="Cambria Math" w:hAnsi="Cambria Math" w:cstheme="minorBidi"/>
                          <w:i/>
                          <w:iCs/>
                          <w:kern w:val="24"/>
                          <w:lang w:val="en-US"/>
                        </w:rPr>
                      </m:ctrlPr>
                    </m:sSubSup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i-1,j</m:t>
                      </m:r>
                    </m:sub>
                    <m:sup>
                      <m:r>
                        <w:rPr>
                          <w:rFonts w:ascii="Cambria Math" w:eastAsia="Cambria Math" w:hAnsi="Cambria Math" w:cstheme="minorBidi"/>
                          <w:kern w:val="24"/>
                          <w:lang w:val="en-US"/>
                        </w:rPr>
                        <m:t>k</m:t>
                      </m:r>
                    </m:sup>
                  </m:sSubSup>
                </m:num>
                <m:den>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h</m:t>
                      </m:r>
                    </m:e>
                    <m:sub>
                      <m:r>
                        <w:rPr>
                          <w:rFonts w:ascii="Cambria Math" w:eastAsia="Cambria Math" w:hAnsi="Cambria Math" w:cstheme="minorBidi"/>
                          <w:kern w:val="24"/>
                          <w:lang w:val="en-US"/>
                        </w:rPr>
                        <m:t>x</m:t>
                      </m:r>
                    </m:sub>
                  </m:sSub>
                </m:den>
              </m:f>
            </m:e>
          </m:d>
          <m:r>
            <w:rPr>
              <w:rFonts w:ascii="Cambria Math" w:eastAsia="Cambria Math" w:hAnsi="Cambria Math" w:cstheme="minorBidi"/>
              <w:kern w:val="24"/>
              <w:lang w:val="en-US"/>
            </w:rPr>
            <m:t>=</m:t>
          </m:r>
          <m:r>
            <w:rPr>
              <w:rFonts w:ascii="Cambria Math" w:eastAsia="Cambria Math" w:hAnsi="Symbol" w:cstheme="minorBidi"/>
              <w:i/>
              <w:iCs/>
              <w:kern w:val="24"/>
              <w:lang w:val="en-US"/>
            </w:rPr>
            <w:sym w:font="Symbol" w:char="F061"/>
          </m:r>
          <m:d>
            <m:dPr>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inj</m:t>
                  </m:r>
                </m:sub>
              </m:sSub>
              <m:d>
                <m:dPr>
                  <m:begChr m:val="["/>
                  <m:endChr m:val="]"/>
                  <m:ctrlPr>
                    <w:rPr>
                      <w:rFonts w:ascii="Cambria Math" w:eastAsia="Cambria Math" w:hAnsi="Cambria Math" w:cstheme="minorBidi"/>
                      <w:i/>
                      <w:iCs/>
                      <w:kern w:val="24"/>
                      <w:lang w:val="en-US"/>
                    </w:rPr>
                  </m:ctrlPr>
                </m:dPr>
                <m:e>
                  <m:sSub>
                    <m:sSubPr>
                      <m:ctrlPr>
                        <w:rPr>
                          <w:rFonts w:ascii="Cambria Math" w:eastAsia="Cambria Math" w:hAnsi="Cambria Math" w:cstheme="minorBidi"/>
                          <w:i/>
                          <w:iCs/>
                          <w:kern w:val="24"/>
                          <w:lang w:val="en-US"/>
                        </w:rPr>
                      </m:ctrlPr>
                    </m:sSubPr>
                    <m:e>
                      <m:r>
                        <w:rPr>
                          <w:rFonts w:ascii="Cambria Math" w:eastAsia="Cambria Math" w:hAnsi="Cambria Math" w:cstheme="minorBidi"/>
                          <w:kern w:val="24"/>
                          <w:lang w:val="en-US"/>
                        </w:rPr>
                        <m:t>P</m:t>
                      </m:r>
                    </m:e>
                    <m:sub>
                      <m:r>
                        <w:rPr>
                          <w:rFonts w:ascii="Cambria Math" w:eastAsia="Cambria Math" w:hAnsi="Cambria Math" w:cstheme="minorBidi"/>
                          <w:kern w:val="24"/>
                          <w:lang w:val="en-US"/>
                        </w:rPr>
                        <m:t>prod</m:t>
                      </m:r>
                    </m:sub>
                  </m:sSub>
                </m:e>
              </m:d>
              <m:r>
                <w:rPr>
                  <w:rFonts w:ascii="Cambria Math" w:eastAsia="Cambria Math" w:hAnsi="Cambria Math" w:cstheme="minorBidi"/>
                  <w:kern w:val="24"/>
                  <w:lang w:val="en-US"/>
                </w:rPr>
                <m:t>-P(x,y,t)</m:t>
              </m:r>
            </m:e>
          </m:d>
        </m:oMath>
      </m:oMathPara>
    </w:p>
    <w:p w:rsidR="00F85ED7" w:rsidRPr="00A63B1D" w:rsidRDefault="00F85ED7" w:rsidP="00025BE9">
      <w:pPr>
        <w:pStyle w:val="Default"/>
        <w:spacing w:line="360" w:lineRule="auto"/>
        <w:ind w:firstLine="709"/>
        <w:rPr>
          <w:color w:val="auto"/>
        </w:rPr>
      </w:pPr>
    </w:p>
    <w:p w:rsidR="00F85ED7" w:rsidRPr="00A63B1D" w:rsidRDefault="004E7791" w:rsidP="00025BE9">
      <w:pPr>
        <w:pStyle w:val="Default"/>
        <w:spacing w:line="360" w:lineRule="auto"/>
        <w:ind w:firstLine="709"/>
        <w:rPr>
          <w:color w:val="auto"/>
        </w:rPr>
      </w:pPr>
      <m:oMathPara>
        <m:oMathParaPr>
          <m:jc m:val="left"/>
        </m:oMathParaPr>
        <m:oMath>
          <m:r>
            <w:rPr>
              <w:rFonts w:ascii="Cambria Math" w:eastAsia="Cambria Math" w:hAnsi="Cambria Math" w:cstheme="minorBidi"/>
              <w:color w:val="auto"/>
              <w:kern w:val="24"/>
              <w:lang w:val="en-US"/>
            </w:rPr>
            <m:t> </m:t>
          </m:r>
          <m:f>
            <m:fPr>
              <m:ctrlPr>
                <w:rPr>
                  <w:rFonts w:ascii="Cambria Math" w:eastAsia="Cambria Math" w:hAnsi="Cambria Math" w:cstheme="minorBidi"/>
                  <w:i/>
                  <w:iCs/>
                  <w:color w:val="auto"/>
                  <w:kern w:val="24"/>
                  <w:lang w:val="en-US"/>
                </w:rPr>
              </m:ctrlPr>
            </m:fPr>
            <m:num>
              <m:r>
                <w:rPr>
                  <w:rFonts w:ascii="Cambria Math" w:eastAsia="Cambria Math" w:hAnsi="Cambria Math" w:cstheme="minorBidi"/>
                  <w:color w:val="auto"/>
                  <w:kern w:val="24"/>
                  <w:lang w:val="en-US"/>
                </w:rPr>
                <m:t>k</m:t>
              </m:r>
            </m:num>
            <m:den>
              <m:r>
                <w:rPr>
                  <w:rFonts w:ascii="Cambria Math" w:eastAsia="Cambria Math" w:hAnsi="Cambria Math" w:cstheme="minorBidi"/>
                  <w:color w:val="auto"/>
                  <w:kern w:val="24"/>
                  <w:lang w:val="en-US"/>
                </w:rPr>
                <m:t>μ</m:t>
              </m:r>
            </m:den>
          </m:f>
          <m:d>
            <m:dPr>
              <m:ctrlPr>
                <w:rPr>
                  <w:rFonts w:ascii="Cambria Math" w:eastAsia="Cambria Math" w:hAnsi="Cambria Math" w:cstheme="minorBidi"/>
                  <w:i/>
                  <w:iCs/>
                  <w:color w:val="auto"/>
                  <w:kern w:val="24"/>
                  <w:lang w:val="en-US"/>
                </w:rPr>
              </m:ctrlPr>
            </m:dPr>
            <m:e>
              <m:f>
                <m:fPr>
                  <m:ctrlPr>
                    <w:rPr>
                      <w:rFonts w:ascii="Cambria Math" w:eastAsia="Cambria Math" w:hAnsi="Cambria Math" w:cstheme="minorBidi"/>
                      <w:i/>
                      <w:iCs/>
                      <w:color w:val="auto"/>
                      <w:kern w:val="24"/>
                      <w:lang w:val="en-US"/>
                    </w:rPr>
                  </m:ctrlPr>
                </m:fPr>
                <m:num>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i,j</m:t>
                      </m:r>
                    </m:sub>
                    <m:sup>
                      <m:r>
                        <w:rPr>
                          <w:rFonts w:ascii="Cambria Math" w:eastAsia="Cambria Math" w:hAnsi="Cambria Math" w:cstheme="minorBidi"/>
                          <w:color w:val="auto"/>
                          <w:kern w:val="24"/>
                          <w:lang w:val="en-US"/>
                        </w:rPr>
                        <m:t>k</m:t>
                      </m:r>
                    </m:sup>
                  </m:sSubSup>
                  <m:r>
                    <w:rPr>
                      <w:rFonts w:ascii="Cambria Math" w:eastAsia="Cambria Math" w:hAnsi="Cambria Math" w:cstheme="minorBidi"/>
                      <w:color w:val="auto"/>
                      <w:kern w:val="24"/>
                      <w:lang w:val="en-US"/>
                    </w:rPr>
                    <m:t>-</m:t>
                  </m:r>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i-1,j</m:t>
                      </m:r>
                    </m:sub>
                    <m:sup>
                      <m:r>
                        <w:rPr>
                          <w:rFonts w:ascii="Cambria Math" w:eastAsia="Cambria Math" w:hAnsi="Cambria Math" w:cstheme="minorBidi"/>
                          <w:color w:val="auto"/>
                          <w:kern w:val="24"/>
                          <w:lang w:val="en-US"/>
                        </w:rPr>
                        <m:t>k</m:t>
                      </m:r>
                    </m:sup>
                  </m:sSubSup>
                </m:num>
                <m:den>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h</m:t>
                      </m:r>
                    </m:e>
                    <m:sub>
                      <m:r>
                        <w:rPr>
                          <w:rFonts w:ascii="Cambria Math" w:eastAsia="Cambria Math" w:hAnsi="Cambria Math" w:cstheme="minorBidi"/>
                          <w:color w:val="auto"/>
                          <w:kern w:val="24"/>
                          <w:lang w:val="en-US"/>
                        </w:rPr>
                        <m:t>y</m:t>
                      </m:r>
                    </m:sub>
                  </m:sSub>
                </m:den>
              </m:f>
            </m:e>
          </m:d>
          <m:r>
            <w:rPr>
              <w:rFonts w:ascii="Cambria Math" w:eastAsia="Cambria Math" w:hAnsi="Cambria Math" w:cstheme="minorBidi"/>
              <w:color w:val="auto"/>
              <w:kern w:val="24"/>
              <w:lang w:val="en-US"/>
            </w:rPr>
            <m:t>=</m:t>
          </m:r>
          <m:r>
            <w:rPr>
              <w:rFonts w:ascii="Cambria Math" w:eastAsia="Cambria Math" w:hAnsi="Symbol" w:cstheme="minorBidi"/>
              <w:i/>
              <w:iCs/>
              <w:color w:val="auto"/>
              <w:kern w:val="24"/>
              <w:lang w:val="en-US"/>
            </w:rPr>
            <w:sym w:font="Symbol" w:char="F061"/>
          </m:r>
          <m:d>
            <m:dPr>
              <m:ctrlPr>
                <w:rPr>
                  <w:rFonts w:ascii="Cambria Math" w:eastAsia="Cambria Math" w:hAnsi="Cambria Math" w:cstheme="minorBidi"/>
                  <w:i/>
                  <w:iCs/>
                  <w:color w:val="auto"/>
                  <w:kern w:val="24"/>
                  <w:lang w:val="en-US"/>
                </w:rPr>
              </m:ctrlPr>
            </m:dPr>
            <m:e>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inj</m:t>
                  </m:r>
                </m:sub>
              </m:sSub>
              <m:d>
                <m:dPr>
                  <m:begChr m:val="["/>
                  <m:endChr m:val="]"/>
                  <m:ctrlPr>
                    <w:rPr>
                      <w:rFonts w:ascii="Cambria Math" w:eastAsia="Cambria Math" w:hAnsi="Cambria Math" w:cstheme="minorBidi"/>
                      <w:i/>
                      <w:iCs/>
                      <w:color w:val="auto"/>
                      <w:kern w:val="24"/>
                      <w:lang w:val="en-US"/>
                    </w:rPr>
                  </m:ctrlPr>
                </m:dPr>
                <m:e>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prod</m:t>
                      </m:r>
                    </m:sub>
                  </m:sSub>
                </m:e>
              </m:d>
              <m:r>
                <w:rPr>
                  <w:rFonts w:ascii="Cambria Math" w:eastAsia="Cambria Math" w:hAnsi="Cambria Math" w:cstheme="minorBidi"/>
                  <w:color w:val="auto"/>
                  <w:kern w:val="24"/>
                  <w:lang w:val="en-US"/>
                </w:rPr>
                <m:t>-P(x,y,t)</m:t>
              </m:r>
            </m:e>
          </m:d>
        </m:oMath>
      </m:oMathPara>
    </w:p>
    <w:p w:rsidR="00025BE9" w:rsidRPr="00A63B1D" w:rsidRDefault="00025BE9" w:rsidP="00025BE9">
      <w:pPr>
        <w:pStyle w:val="Default"/>
        <w:spacing w:line="360" w:lineRule="auto"/>
        <w:ind w:firstLine="709"/>
        <w:rPr>
          <w:color w:val="auto"/>
        </w:rPr>
        <w:sectPr w:rsidR="00025BE9" w:rsidRPr="00A63B1D" w:rsidSect="00025BE9">
          <w:type w:val="continuous"/>
          <w:pgSz w:w="11906" w:h="16838"/>
          <w:pgMar w:top="1134" w:right="1134" w:bottom="1134" w:left="1134" w:header="709" w:footer="709" w:gutter="0"/>
          <w:cols w:num="2" w:space="2"/>
          <w:docGrid w:linePitch="360"/>
        </w:sectPr>
      </w:pPr>
    </w:p>
    <w:p w:rsidR="00F85ED7" w:rsidRPr="00A63B1D" w:rsidRDefault="00025BE9" w:rsidP="00025BE9">
      <w:pPr>
        <w:pStyle w:val="Default"/>
        <w:numPr>
          <w:ilvl w:val="0"/>
          <w:numId w:val="26"/>
        </w:numPr>
        <w:spacing w:line="360" w:lineRule="auto"/>
        <w:rPr>
          <w:color w:val="auto"/>
        </w:rPr>
      </w:pPr>
      <w:r w:rsidRPr="00A63B1D">
        <w:rPr>
          <w:color w:val="auto"/>
        </w:rPr>
        <w:t xml:space="preserve">Для границ </w:t>
      </w:r>
      <w:r w:rsidRPr="00A63B1D">
        <w:rPr>
          <w:color w:val="auto"/>
          <w:lang w:val="en-US"/>
        </w:rPr>
        <w:t>AB</w:t>
      </w:r>
      <w:r w:rsidRPr="00A63B1D">
        <w:rPr>
          <w:color w:val="auto"/>
        </w:rPr>
        <w:t xml:space="preserve">, </w:t>
      </w:r>
      <w:r w:rsidRPr="00A63B1D">
        <w:rPr>
          <w:color w:val="auto"/>
          <w:lang w:val="en-US"/>
        </w:rPr>
        <w:t>CD</w:t>
      </w:r>
      <w:r w:rsidRPr="00A63B1D">
        <w:rPr>
          <w:color w:val="auto"/>
        </w:rPr>
        <w:t xml:space="preserve">, </w:t>
      </w:r>
      <w:r w:rsidRPr="00A63B1D">
        <w:rPr>
          <w:color w:val="auto"/>
          <w:lang w:val="en-US"/>
        </w:rPr>
        <w:t>DE</w:t>
      </w:r>
      <w:r w:rsidRPr="00A63B1D">
        <w:rPr>
          <w:color w:val="auto"/>
        </w:rPr>
        <w:t xml:space="preserve">, </w:t>
      </w:r>
      <w:r w:rsidRPr="00A63B1D">
        <w:rPr>
          <w:color w:val="auto"/>
          <w:lang w:val="en-US"/>
        </w:rPr>
        <w:t>FA</w:t>
      </w:r>
    </w:p>
    <w:p w:rsidR="00025BE9" w:rsidRPr="00A63B1D" w:rsidRDefault="00025BE9" w:rsidP="00025BE9">
      <w:pPr>
        <w:pStyle w:val="Default"/>
        <w:spacing w:line="360" w:lineRule="auto"/>
        <w:ind w:left="1429"/>
        <w:rPr>
          <w:color w:val="auto"/>
        </w:rPr>
      </w:pPr>
    </w:p>
    <w:p w:rsidR="00025BE9" w:rsidRPr="00A63B1D" w:rsidRDefault="00025BE9" w:rsidP="000B4015">
      <w:pPr>
        <w:pStyle w:val="Default"/>
        <w:spacing w:line="360" w:lineRule="auto"/>
        <w:ind w:firstLine="709"/>
        <w:jc w:val="both"/>
        <w:rPr>
          <w:rFonts w:ascii="Cambria Math" w:hAnsi="Cambria Math" w:cstheme="minorBidi"/>
          <w:color w:val="auto"/>
          <w:kern w:val="24"/>
          <w:oMath/>
        </w:rPr>
        <w:sectPr w:rsidR="00025BE9" w:rsidRPr="00A63B1D" w:rsidSect="00E01D4B">
          <w:type w:val="continuous"/>
          <w:pgSz w:w="11906" w:h="16838"/>
          <w:pgMar w:top="1134" w:right="1134" w:bottom="1134" w:left="1134" w:header="709" w:footer="709" w:gutter="0"/>
          <w:cols w:space="708"/>
          <w:docGrid w:linePitch="360"/>
        </w:sectPr>
      </w:pPr>
    </w:p>
    <w:p w:rsidR="00F85ED7" w:rsidRPr="00A63B1D" w:rsidRDefault="004E7791" w:rsidP="000B4015">
      <w:pPr>
        <w:pStyle w:val="Default"/>
        <w:spacing w:line="360" w:lineRule="auto"/>
        <w:ind w:firstLine="709"/>
        <w:jc w:val="both"/>
        <w:rPr>
          <w:color w:val="auto"/>
        </w:rPr>
      </w:pPr>
      <m:oMathPara>
        <m:oMathParaPr>
          <m:jc m:val="left"/>
        </m:oMathParaPr>
        <m:oMath>
          <m:r>
            <m:rPr>
              <m:sty m:val="p"/>
            </m:rPr>
            <w:rPr>
              <w:rFonts w:ascii="Cambria Math" w:hAnsi="Cambria Math" w:cstheme="minorBidi"/>
              <w:color w:val="auto"/>
              <w:kern w:val="24"/>
              <w:lang w:val="en-US"/>
            </w:rPr>
            <m:t>x=0,      0</m:t>
          </m:r>
          <m:r>
            <w:rPr>
              <w:rFonts w:ascii="Cambria Math" w:eastAsia="Cambria Math" w:hAnsi="Cambria Math" w:cstheme="minorBidi"/>
              <w:color w:val="auto"/>
              <w:kern w:val="24"/>
              <w:lang w:val="en-US"/>
            </w:rPr>
            <m:t>&lt;y&lt;</m:t>
          </m:r>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L</m:t>
              </m:r>
            </m:e>
            <m:sub>
              <m:r>
                <w:rPr>
                  <w:rFonts w:ascii="Cambria Math" w:eastAsia="Cambria Math" w:hAnsi="Cambria Math" w:cstheme="minorBidi"/>
                  <w:color w:val="auto"/>
                  <w:kern w:val="24"/>
                  <w:lang w:val="en-US"/>
                </w:rPr>
                <m:t>y</m:t>
              </m:r>
            </m:sub>
          </m:sSub>
          <m:r>
            <m:rPr>
              <m:sty m:val="p"/>
            </m:rPr>
            <w:rPr>
              <w:rFonts w:ascii="Cambria Math" w:eastAsia="Cambria Math" w:hAnsi="Cambria Math" w:cstheme="minorBidi"/>
              <w:color w:val="auto"/>
              <w:kern w:val="24"/>
              <w:lang w:val="en-US"/>
            </w:rPr>
            <m:t>;</m:t>
          </m:r>
        </m:oMath>
      </m:oMathPara>
    </w:p>
    <w:p w:rsidR="007E3F99" w:rsidRPr="00A63B1D" w:rsidRDefault="004E7791" w:rsidP="000B4015">
      <w:pPr>
        <w:pStyle w:val="Default"/>
        <w:spacing w:line="360" w:lineRule="auto"/>
        <w:ind w:firstLine="709"/>
        <w:jc w:val="both"/>
        <w:rPr>
          <w:color w:val="auto"/>
        </w:rPr>
      </w:pPr>
      <m:oMathPara>
        <m:oMathParaPr>
          <m:jc m:val="left"/>
        </m:oMathParaPr>
        <m:oMath>
          <m:r>
            <w:rPr>
              <w:rFonts w:ascii="Cambria Math" w:hAnsi="Cambria Math" w:cstheme="minorBidi"/>
              <w:color w:val="auto"/>
              <w:kern w:val="24"/>
              <w:lang w:val="en-US"/>
            </w:rPr>
            <m:t>y</m:t>
          </m:r>
          <m:r>
            <w:rPr>
              <w:rFonts w:ascii="Cambria Math" w:hAnsi="Cambria Math" w:cstheme="minorBidi"/>
              <w:color w:val="auto"/>
              <w:kern w:val="24"/>
            </w:rPr>
            <m:t>=</m:t>
          </m:r>
          <m:sSub>
            <m:sSubPr>
              <m:ctrlPr>
                <w:rPr>
                  <w:rFonts w:ascii="Cambria Math" w:hAnsi="Cambria Math" w:cstheme="minorBidi"/>
                  <w:i/>
                  <w:iCs/>
                  <w:color w:val="auto"/>
                  <w:kern w:val="24"/>
                  <w:lang w:val="en-US"/>
                </w:rPr>
              </m:ctrlPr>
            </m:sSubPr>
            <m:e>
              <m:r>
                <w:rPr>
                  <w:rFonts w:ascii="Cambria Math" w:hAnsi="Cambria Math" w:cstheme="minorBidi"/>
                  <w:color w:val="auto"/>
                  <w:kern w:val="24"/>
                  <w:lang w:val="en-US"/>
                </w:rPr>
                <m:t>L</m:t>
              </m:r>
            </m:e>
            <m:sub>
              <m:r>
                <w:rPr>
                  <w:rFonts w:ascii="Cambria Math" w:hAnsi="Cambria Math" w:cstheme="minorBidi"/>
                  <w:color w:val="auto"/>
                  <w:kern w:val="24"/>
                  <w:lang w:val="en-US"/>
                </w:rPr>
                <m:t>y</m:t>
              </m:r>
            </m:sub>
          </m:sSub>
          <m:r>
            <w:rPr>
              <w:rFonts w:ascii="Cambria Math" w:hAnsi="Cambria Math" w:cstheme="minorBidi"/>
              <w:color w:val="auto"/>
              <w:kern w:val="24"/>
            </w:rPr>
            <m:t>,</m:t>
          </m:r>
          <m:sSub>
            <m:sSubPr>
              <m:ctrlPr>
                <w:rPr>
                  <w:rFonts w:ascii="Cambria Math" w:hAnsi="Cambria Math" w:cstheme="minorBidi"/>
                  <w:i/>
                  <w:iCs/>
                  <w:color w:val="auto"/>
                  <w:kern w:val="24"/>
                  <w:lang w:val="en-US"/>
                </w:rPr>
              </m:ctrlPr>
            </m:sSubPr>
            <m:e>
              <m:r>
                <w:rPr>
                  <w:rFonts w:ascii="Cambria Math" w:hAnsi="Cambria Math" w:cstheme="minorBidi"/>
                  <w:color w:val="auto"/>
                  <w:kern w:val="24"/>
                  <w:lang w:val="en-US"/>
                </w:rPr>
                <m:t>   l</m:t>
              </m:r>
            </m:e>
            <m:sub>
              <m:r>
                <w:rPr>
                  <w:rFonts w:ascii="Cambria Math" w:hAnsi="Cambria Math" w:cstheme="minorBidi"/>
                  <w:color w:val="auto"/>
                  <w:kern w:val="24"/>
                  <w:lang w:val="en-US"/>
                </w:rPr>
                <m:t>inj</m:t>
              </m:r>
            </m:sub>
          </m:sSub>
          <m:r>
            <w:rPr>
              <w:rFonts w:ascii="Cambria Math" w:eastAsia="Cambria Math" w:hAnsi="Cambria Math" w:cstheme="minorBidi"/>
              <w:color w:val="auto"/>
              <w:kern w:val="24"/>
            </w:rPr>
            <m:t>&lt;</m:t>
          </m:r>
          <m:r>
            <w:rPr>
              <w:rFonts w:ascii="Cambria Math" w:eastAsia="Cambria Math" w:hAnsi="Cambria Math" w:cstheme="minorBidi"/>
              <w:color w:val="auto"/>
              <w:kern w:val="24"/>
              <w:lang w:val="en-US"/>
            </w:rPr>
            <m:t>x</m:t>
          </m:r>
          <m:r>
            <w:rPr>
              <w:rFonts w:ascii="Cambria Math" w:eastAsia="Cambria Math" w:hAnsi="Cambria Math" w:cstheme="minorBidi"/>
              <w:color w:val="auto"/>
              <w:kern w:val="24"/>
            </w:rPr>
            <m:t>&lt;</m:t>
          </m:r>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L</m:t>
              </m:r>
            </m:e>
            <m:sub>
              <m:r>
                <w:rPr>
                  <w:rFonts w:ascii="Cambria Math" w:eastAsia="Cambria Math" w:hAnsi="Cambria Math" w:cstheme="minorBidi"/>
                  <w:color w:val="auto"/>
                  <w:kern w:val="24"/>
                  <w:lang w:val="en-US"/>
                </w:rPr>
                <m:t>x</m:t>
              </m:r>
            </m:sub>
          </m:sSub>
        </m:oMath>
      </m:oMathPara>
    </w:p>
    <w:p w:rsidR="00923B92" w:rsidRPr="00A63B1D" w:rsidRDefault="004E7791" w:rsidP="000B4015">
      <w:pPr>
        <w:pStyle w:val="Default"/>
        <w:spacing w:line="360" w:lineRule="auto"/>
        <w:ind w:firstLine="709"/>
        <w:jc w:val="both"/>
        <w:rPr>
          <w:i/>
          <w:color w:val="auto"/>
        </w:rPr>
      </w:pPr>
      <m:oMathPara>
        <m:oMathParaPr>
          <m:jc m:val="left"/>
        </m:oMathParaPr>
        <m:oMath>
          <m:r>
            <w:rPr>
              <w:rFonts w:ascii="Cambria Math" w:hAnsi="Cambria Math" w:cstheme="minorBidi"/>
              <w:color w:val="auto"/>
              <w:kern w:val="24"/>
              <w:lang w:val="en-US"/>
            </w:rPr>
            <m:t>x=</m:t>
          </m:r>
          <m:sSub>
            <m:sSubPr>
              <m:ctrlPr>
                <w:rPr>
                  <w:rFonts w:ascii="Cambria Math" w:hAnsi="Cambria Math" w:cstheme="minorBidi"/>
                  <w:i/>
                  <w:iCs/>
                  <w:color w:val="auto"/>
                  <w:kern w:val="24"/>
                  <w:lang w:val="en-US"/>
                </w:rPr>
              </m:ctrlPr>
            </m:sSubPr>
            <m:e>
              <m:r>
                <w:rPr>
                  <w:rFonts w:ascii="Cambria Math" w:hAnsi="Cambria Math" w:cstheme="minorBidi"/>
                  <w:color w:val="auto"/>
                  <w:kern w:val="24"/>
                  <w:lang w:val="en-US"/>
                </w:rPr>
                <m:t>L</m:t>
              </m:r>
            </m:e>
            <m:sub>
              <m:r>
                <w:rPr>
                  <w:rFonts w:ascii="Cambria Math" w:hAnsi="Cambria Math" w:cstheme="minorBidi"/>
                  <w:color w:val="auto"/>
                  <w:kern w:val="24"/>
                  <w:lang w:val="en-US"/>
                </w:rPr>
                <m:t>x</m:t>
              </m:r>
            </m:sub>
          </m:sSub>
          <m:r>
            <w:rPr>
              <w:rFonts w:ascii="Cambria Math" w:hAnsi="Cambria Math" w:cstheme="minorBidi"/>
              <w:color w:val="auto"/>
              <w:kern w:val="24"/>
              <w:lang w:val="en-US"/>
            </w:rPr>
            <m:t>,    0</m:t>
          </m:r>
          <m:r>
            <w:rPr>
              <w:rFonts w:ascii="Cambria Math" w:eastAsia="Cambria Math" w:hAnsi="Cambria Math" w:cstheme="minorBidi"/>
              <w:color w:val="auto"/>
              <w:kern w:val="24"/>
              <w:lang w:val="en-US"/>
            </w:rPr>
            <m:t>&lt;y&lt;</m:t>
          </m:r>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L</m:t>
              </m:r>
            </m:e>
            <m:sub>
              <m:r>
                <w:rPr>
                  <w:rFonts w:ascii="Cambria Math" w:eastAsia="Cambria Math" w:hAnsi="Cambria Math" w:cstheme="minorBidi"/>
                  <w:color w:val="auto"/>
                  <w:kern w:val="24"/>
                  <w:lang w:val="en-US"/>
                </w:rPr>
                <m:t>y</m:t>
              </m:r>
            </m:sub>
          </m:sSub>
        </m:oMath>
      </m:oMathPara>
    </w:p>
    <w:p w:rsidR="00F85ED7" w:rsidRPr="00A63B1D" w:rsidRDefault="004E7791" w:rsidP="000B4015">
      <w:pPr>
        <w:pStyle w:val="Default"/>
        <w:spacing w:line="360" w:lineRule="auto"/>
        <w:ind w:firstLine="709"/>
        <w:jc w:val="both"/>
        <w:rPr>
          <w:i/>
          <w:color w:val="auto"/>
        </w:rPr>
      </w:pPr>
      <m:oMathPara>
        <m:oMathParaPr>
          <m:jc m:val="left"/>
        </m:oMathParaPr>
        <m:oMath>
          <m:r>
            <w:rPr>
              <w:rFonts w:ascii="Cambria Math" w:hAnsi="Cambria Math" w:cstheme="minorBidi"/>
              <w:color w:val="auto"/>
              <w:kern w:val="24"/>
              <w:lang w:val="en-US"/>
            </w:rPr>
            <m:t>y=0,      0&lt;</m:t>
          </m:r>
          <m:r>
            <w:rPr>
              <w:rFonts w:ascii="Cambria Math" w:eastAsia="Cambria Math" w:hAnsi="Cambria Math" w:cstheme="minorBidi"/>
              <w:color w:val="auto"/>
              <w:kern w:val="24"/>
              <w:lang w:val="en-US"/>
            </w:rPr>
            <m:t>x&lt;</m:t>
          </m:r>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L</m:t>
              </m:r>
            </m:e>
            <m:sub>
              <m:r>
                <w:rPr>
                  <w:rFonts w:ascii="Cambria Math" w:eastAsia="Cambria Math" w:hAnsi="Cambria Math" w:cstheme="minorBidi"/>
                  <w:color w:val="auto"/>
                  <w:kern w:val="24"/>
                  <w:lang w:val="en-US"/>
                </w:rPr>
                <m:t>x</m:t>
              </m:r>
            </m:sub>
          </m:sSub>
          <m:r>
            <w:rPr>
              <w:rFonts w:ascii="Cambria Math" w:eastAsia="Cambria Math" w:hAnsi="Cambria Math" w:cstheme="minorBidi"/>
              <w:color w:val="auto"/>
              <w:kern w:val="24"/>
              <w:lang w:val="en-US"/>
            </w:rPr>
            <m:t>-</m:t>
          </m:r>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l</m:t>
              </m:r>
            </m:e>
            <m:sub>
              <m:r>
                <w:rPr>
                  <w:rFonts w:ascii="Cambria Math" w:eastAsia="Cambria Math" w:hAnsi="Cambria Math" w:cstheme="minorBidi"/>
                  <w:color w:val="auto"/>
                  <w:kern w:val="24"/>
                  <w:lang w:val="en-US"/>
                </w:rPr>
                <m:t>prod</m:t>
              </m:r>
            </m:sub>
          </m:sSub>
          <m:r>
            <w:rPr>
              <w:rFonts w:ascii="Cambria Math" w:hAnsi="Cambria Math" w:cstheme="minorBidi"/>
              <w:color w:val="auto"/>
              <w:kern w:val="24"/>
              <w:lang w:val="en-US"/>
            </w:rPr>
            <m:t> </m:t>
          </m:r>
        </m:oMath>
      </m:oMathPara>
    </w:p>
    <w:p w:rsidR="00F85ED7" w:rsidRPr="00A63B1D" w:rsidRDefault="004E7791" w:rsidP="000B4015">
      <w:pPr>
        <w:pStyle w:val="Default"/>
        <w:spacing w:line="360" w:lineRule="auto"/>
        <w:ind w:firstLine="709"/>
        <w:jc w:val="both"/>
        <w:rPr>
          <w:i/>
          <w:color w:val="auto"/>
        </w:rPr>
      </w:pPr>
      <m:oMathPara>
        <m:oMathParaPr>
          <m:jc m:val="left"/>
        </m:oMathParaPr>
        <m:oMath>
          <m:r>
            <w:rPr>
              <w:rFonts w:ascii="Cambria Math" w:eastAsia="Cambria Math" w:hAnsi="Cambria Math" w:cstheme="minorBidi"/>
              <w:color w:val="auto"/>
              <w:kern w:val="24"/>
              <w:lang w:val="en-US"/>
            </w:rPr>
            <m:t> </m:t>
          </m:r>
          <m:f>
            <m:fPr>
              <m:ctrlPr>
                <w:rPr>
                  <w:rFonts w:ascii="Cambria Math" w:eastAsia="Cambria Math" w:hAnsi="Cambria Math" w:cstheme="minorBidi"/>
                  <w:i/>
                  <w:iCs/>
                  <w:color w:val="auto"/>
                  <w:kern w:val="24"/>
                  <w:lang w:val="en-US"/>
                </w:rPr>
              </m:ctrlPr>
            </m:fPr>
            <m:num>
              <m:r>
                <w:rPr>
                  <w:rFonts w:ascii="Cambria Math" w:eastAsia="Cambria Math" w:hAnsi="Cambria Math" w:cstheme="minorBidi"/>
                  <w:color w:val="auto"/>
                  <w:kern w:val="24"/>
                  <w:lang w:val="en-US"/>
                </w:rPr>
                <m:t>k</m:t>
              </m:r>
            </m:num>
            <m:den>
              <m:r>
                <w:rPr>
                  <w:rFonts w:ascii="Cambria Math" w:eastAsia="Cambria Math" w:hAnsi="Cambria Math" w:cstheme="minorBidi"/>
                  <w:color w:val="auto"/>
                  <w:kern w:val="24"/>
                  <w:lang w:val="en-US"/>
                </w:rPr>
                <m:t>μ</m:t>
              </m:r>
            </m:den>
          </m:f>
          <m:d>
            <m:dPr>
              <m:ctrlPr>
                <w:rPr>
                  <w:rFonts w:ascii="Cambria Math" w:eastAsia="Cambria Math" w:hAnsi="Cambria Math" w:cstheme="minorBidi"/>
                  <w:i/>
                  <w:iCs/>
                  <w:color w:val="auto"/>
                  <w:kern w:val="24"/>
                  <w:lang w:val="en-US"/>
                </w:rPr>
              </m:ctrlPr>
            </m:dPr>
            <m:e>
              <m:f>
                <m:fPr>
                  <m:ctrlPr>
                    <w:rPr>
                      <w:rFonts w:ascii="Cambria Math" w:eastAsia="Cambria Math" w:hAnsi="Cambria Math" w:cstheme="minorBidi"/>
                      <w:i/>
                      <w:iCs/>
                      <w:color w:val="auto"/>
                      <w:kern w:val="24"/>
                      <w:lang w:val="en-US"/>
                    </w:rPr>
                  </m:ctrlPr>
                </m:fPr>
                <m:num>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i,j</m:t>
                      </m:r>
                    </m:sub>
                    <m:sup>
                      <m:r>
                        <w:rPr>
                          <w:rFonts w:ascii="Cambria Math" w:eastAsia="Cambria Math" w:hAnsi="Cambria Math" w:cstheme="minorBidi"/>
                          <w:color w:val="auto"/>
                          <w:kern w:val="24"/>
                          <w:lang w:val="en-US"/>
                        </w:rPr>
                        <m:t>k</m:t>
                      </m:r>
                    </m:sup>
                  </m:sSubSup>
                  <m:r>
                    <w:rPr>
                      <w:rFonts w:ascii="Cambria Math" w:eastAsia="Cambria Math" w:hAnsi="Cambria Math" w:cstheme="minorBidi"/>
                      <w:color w:val="auto"/>
                      <w:kern w:val="24"/>
                      <w:lang w:val="en-US"/>
                    </w:rPr>
                    <m:t>-</m:t>
                  </m:r>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i-1,j</m:t>
                      </m:r>
                    </m:sub>
                    <m:sup>
                      <m:r>
                        <w:rPr>
                          <w:rFonts w:ascii="Cambria Math" w:eastAsia="Cambria Math" w:hAnsi="Cambria Math" w:cstheme="minorBidi"/>
                          <w:color w:val="auto"/>
                          <w:kern w:val="24"/>
                          <w:lang w:val="en-US"/>
                        </w:rPr>
                        <m:t>k</m:t>
                      </m:r>
                    </m:sup>
                  </m:sSubSup>
                </m:num>
                <m:den>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h</m:t>
                      </m:r>
                    </m:e>
                    <m:sub>
                      <m:r>
                        <w:rPr>
                          <w:rFonts w:ascii="Cambria Math" w:eastAsia="Cambria Math" w:hAnsi="Cambria Math" w:cstheme="minorBidi"/>
                          <w:color w:val="auto"/>
                          <w:kern w:val="24"/>
                          <w:lang w:val="en-US"/>
                        </w:rPr>
                        <m:t>x</m:t>
                      </m:r>
                    </m:sub>
                  </m:sSub>
                </m:den>
              </m:f>
            </m:e>
          </m:d>
          <m:r>
            <w:rPr>
              <w:rFonts w:ascii="Cambria Math" w:eastAsia="Cambria Math" w:hAnsi="Cambria Math" w:cstheme="minorBidi"/>
              <w:color w:val="auto"/>
              <w:kern w:val="24"/>
              <w:lang w:val="en-US"/>
            </w:rPr>
            <m:t>=0</m:t>
          </m:r>
        </m:oMath>
      </m:oMathPara>
    </w:p>
    <w:p w:rsidR="00F85ED7" w:rsidRPr="00A63B1D" w:rsidRDefault="004E7791" w:rsidP="000B4015">
      <w:pPr>
        <w:pStyle w:val="Default"/>
        <w:spacing w:line="360" w:lineRule="auto"/>
        <w:ind w:firstLine="709"/>
        <w:jc w:val="both"/>
        <w:rPr>
          <w:i/>
          <w:color w:val="auto"/>
        </w:rPr>
      </w:pPr>
      <m:oMathPara>
        <m:oMathParaPr>
          <m:jc m:val="left"/>
        </m:oMathParaPr>
        <m:oMath>
          <m:r>
            <w:rPr>
              <w:rFonts w:ascii="Cambria Math" w:eastAsia="Cambria Math" w:hAnsi="Cambria Math" w:cstheme="minorBidi"/>
              <w:color w:val="auto"/>
              <w:kern w:val="24"/>
              <w:lang w:val="en-US"/>
            </w:rPr>
            <m:t> </m:t>
          </m:r>
          <m:f>
            <m:fPr>
              <m:ctrlPr>
                <w:rPr>
                  <w:rFonts w:ascii="Cambria Math" w:eastAsia="Cambria Math" w:hAnsi="Cambria Math" w:cstheme="minorBidi"/>
                  <w:i/>
                  <w:iCs/>
                  <w:color w:val="auto"/>
                  <w:kern w:val="24"/>
                  <w:lang w:val="en-US"/>
                </w:rPr>
              </m:ctrlPr>
            </m:fPr>
            <m:num>
              <m:r>
                <w:rPr>
                  <w:rFonts w:ascii="Cambria Math" w:eastAsia="Cambria Math" w:hAnsi="Cambria Math" w:cstheme="minorBidi"/>
                  <w:color w:val="auto"/>
                  <w:kern w:val="24"/>
                  <w:lang w:val="en-US"/>
                </w:rPr>
                <m:t>k</m:t>
              </m:r>
            </m:num>
            <m:den>
              <m:r>
                <w:rPr>
                  <w:rFonts w:ascii="Cambria Math" w:eastAsia="Cambria Math" w:hAnsi="Cambria Math" w:cstheme="minorBidi"/>
                  <w:color w:val="auto"/>
                  <w:kern w:val="24"/>
                  <w:lang w:val="en-US"/>
                </w:rPr>
                <m:t>μ</m:t>
              </m:r>
            </m:den>
          </m:f>
          <m:d>
            <m:dPr>
              <m:ctrlPr>
                <w:rPr>
                  <w:rFonts w:ascii="Cambria Math" w:eastAsia="Cambria Math" w:hAnsi="Cambria Math" w:cstheme="minorBidi"/>
                  <w:i/>
                  <w:iCs/>
                  <w:color w:val="auto"/>
                  <w:kern w:val="24"/>
                  <w:lang w:val="en-US"/>
                </w:rPr>
              </m:ctrlPr>
            </m:dPr>
            <m:e>
              <m:f>
                <m:fPr>
                  <m:ctrlPr>
                    <w:rPr>
                      <w:rFonts w:ascii="Cambria Math" w:eastAsia="Cambria Math" w:hAnsi="Cambria Math" w:cstheme="minorBidi"/>
                      <w:i/>
                      <w:iCs/>
                      <w:color w:val="auto"/>
                      <w:kern w:val="24"/>
                      <w:lang w:val="en-US"/>
                    </w:rPr>
                  </m:ctrlPr>
                </m:fPr>
                <m:num>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i,j</m:t>
                      </m:r>
                    </m:sub>
                    <m:sup>
                      <m:r>
                        <w:rPr>
                          <w:rFonts w:ascii="Cambria Math" w:eastAsia="Cambria Math" w:hAnsi="Cambria Math" w:cstheme="minorBidi"/>
                          <w:color w:val="auto"/>
                          <w:kern w:val="24"/>
                          <w:lang w:val="en-US"/>
                        </w:rPr>
                        <m:t>k</m:t>
                      </m:r>
                    </m:sup>
                  </m:sSubSup>
                  <m:r>
                    <w:rPr>
                      <w:rFonts w:ascii="Cambria Math" w:eastAsia="Cambria Math" w:hAnsi="Cambria Math" w:cstheme="minorBidi"/>
                      <w:color w:val="auto"/>
                      <w:kern w:val="24"/>
                      <w:lang w:val="en-US"/>
                    </w:rPr>
                    <m:t>-</m:t>
                  </m:r>
                  <m:sSubSup>
                    <m:sSubSupPr>
                      <m:ctrlPr>
                        <w:rPr>
                          <w:rFonts w:ascii="Cambria Math" w:eastAsia="Cambria Math" w:hAnsi="Cambria Math" w:cstheme="minorBidi"/>
                          <w:i/>
                          <w:iCs/>
                          <w:color w:val="auto"/>
                          <w:kern w:val="24"/>
                          <w:lang w:val="en-US"/>
                        </w:rPr>
                      </m:ctrlPr>
                    </m:sSubSupPr>
                    <m:e>
                      <m:r>
                        <w:rPr>
                          <w:rFonts w:ascii="Cambria Math" w:eastAsia="Cambria Math" w:hAnsi="Cambria Math" w:cstheme="minorBidi"/>
                          <w:color w:val="auto"/>
                          <w:kern w:val="24"/>
                          <w:lang w:val="en-US"/>
                        </w:rPr>
                        <m:t>P</m:t>
                      </m:r>
                    </m:e>
                    <m:sub>
                      <m:r>
                        <w:rPr>
                          <w:rFonts w:ascii="Cambria Math" w:eastAsia="Cambria Math" w:hAnsi="Cambria Math" w:cstheme="minorBidi"/>
                          <w:color w:val="auto"/>
                          <w:kern w:val="24"/>
                          <w:lang w:val="en-US"/>
                        </w:rPr>
                        <m:t>i-1,j</m:t>
                      </m:r>
                    </m:sub>
                    <m:sup>
                      <m:r>
                        <w:rPr>
                          <w:rFonts w:ascii="Cambria Math" w:eastAsia="Cambria Math" w:hAnsi="Cambria Math" w:cstheme="minorBidi"/>
                          <w:color w:val="auto"/>
                          <w:kern w:val="24"/>
                          <w:lang w:val="en-US"/>
                        </w:rPr>
                        <m:t>k</m:t>
                      </m:r>
                    </m:sup>
                  </m:sSubSup>
                </m:num>
                <m:den>
                  <m:sSub>
                    <m:sSubPr>
                      <m:ctrlPr>
                        <w:rPr>
                          <w:rFonts w:ascii="Cambria Math" w:eastAsia="Cambria Math" w:hAnsi="Cambria Math" w:cstheme="minorBidi"/>
                          <w:i/>
                          <w:iCs/>
                          <w:color w:val="auto"/>
                          <w:kern w:val="24"/>
                          <w:lang w:val="en-US"/>
                        </w:rPr>
                      </m:ctrlPr>
                    </m:sSubPr>
                    <m:e>
                      <m:r>
                        <w:rPr>
                          <w:rFonts w:ascii="Cambria Math" w:eastAsia="Cambria Math" w:hAnsi="Cambria Math" w:cstheme="minorBidi"/>
                          <w:color w:val="auto"/>
                          <w:kern w:val="24"/>
                          <w:lang w:val="en-US"/>
                        </w:rPr>
                        <m:t>h</m:t>
                      </m:r>
                    </m:e>
                    <m:sub>
                      <m:r>
                        <w:rPr>
                          <w:rFonts w:ascii="Cambria Math" w:eastAsia="Cambria Math" w:hAnsi="Cambria Math" w:cstheme="minorBidi"/>
                          <w:color w:val="auto"/>
                          <w:kern w:val="24"/>
                          <w:lang w:val="en-US"/>
                        </w:rPr>
                        <m:t>y</m:t>
                      </m:r>
                    </m:sub>
                  </m:sSub>
                </m:den>
              </m:f>
            </m:e>
          </m:d>
          <m:r>
            <w:rPr>
              <w:rFonts w:ascii="Cambria Math" w:eastAsia="Cambria Math" w:hAnsi="Cambria Math" w:cstheme="minorBidi"/>
              <w:color w:val="auto"/>
              <w:kern w:val="24"/>
              <w:lang w:val="en-US"/>
            </w:rPr>
            <m:t>=0</m:t>
          </m:r>
        </m:oMath>
      </m:oMathPara>
    </w:p>
    <w:p w:rsidR="00025BE9" w:rsidRPr="00A63B1D" w:rsidRDefault="00025BE9" w:rsidP="000B4015">
      <w:pPr>
        <w:pStyle w:val="Default"/>
        <w:spacing w:line="360" w:lineRule="auto"/>
        <w:ind w:firstLine="709"/>
        <w:jc w:val="both"/>
        <w:rPr>
          <w:i/>
          <w:color w:val="auto"/>
        </w:rPr>
        <w:sectPr w:rsidR="00025BE9" w:rsidRPr="00A63B1D" w:rsidSect="00025BE9">
          <w:type w:val="continuous"/>
          <w:pgSz w:w="11906" w:h="16838"/>
          <w:pgMar w:top="1134" w:right="1134" w:bottom="1134" w:left="1134" w:header="709" w:footer="709" w:gutter="0"/>
          <w:cols w:num="2" w:space="282"/>
          <w:docGrid w:linePitch="360"/>
        </w:sectPr>
      </w:pPr>
    </w:p>
    <w:p w:rsidR="00F85ED7" w:rsidRPr="00A63B1D" w:rsidRDefault="00F85ED7" w:rsidP="000B4015">
      <w:pPr>
        <w:pStyle w:val="Default"/>
        <w:spacing w:line="360" w:lineRule="auto"/>
        <w:ind w:firstLine="709"/>
        <w:jc w:val="both"/>
        <w:rPr>
          <w:i/>
          <w:color w:val="auto"/>
        </w:rPr>
      </w:pPr>
    </w:p>
    <w:p w:rsidR="00CF401F" w:rsidRPr="00A63B1D" w:rsidRDefault="00CF401F" w:rsidP="004E7791">
      <w:pPr>
        <w:pStyle w:val="a9"/>
      </w:pPr>
      <w:r w:rsidRPr="00A63B1D">
        <w:t>Выбранную схему аппроксимации частных производных можно графически представить следующим образом:</w:t>
      </w:r>
    </w:p>
    <w:p w:rsidR="00CF401F" w:rsidRPr="00A63B1D" w:rsidRDefault="00CF401F" w:rsidP="004E7791">
      <w:pPr>
        <w:pStyle w:val="a9"/>
      </w:pPr>
    </w:p>
    <w:p w:rsidR="00CF401F" w:rsidRPr="00A63B1D" w:rsidRDefault="004F0D82" w:rsidP="004F0D82">
      <w:pPr>
        <w:pStyle w:val="a9"/>
        <w:jc w:val="center"/>
        <w:rPr>
          <w:lang w:val="en-US"/>
        </w:rPr>
      </w:pPr>
      <w:r w:rsidRPr="00A63B1D">
        <w:rPr>
          <w:noProof/>
          <w:lang w:eastAsia="ru-RU"/>
        </w:rPr>
        <w:drawing>
          <wp:inline distT="0" distB="0" distL="0" distR="0" wp14:anchorId="3F5B8EF1" wp14:editId="095F05F8">
            <wp:extent cx="3860180" cy="2659235"/>
            <wp:effectExtent l="0" t="0" r="698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63197" cy="2661314"/>
                    </a:xfrm>
                    <a:prstGeom prst="rect">
                      <a:avLst/>
                    </a:prstGeom>
                  </pic:spPr>
                </pic:pic>
              </a:graphicData>
            </a:graphic>
          </wp:inline>
        </w:drawing>
      </w:r>
    </w:p>
    <w:p w:rsidR="004F0D82" w:rsidRPr="00A63B1D" w:rsidRDefault="004F0D82" w:rsidP="004F0D82">
      <w:pPr>
        <w:pStyle w:val="a9"/>
        <w:jc w:val="center"/>
      </w:pPr>
      <w:r w:rsidRPr="00A63B1D">
        <w:t>Рис.3 Шаблон неявной четырехточечной разностной системы.</w:t>
      </w:r>
    </w:p>
    <w:p w:rsidR="004F0D82" w:rsidRPr="00A63B1D" w:rsidRDefault="004F0D82" w:rsidP="004F0D82">
      <w:pPr>
        <w:pStyle w:val="a9"/>
        <w:jc w:val="center"/>
      </w:pPr>
    </w:p>
    <w:p w:rsidR="004F0D82" w:rsidRPr="00A63B1D" w:rsidRDefault="004F0D82" w:rsidP="004E7791">
      <w:pPr>
        <w:pStyle w:val="a9"/>
      </w:pPr>
      <w:r w:rsidRPr="00A63B1D">
        <w:t>Рис.3 наглядно демонстрирует, что используется четырехточечная разностная схема – три точки берутся на новом временном слое и одна со старого временного слоя.</w:t>
      </w:r>
    </w:p>
    <w:p w:rsidR="004F0D82" w:rsidRPr="00A63B1D" w:rsidRDefault="004F0D82" w:rsidP="004E7791">
      <w:pPr>
        <w:pStyle w:val="a9"/>
      </w:pPr>
      <w:r w:rsidRPr="00A63B1D">
        <w:t>Сформулированный выше способ аппроксимации производных называется неявным потому, что поле температуры на новом временном слое представлено неявно, т.е. для его определения необходимо решать систему уравнений.</w:t>
      </w:r>
    </w:p>
    <w:p w:rsidR="007E3F99" w:rsidRPr="00A63B1D" w:rsidRDefault="00F85ED7" w:rsidP="004E7791">
      <w:pPr>
        <w:pStyle w:val="a9"/>
      </w:pPr>
      <w:r w:rsidRPr="00A63B1D">
        <w:lastRenderedPageBreak/>
        <w:t>Разностные уравнения</w:t>
      </w:r>
      <w:r w:rsidR="00025BE9" w:rsidRPr="00A63B1D">
        <w:t xml:space="preserve"> (12) и (1</w:t>
      </w:r>
      <w:r w:rsidR="00892391" w:rsidRPr="00A63B1D">
        <w:t>3)</w:t>
      </w:r>
      <w:r w:rsidRPr="00A63B1D">
        <w:t xml:space="preserve"> сводятся к стандартному трехдиагональному виду и решаются последовательно методом прогонки. Сначала для</w:t>
      </w:r>
      <w:r w:rsidR="00892391" w:rsidRPr="00A63B1D">
        <w:t xml:space="preserve"> все</w:t>
      </w:r>
      <w:r w:rsidR="00025BE9" w:rsidRPr="00A63B1D">
        <w:t>й области решается уравнение (1</w:t>
      </w:r>
      <w:r w:rsidR="00892391" w:rsidRPr="00A63B1D">
        <w:t>2), после того, как его решение будет найдено, п</w:t>
      </w:r>
      <w:r w:rsidR="00025BE9" w:rsidRPr="00A63B1D">
        <w:t>ереходят к решению уравнения (1</w:t>
      </w:r>
      <w:r w:rsidR="00892391" w:rsidRPr="00A63B1D">
        <w:t>3)</w:t>
      </w:r>
    </w:p>
    <w:p w:rsidR="00892391" w:rsidRPr="00A63B1D" w:rsidRDefault="00892391" w:rsidP="004E7791">
      <w:pPr>
        <w:pStyle w:val="a9"/>
      </w:pPr>
    </w:p>
    <w:p w:rsidR="00923B92" w:rsidRPr="00A63B1D" w:rsidRDefault="002825C9" w:rsidP="00633D07">
      <w:pPr>
        <w:pStyle w:val="21"/>
      </w:pPr>
      <w:bookmarkStart w:id="13" w:name="_Toc484631711"/>
      <w:bookmarkStart w:id="14" w:name="_Toc484644600"/>
      <w:r w:rsidRPr="00A63B1D">
        <w:t xml:space="preserve">1.4 </w:t>
      </w:r>
      <w:r w:rsidR="00923B92" w:rsidRPr="00A63B1D">
        <w:t>Решение систем линейных алгебраических уравнений методом прогонки</w:t>
      </w:r>
      <w:bookmarkEnd w:id="13"/>
      <w:bookmarkEnd w:id="14"/>
    </w:p>
    <w:p w:rsidR="007E3F99" w:rsidRPr="00A63B1D" w:rsidRDefault="007E3F99" w:rsidP="004E7791">
      <w:pPr>
        <w:pStyle w:val="a9"/>
      </w:pPr>
    </w:p>
    <w:p w:rsidR="00923B92" w:rsidRPr="00A63B1D" w:rsidRDefault="00892391" w:rsidP="004E7791">
      <w:pPr>
        <w:pStyle w:val="a9"/>
      </w:pPr>
      <w:r w:rsidRPr="00A63B1D">
        <w:t>Рассмотрим решение уравнения (12</w:t>
      </w:r>
      <w:r w:rsidR="007E3F99" w:rsidRPr="00A63B1D">
        <w:t xml:space="preserve">) методом прогонки. </w:t>
      </w:r>
      <w:r w:rsidR="007E3592" w:rsidRPr="00A63B1D">
        <w:t>Приведем это уравнение к виду [18</w:t>
      </w:r>
      <w:r w:rsidR="007E3F99" w:rsidRPr="00A63B1D">
        <w:t>]:</w:t>
      </w:r>
    </w:p>
    <w:p w:rsidR="002825C9" w:rsidRPr="00A63B1D" w:rsidRDefault="002825C9" w:rsidP="004E7791">
      <w:pPr>
        <w:pStyle w:val="a9"/>
      </w:pPr>
    </w:p>
    <w:p w:rsidR="007E3F99" w:rsidRPr="00A63B1D" w:rsidRDefault="007E5D3A" w:rsidP="004E7791">
      <w:pPr>
        <w:pStyle w:val="a9"/>
      </w:pPr>
      <m:oMath>
        <m:sSubSup>
          <m:sSubSupPr>
            <m:ctrlPr>
              <w:rPr>
                <w:rFonts w:ascii="Cambria Math" w:hAnsi="Cambria Math" w:cstheme="minorBidi"/>
                <w:i/>
                <w:iCs/>
                <w:kern w:val="24"/>
                <w:sz w:val="28"/>
                <w:szCs w:val="28"/>
              </w:rPr>
            </m:ctrlPr>
          </m:sSubSupPr>
          <m:e>
            <m:sSub>
              <m:sSubPr>
                <m:ctrlPr>
                  <w:rPr>
                    <w:rFonts w:ascii="Cambria Math" w:hAnsi="Cambria Math" w:cstheme="minorBidi"/>
                    <w:i/>
                    <w:iCs/>
                    <w:kern w:val="24"/>
                    <w:sz w:val="28"/>
                    <w:szCs w:val="28"/>
                  </w:rPr>
                </m:ctrlPr>
              </m:sSubPr>
              <m:e>
                <m:r>
                  <w:rPr>
                    <w:rFonts w:ascii="Cambria Math" w:hAnsi="Cambria Math" w:cstheme="minorBidi"/>
                    <w:kern w:val="24"/>
                    <w:sz w:val="28"/>
                    <w:szCs w:val="28"/>
                    <w:lang w:val="en-US"/>
                  </w:rPr>
                  <m:t>a</m:t>
                </m:r>
              </m:e>
              <m:sub>
                <m:r>
                  <w:rPr>
                    <w:rFonts w:ascii="Cambria Math" w:hAnsi="Cambria Math" w:cstheme="minorBidi"/>
                    <w:kern w:val="24"/>
                    <w:sz w:val="28"/>
                    <w:szCs w:val="28"/>
                    <w:lang w:val="en-US"/>
                  </w:rPr>
                  <m:t>i</m:t>
                </m:r>
              </m:sub>
            </m:sSub>
            <m:r>
              <w:rPr>
                <w:rFonts w:ascii="Cambria Math" w:hAnsi="Cambria Math" w:cstheme="minorBidi"/>
                <w:kern w:val="24"/>
                <w:sz w:val="28"/>
                <w:szCs w:val="28"/>
                <w:lang w:val="en-US"/>
              </w:rPr>
              <m:t>P</m:t>
            </m:r>
          </m:e>
          <m:sub>
            <m:r>
              <w:rPr>
                <w:rFonts w:ascii="Cambria Math" w:hAnsi="Cambria Math" w:cstheme="minorBidi"/>
                <w:kern w:val="24"/>
                <w:sz w:val="28"/>
                <w:szCs w:val="28"/>
                <w:lang w:val="en-US"/>
              </w:rPr>
              <m:t>i</m:t>
            </m:r>
            <m:r>
              <w:rPr>
                <w:rFonts w:ascii="Cambria Math" w:hAnsi="Cambria Math" w:cstheme="minorBidi"/>
                <w:kern w:val="24"/>
                <w:sz w:val="28"/>
                <w:szCs w:val="28"/>
              </w:rPr>
              <m:t>,</m:t>
            </m:r>
            <m:r>
              <w:rPr>
                <w:rFonts w:ascii="Cambria Math" w:hAnsi="Cambria Math" w:cstheme="minorBidi"/>
                <w:kern w:val="24"/>
                <w:sz w:val="28"/>
                <w:szCs w:val="28"/>
                <w:lang w:val="en-US"/>
              </w:rPr>
              <m:t>j</m:t>
            </m:r>
          </m:sub>
          <m:sup>
            <m:r>
              <w:rPr>
                <w:rFonts w:ascii="Cambria Math" w:hAnsi="Cambria Math" w:cstheme="minorBidi"/>
                <w:kern w:val="24"/>
                <w:sz w:val="28"/>
                <w:szCs w:val="28"/>
                <w:lang w:val="en-US"/>
              </w:rPr>
              <m:t>K</m:t>
            </m:r>
            <m:r>
              <w:rPr>
                <w:rFonts w:ascii="Cambria Math" w:hAnsi="Cambria Math" w:cstheme="minorBidi"/>
                <w:kern w:val="24"/>
                <w:sz w:val="28"/>
                <w:szCs w:val="28"/>
              </w:rPr>
              <m:t>+1/2</m:t>
            </m:r>
          </m:sup>
        </m:sSubSup>
        <m:r>
          <w:rPr>
            <w:rFonts w:ascii="Cambria Math" w:hAnsi="Cambria Math" w:cstheme="minorBidi"/>
            <w:kern w:val="24"/>
            <w:sz w:val="28"/>
            <w:szCs w:val="28"/>
          </w:rPr>
          <m:t>=</m:t>
        </m:r>
        <m:sSub>
          <m:sSubPr>
            <m:ctrlPr>
              <w:rPr>
                <w:rFonts w:ascii="Cambria Math" w:hAnsi="Cambria Math" w:cstheme="minorBidi"/>
                <w:i/>
                <w:iCs/>
                <w:kern w:val="24"/>
                <w:sz w:val="28"/>
                <w:szCs w:val="28"/>
                <w:lang w:val="en-US"/>
              </w:rPr>
            </m:ctrlPr>
          </m:sSubPr>
          <m:e>
            <m:r>
              <w:rPr>
                <w:rFonts w:ascii="Cambria Math" w:hAnsi="Cambria Math" w:cstheme="minorBidi"/>
                <w:kern w:val="24"/>
                <w:sz w:val="28"/>
                <w:szCs w:val="28"/>
                <w:lang w:val="en-US"/>
              </w:rPr>
              <m:t>b</m:t>
            </m:r>
          </m:e>
          <m:sub>
            <m:r>
              <w:rPr>
                <w:rFonts w:ascii="Cambria Math" w:hAnsi="Cambria Math" w:cstheme="minorBidi"/>
                <w:kern w:val="24"/>
                <w:sz w:val="28"/>
                <w:szCs w:val="28"/>
                <w:lang w:val="en-US"/>
              </w:rPr>
              <m:t>i</m:t>
            </m:r>
          </m:sub>
        </m:sSub>
        <m:sSubSup>
          <m:sSubSupPr>
            <m:ctrlPr>
              <w:rPr>
                <w:rFonts w:ascii="Cambria Math" w:hAnsi="Cambria Math" w:cstheme="minorBidi"/>
                <w:i/>
                <w:iCs/>
                <w:kern w:val="24"/>
                <w:sz w:val="28"/>
                <w:szCs w:val="28"/>
                <w:lang w:val="en-US"/>
              </w:rPr>
            </m:ctrlPr>
          </m:sSubSupPr>
          <m:e>
            <m:r>
              <w:rPr>
                <w:rFonts w:ascii="Cambria Math" w:hAnsi="Cambria Math" w:cstheme="minorBidi"/>
                <w:kern w:val="24"/>
                <w:sz w:val="28"/>
                <w:szCs w:val="28"/>
                <w:lang w:val="en-US"/>
              </w:rPr>
              <m:t>P</m:t>
            </m:r>
          </m:e>
          <m:sub>
            <m:r>
              <w:rPr>
                <w:rFonts w:ascii="Cambria Math" w:hAnsi="Cambria Math" w:cstheme="minorBidi"/>
                <w:kern w:val="24"/>
                <w:sz w:val="28"/>
                <w:szCs w:val="28"/>
                <w:lang w:val="en-US"/>
              </w:rPr>
              <m:t>i</m:t>
            </m:r>
            <m:r>
              <w:rPr>
                <w:rFonts w:ascii="Cambria Math" w:hAnsi="Cambria Math" w:cstheme="minorBidi"/>
                <w:kern w:val="24"/>
                <w:sz w:val="28"/>
                <w:szCs w:val="28"/>
              </w:rPr>
              <m:t>+1,</m:t>
            </m:r>
            <m:r>
              <w:rPr>
                <w:rFonts w:ascii="Cambria Math" w:hAnsi="Cambria Math" w:cstheme="minorBidi"/>
                <w:kern w:val="24"/>
                <w:sz w:val="28"/>
                <w:szCs w:val="28"/>
                <w:lang w:val="en-US"/>
              </w:rPr>
              <m:t>j</m:t>
            </m:r>
          </m:sub>
          <m:sup>
            <m:r>
              <w:rPr>
                <w:rFonts w:ascii="Cambria Math" w:hAnsi="Cambria Math" w:cstheme="minorBidi"/>
                <w:kern w:val="24"/>
                <w:sz w:val="28"/>
                <w:szCs w:val="28"/>
                <w:lang w:val="en-US"/>
              </w:rPr>
              <m:t>k</m:t>
            </m:r>
            <m:r>
              <w:rPr>
                <w:rFonts w:ascii="Cambria Math" w:hAnsi="Cambria Math" w:cstheme="minorBidi"/>
                <w:kern w:val="24"/>
                <w:sz w:val="28"/>
                <w:szCs w:val="28"/>
              </w:rPr>
              <m:t>+1/2</m:t>
            </m:r>
          </m:sup>
        </m:sSubSup>
        <m:r>
          <w:rPr>
            <w:rFonts w:ascii="Cambria Math" w:hAnsi="Cambria Math" w:cstheme="minorBidi"/>
            <w:kern w:val="24"/>
            <w:sz w:val="28"/>
            <w:szCs w:val="28"/>
          </w:rPr>
          <m:t>+</m:t>
        </m:r>
        <m:sSub>
          <m:sSubPr>
            <m:ctrlPr>
              <w:rPr>
                <w:rFonts w:ascii="Cambria Math" w:hAnsi="Cambria Math" w:cstheme="minorBidi"/>
                <w:i/>
                <w:iCs/>
                <w:kern w:val="24"/>
                <w:sz w:val="28"/>
                <w:szCs w:val="28"/>
                <w:lang w:val="en-US"/>
              </w:rPr>
            </m:ctrlPr>
          </m:sSubPr>
          <m:e>
            <m:r>
              <w:rPr>
                <w:rFonts w:ascii="Cambria Math" w:hAnsi="Cambria Math" w:cstheme="minorBidi"/>
                <w:kern w:val="24"/>
                <w:sz w:val="28"/>
                <w:szCs w:val="28"/>
                <w:lang w:val="en-US"/>
              </w:rPr>
              <m:t>c</m:t>
            </m:r>
          </m:e>
          <m:sub>
            <m:r>
              <w:rPr>
                <w:rFonts w:ascii="Cambria Math" w:hAnsi="Cambria Math" w:cstheme="minorBidi"/>
                <w:kern w:val="24"/>
                <w:sz w:val="28"/>
                <w:szCs w:val="28"/>
                <w:lang w:val="en-US"/>
              </w:rPr>
              <m:t>i</m:t>
            </m:r>
          </m:sub>
        </m:sSub>
        <m:sSubSup>
          <m:sSubSupPr>
            <m:ctrlPr>
              <w:rPr>
                <w:rFonts w:ascii="Cambria Math" w:hAnsi="Cambria Math" w:cstheme="minorBidi"/>
                <w:i/>
                <w:iCs/>
                <w:kern w:val="24"/>
                <w:sz w:val="28"/>
                <w:szCs w:val="28"/>
                <w:lang w:val="en-US"/>
              </w:rPr>
            </m:ctrlPr>
          </m:sSubSupPr>
          <m:e>
            <m:r>
              <w:rPr>
                <w:rFonts w:ascii="Cambria Math" w:hAnsi="Cambria Math" w:cstheme="minorBidi"/>
                <w:kern w:val="24"/>
                <w:sz w:val="28"/>
                <w:szCs w:val="28"/>
                <w:lang w:val="en-US"/>
              </w:rPr>
              <m:t>P</m:t>
            </m:r>
          </m:e>
          <m:sub>
            <m:r>
              <w:rPr>
                <w:rFonts w:ascii="Cambria Math" w:hAnsi="Cambria Math" w:cstheme="minorBidi"/>
                <w:kern w:val="24"/>
                <w:sz w:val="28"/>
                <w:szCs w:val="28"/>
                <w:lang w:val="en-US"/>
              </w:rPr>
              <m:t>i</m:t>
            </m:r>
            <m:r>
              <w:rPr>
                <w:rFonts w:ascii="Cambria Math" w:hAnsi="Cambria Math" w:cstheme="minorBidi"/>
                <w:kern w:val="24"/>
                <w:sz w:val="28"/>
                <w:szCs w:val="28"/>
              </w:rPr>
              <m:t>+1,</m:t>
            </m:r>
            <m:r>
              <w:rPr>
                <w:rFonts w:ascii="Cambria Math" w:hAnsi="Cambria Math" w:cstheme="minorBidi"/>
                <w:kern w:val="24"/>
                <w:sz w:val="28"/>
                <w:szCs w:val="28"/>
                <w:lang w:val="en-US"/>
              </w:rPr>
              <m:t>j</m:t>
            </m:r>
          </m:sub>
          <m:sup>
            <m:r>
              <w:rPr>
                <w:rFonts w:ascii="Cambria Math" w:hAnsi="Cambria Math" w:cstheme="minorBidi"/>
                <w:kern w:val="24"/>
                <w:sz w:val="28"/>
                <w:szCs w:val="28"/>
                <w:lang w:val="en-US"/>
              </w:rPr>
              <m:t>k</m:t>
            </m:r>
            <m:r>
              <w:rPr>
                <w:rFonts w:ascii="Cambria Math" w:hAnsi="Cambria Math" w:cstheme="minorBidi"/>
                <w:kern w:val="24"/>
                <w:sz w:val="28"/>
                <w:szCs w:val="28"/>
              </w:rPr>
              <m:t>+1/2</m:t>
            </m:r>
          </m:sup>
        </m:sSubSup>
        <m:r>
          <w:rPr>
            <w:rFonts w:ascii="Cambria Math" w:hAnsi="Cambria Math" w:cstheme="minorBidi"/>
            <w:kern w:val="24"/>
            <w:sz w:val="28"/>
            <w:szCs w:val="28"/>
          </w:rPr>
          <m:t>+</m:t>
        </m:r>
        <m:sSub>
          <m:sSubPr>
            <m:ctrlPr>
              <w:rPr>
                <w:rFonts w:ascii="Cambria Math" w:hAnsi="Cambria Math" w:cstheme="minorBidi"/>
                <w:i/>
                <w:iCs/>
                <w:kern w:val="24"/>
                <w:sz w:val="28"/>
                <w:szCs w:val="28"/>
                <w:lang w:val="en-US"/>
              </w:rPr>
            </m:ctrlPr>
          </m:sSubPr>
          <m:e>
            <m:r>
              <w:rPr>
                <w:rFonts w:ascii="Cambria Math" w:hAnsi="Cambria Math" w:cstheme="minorBidi"/>
                <w:kern w:val="24"/>
                <w:sz w:val="28"/>
                <w:szCs w:val="28"/>
                <w:lang w:val="en-US"/>
              </w:rPr>
              <m:t>d</m:t>
            </m:r>
          </m:e>
          <m:sub>
            <m:r>
              <w:rPr>
                <w:rFonts w:ascii="Cambria Math" w:hAnsi="Cambria Math" w:cstheme="minorBidi"/>
                <w:kern w:val="24"/>
                <w:sz w:val="28"/>
                <w:szCs w:val="28"/>
                <w:lang w:val="en-US"/>
              </w:rPr>
              <m:t>i</m:t>
            </m:r>
          </m:sub>
        </m:sSub>
      </m:oMath>
      <w:r w:rsidR="00EF0853" w:rsidRPr="00A63B1D">
        <w:rPr>
          <w:rFonts w:eastAsiaTheme="minorEastAsia"/>
          <w:iCs/>
          <w:kern w:val="24"/>
          <w:sz w:val="28"/>
          <w:szCs w:val="28"/>
        </w:rPr>
        <w:t xml:space="preserve"> (14</w:t>
      </w:r>
      <w:r w:rsidR="002825C9" w:rsidRPr="00A63B1D">
        <w:rPr>
          <w:rFonts w:eastAsiaTheme="minorEastAsia"/>
          <w:iCs/>
          <w:kern w:val="24"/>
          <w:sz w:val="28"/>
          <w:szCs w:val="28"/>
        </w:rPr>
        <w:t>)</w:t>
      </w:r>
      <w:r w:rsidR="002825C9" w:rsidRPr="00A63B1D">
        <w:rPr>
          <w:rFonts w:eastAsiaTheme="minorEastAsia"/>
          <w:iCs/>
          <w:kern w:val="24"/>
          <w:sz w:val="28"/>
          <w:szCs w:val="28"/>
        </w:rPr>
        <w:br/>
      </w:r>
    </w:p>
    <w:p w:rsidR="007E3F99" w:rsidRPr="00A63B1D" w:rsidRDefault="00EF0853" w:rsidP="004E7791">
      <w:pPr>
        <w:pStyle w:val="a9"/>
      </w:pPr>
      <w:r w:rsidRPr="00A63B1D">
        <w:t>Преобразуем уравнение (12</w:t>
      </w:r>
      <w:r w:rsidR="00892391" w:rsidRPr="00A63B1D">
        <w:t>)</w:t>
      </w:r>
    </w:p>
    <w:p w:rsidR="0041795A" w:rsidRPr="00A63B1D" w:rsidRDefault="0041795A" w:rsidP="004E7791">
      <w:pPr>
        <w:pStyle w:val="a9"/>
      </w:pPr>
    </w:p>
    <w:p w:rsidR="00892391" w:rsidRPr="00A63B1D" w:rsidRDefault="00892391" w:rsidP="00EF0853">
      <w:pPr>
        <w:pStyle w:val="a9"/>
        <w:ind w:left="707"/>
        <w:rPr>
          <w:rFonts w:eastAsiaTheme="minorEastAsia"/>
        </w:rPr>
      </w:pPr>
      <m:oMathPara>
        <m:oMathParaPr>
          <m:jc m:val="left"/>
        </m:oMathParaPr>
        <m:oMath>
          <m:r>
            <w:rPr>
              <w:rFonts w:ascii="Cambria Math" w:hAnsi="Cambria Math"/>
            </w:rPr>
            <m:t>φс</m:t>
          </m:r>
          <m:f>
            <m:fPr>
              <m:ctrlPr>
                <w:rPr>
                  <w:rFonts w:ascii="Cambria Math" w:hAnsi="Cambria Math"/>
                  <w:i/>
                </w:rPr>
              </m:ctrlPr>
            </m:fPr>
            <m:num>
              <m:sSubSup>
                <m:sSubSupPr>
                  <m:ctrlPr>
                    <w:rPr>
                      <w:rFonts w:ascii="Cambria Math" w:hAnsi="Cambria Math"/>
                      <w:i/>
                    </w:rPr>
                  </m:ctrlPr>
                </m:sSubSupPr>
                <m:e>
                  <m:r>
                    <w:rPr>
                      <w:rFonts w:ascii="Cambria Math" w:hAnsi="Cambria Math"/>
                      <w:lang w:val="en-US"/>
                    </w:rPr>
                    <m:t>P</m:t>
                  </m:r>
                </m:e>
                <m:sub>
                  <m:r>
                    <w:rPr>
                      <w:rFonts w:ascii="Cambria Math" w:hAnsi="Cambria Math"/>
                    </w:rPr>
                    <m:t>i.j</m:t>
                  </m:r>
                </m:sub>
                <m:sup>
                  <m:r>
                    <w:rPr>
                      <w:rFonts w:ascii="Cambria Math" w:hAnsi="Cambria Math"/>
                    </w:rPr>
                    <m:t>k+1/2</m:t>
                  </m:r>
                </m:sup>
              </m:sSubSup>
            </m:num>
            <m:den>
              <m:r>
                <w:rPr>
                  <w:rFonts w:ascii="Cambria Math" w:hAnsi="Cambria Math"/>
                </w:rPr>
                <m:t>τ/2</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μ</m:t>
              </m:r>
            </m:den>
          </m:f>
          <m:f>
            <m:fPr>
              <m:ctrlPr>
                <w:rPr>
                  <w:rFonts w:ascii="Cambria Math" w:hAnsi="Cambria Math"/>
                  <w:i/>
                </w:rPr>
              </m:ctrlPr>
            </m:fPr>
            <m:num>
              <m:r>
                <w:rPr>
                  <w:rFonts w:ascii="Cambria Math" w:hAnsi="Cambria Math"/>
                </w:rPr>
                <m:t>2</m:t>
              </m:r>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k+1/2</m:t>
                  </m:r>
                </m:sup>
              </m:sSubSup>
            </m:num>
            <m:den>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r>
            <w:rPr>
              <w:rFonts w:ascii="Cambria Math" w:hAnsi="Cambria Math"/>
            </w:rPr>
            <m:t>=φc</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m:t>
                  </m:r>
                </m:sup>
              </m:sSubSup>
            </m:num>
            <m:den>
              <m:r>
                <w:rPr>
                  <w:rFonts w:ascii="Cambria Math" w:hAnsi="Cambria Math"/>
                </w:rPr>
                <m:t>τ/2</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μ</m:t>
              </m:r>
            </m:den>
          </m:f>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m:t>
                  </m:r>
                </m:sup>
              </m:sSubSup>
            </m:num>
            <m:den>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μ</m:t>
              </m:r>
            </m:den>
          </m:f>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k+1/2</m:t>
                  </m:r>
                </m:sup>
              </m:sSubSup>
            </m:num>
            <m:den>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oMath>
      </m:oMathPara>
    </w:p>
    <w:p w:rsidR="0041795A" w:rsidRPr="00A63B1D" w:rsidRDefault="0041795A" w:rsidP="004E7791">
      <w:pPr>
        <w:pStyle w:val="a9"/>
        <w:rPr>
          <w:rFonts w:eastAsiaTheme="minorEastAsia"/>
        </w:rPr>
      </w:pPr>
    </w:p>
    <w:p w:rsidR="00EF0853" w:rsidRPr="00A63B1D" w:rsidRDefault="0041795A" w:rsidP="00EF0853">
      <w:pPr>
        <w:pStyle w:val="a9"/>
        <w:rPr>
          <w:rFonts w:eastAsiaTheme="minorEastAsia"/>
          <w:lang w:val="en-US"/>
        </w:rPr>
      </w:pPr>
      <w:r w:rsidRPr="00A63B1D">
        <w:rPr>
          <w:rFonts w:eastAsiaTheme="minorEastAsia"/>
        </w:rPr>
        <w:t>З</w:t>
      </w:r>
      <w:r w:rsidR="00D84F15" w:rsidRPr="00A63B1D">
        <w:rPr>
          <w:rFonts w:eastAsiaTheme="minorEastAsia"/>
        </w:rPr>
        <w:t>атем</w:t>
      </w:r>
    </w:p>
    <w:p w:rsidR="00EF0853" w:rsidRPr="00A63B1D" w:rsidRDefault="00EF0853" w:rsidP="00EF0853">
      <w:pPr>
        <w:pStyle w:val="a9"/>
        <w:rPr>
          <w:rFonts w:eastAsiaTheme="minorEastAsia"/>
          <w:lang w:val="en-US"/>
        </w:rPr>
      </w:pPr>
    </w:p>
    <w:p w:rsidR="00892391" w:rsidRPr="00A63B1D" w:rsidRDefault="007E5D3A" w:rsidP="00EF0853">
      <w:pPr>
        <w:pStyle w:val="a9"/>
        <w:ind w:left="707"/>
        <w:rPr>
          <w:rFonts w:eastAsiaTheme="minorEastAsia"/>
        </w:rPr>
      </w:pPr>
      <m:oMathPara>
        <m:oMathParaPr>
          <m:jc m:val="left"/>
        </m:oMathParaPr>
        <m:oMath>
          <m:d>
            <m:dPr>
              <m:ctrlPr>
                <w:rPr>
                  <w:rFonts w:ascii="Cambria Math" w:hAnsi="Cambria Math"/>
                  <w:i/>
                </w:rPr>
              </m:ctrlPr>
            </m:dPr>
            <m:e>
              <m:f>
                <m:fPr>
                  <m:ctrlPr>
                    <w:rPr>
                      <w:rFonts w:ascii="Cambria Math" w:hAnsi="Cambria Math"/>
                      <w:i/>
                    </w:rPr>
                  </m:ctrlPr>
                </m:fPr>
                <m:num>
                  <m:r>
                    <w:rPr>
                      <w:rFonts w:ascii="Cambria Math" w:hAnsi="Cambria Math"/>
                    </w:rPr>
                    <m:t>φс</m:t>
                  </m:r>
                </m:num>
                <m:den>
                  <m:r>
                    <w:rPr>
                      <w:rFonts w:ascii="Cambria Math" w:hAnsi="Cambria Math"/>
                    </w:rPr>
                    <m:t>τ/2</m:t>
                  </m:r>
                </m:den>
              </m:f>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lang w:val="en-US"/>
                    </w:rPr>
                    <m:t>k</m:t>
                  </m:r>
                </m:num>
                <m:den>
                  <m:r>
                    <w:rPr>
                      <w:rFonts w:ascii="Cambria Math" w:hAnsi="Cambria Math"/>
                    </w:rPr>
                    <m:t>μ</m:t>
                  </m:r>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e>
          </m:d>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k+1/2</m:t>
              </m:r>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μ</m:t>
                  </m:r>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e>
          </m:d>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k+1/2</m:t>
              </m:r>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μ</m:t>
                  </m:r>
                  <m:sSubSup>
                    <m:sSubSupPr>
                      <m:ctrlPr>
                        <w:rPr>
                          <w:rFonts w:ascii="Cambria Math" w:hAnsi="Cambria Math"/>
                          <w:i/>
                        </w:rPr>
                      </m:ctrlPr>
                    </m:sSubSupPr>
                    <m:e>
                      <m:r>
                        <w:rPr>
                          <w:rFonts w:ascii="Cambria Math" w:hAnsi="Cambria Math"/>
                        </w:rPr>
                        <m:t>h</m:t>
                      </m:r>
                    </m:e>
                    <m:sub>
                      <m:r>
                        <w:rPr>
                          <w:rFonts w:ascii="Cambria Math" w:hAnsi="Cambria Math"/>
                        </w:rPr>
                        <m:t>x</m:t>
                      </m:r>
                    </m:sub>
                    <m:sup>
                      <m:r>
                        <w:rPr>
                          <w:rFonts w:ascii="Cambria Math" w:hAnsi="Cambria Math"/>
                        </w:rPr>
                        <m:t>2</m:t>
                      </m:r>
                    </m:sup>
                  </m:sSubSup>
                </m:den>
              </m:f>
            </m:e>
          </m:d>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k+1/2</m:t>
              </m:r>
            </m:sup>
          </m:sSubSup>
          <m:r>
            <w:rPr>
              <w:rFonts w:ascii="Cambria Math" w:hAnsi="Cambria Math"/>
            </w:rPr>
            <m:t>+</m:t>
          </m:r>
          <m:f>
            <m:fPr>
              <m:ctrlPr>
                <w:rPr>
                  <w:rFonts w:ascii="Cambria Math" w:hAnsi="Cambria Math"/>
                  <w:i/>
                </w:rPr>
              </m:ctrlPr>
            </m:fPr>
            <m:num>
              <m:r>
                <w:rPr>
                  <w:rFonts w:ascii="Cambria Math" w:hAnsi="Cambria Math"/>
                </w:rPr>
                <m:t>φc</m:t>
              </m:r>
            </m:num>
            <m:den>
              <m:r>
                <w:rPr>
                  <w:rFonts w:ascii="Cambria Math" w:hAnsi="Cambria Math"/>
                </w:rPr>
                <m:t>τ/2</m:t>
              </m:r>
            </m:den>
          </m:f>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m:t>
              </m:r>
            </m:sup>
          </m:sSubSup>
        </m:oMath>
      </m:oMathPara>
    </w:p>
    <w:p w:rsidR="0041795A" w:rsidRPr="00A63B1D" w:rsidRDefault="0041795A" w:rsidP="004E7791">
      <w:pPr>
        <w:pStyle w:val="a9"/>
        <w:rPr>
          <w:rFonts w:eastAsiaTheme="minorEastAsia"/>
          <w:lang w:val="en-US"/>
        </w:rPr>
      </w:pPr>
    </w:p>
    <w:p w:rsidR="00D84F15" w:rsidRPr="00A63B1D" w:rsidRDefault="00D84F15" w:rsidP="004E7791">
      <w:pPr>
        <w:pStyle w:val="a9"/>
        <w:rPr>
          <w:rFonts w:eastAsiaTheme="minorEastAsia"/>
        </w:rPr>
      </w:pPr>
      <w:r w:rsidRPr="00A63B1D">
        <w:rPr>
          <w:rFonts w:eastAsiaTheme="minorEastAsia"/>
        </w:rPr>
        <w:t>Тогда</w:t>
      </w:r>
    </w:p>
    <w:p w:rsidR="0041795A" w:rsidRPr="00A63B1D" w:rsidRDefault="0041795A" w:rsidP="004E7791">
      <w:pPr>
        <w:pStyle w:val="a9"/>
        <w:rPr>
          <w:rFonts w:eastAsiaTheme="minorEastAsia"/>
        </w:rPr>
      </w:pPr>
    </w:p>
    <w:p w:rsidR="00D84F15" w:rsidRPr="00A63B1D" w:rsidRDefault="007E5D3A" w:rsidP="004E7791">
      <w:pPr>
        <w:pStyle w:val="a9"/>
        <w:rPr>
          <w:rFonts w:eastAsiaTheme="minorEastAsia"/>
          <w:i/>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f>
          <m:fPr>
            <m:ctrlPr>
              <w:rPr>
                <w:rFonts w:ascii="Cambria Math" w:hAnsi="Cambria Math"/>
                <w:i/>
                <w:lang w:val="en-US"/>
              </w:rPr>
            </m:ctrlPr>
          </m:fPr>
          <m:num>
            <m:r>
              <w:rPr>
                <w:rFonts w:ascii="Cambria Math" w:hAnsi="Cambria Math"/>
                <w:lang w:val="en-US"/>
              </w:rPr>
              <m:t>φc</m:t>
            </m:r>
          </m:num>
          <m:den>
            <m:r>
              <w:rPr>
                <w:rFonts w:ascii="Cambria Math" w:hAnsi="Cambria Math"/>
                <w:lang w:val="en-US"/>
              </w:rPr>
              <m:t>τ</m:t>
            </m:r>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rPr>
              <m:t>2</m:t>
            </m:r>
            <m:r>
              <w:rPr>
                <w:rFonts w:ascii="Cambria Math" w:hAnsi="Cambria Math"/>
                <w:lang w:val="en-US"/>
              </w:rPr>
              <m:t>k</m:t>
            </m:r>
          </m:num>
          <m:den>
            <m:r>
              <w:rPr>
                <w:rFonts w:ascii="Cambria Math" w:hAnsi="Cambria Math"/>
                <w:lang w:val="en-US"/>
              </w:rPr>
              <m:t>μ</m:t>
            </m:r>
            <m:sSubSup>
              <m:sSubSupPr>
                <m:ctrlPr>
                  <w:rPr>
                    <w:rFonts w:ascii="Cambria Math" w:hAnsi="Cambria Math"/>
                    <w:i/>
                    <w:lang w:val="en-US"/>
                  </w:rPr>
                </m:ctrlPr>
              </m:sSubSupPr>
              <m:e>
                <m:r>
                  <w:rPr>
                    <w:rFonts w:ascii="Cambria Math" w:hAnsi="Cambria Math"/>
                  </w:rPr>
                  <m:t>h</m:t>
                </m:r>
              </m:e>
              <m:sub>
                <m:r>
                  <w:rPr>
                    <w:rFonts w:ascii="Cambria Math" w:hAnsi="Cambria Math"/>
                    <w:lang w:val="en-US"/>
                  </w:rPr>
                  <m:t>x</m:t>
                </m:r>
              </m:sub>
              <m:sup>
                <m:r>
                  <w:rPr>
                    <w:rFonts w:ascii="Cambria Math" w:hAnsi="Cambria Math"/>
                  </w:rPr>
                  <m:t>2</m:t>
                </m:r>
              </m:sup>
            </m:sSubSup>
          </m:den>
        </m:f>
      </m:oMath>
      <w:r w:rsidR="0085467B" w:rsidRPr="00A63B1D">
        <w:rPr>
          <w:rFonts w:eastAsiaTheme="minorEastAsia"/>
          <w:i/>
        </w:rPr>
        <w:t xml:space="preserve"> </w:t>
      </w:r>
    </w:p>
    <w:p w:rsidR="0041795A" w:rsidRPr="00A63B1D" w:rsidRDefault="0041795A" w:rsidP="004E7791">
      <w:pPr>
        <w:pStyle w:val="a9"/>
        <w:rPr>
          <w:rFonts w:eastAsiaTheme="minorEastAsia"/>
          <w:i/>
        </w:rPr>
      </w:pPr>
    </w:p>
    <w:p w:rsidR="00D84F15" w:rsidRPr="00A63B1D" w:rsidRDefault="007E5D3A" w:rsidP="004E7791">
      <w:pPr>
        <w:pStyle w:val="a9"/>
        <w:rPr>
          <w:rFonts w:eastAsiaTheme="minorEastAsia"/>
          <w:i/>
        </w:rPr>
      </w:pP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rPr>
          <m:t xml:space="preserve">= </m:t>
        </m:r>
        <m:f>
          <m:fPr>
            <m:ctrlPr>
              <w:rPr>
                <w:rFonts w:ascii="Cambria Math" w:hAnsi="Cambria Math"/>
                <w:i/>
                <w:lang w:val="en-US"/>
              </w:rPr>
            </m:ctrlPr>
          </m:fPr>
          <m:num>
            <m:r>
              <w:rPr>
                <w:rFonts w:ascii="Cambria Math" w:hAnsi="Cambria Math"/>
                <w:lang w:val="en-US"/>
              </w:rPr>
              <m:t>k</m:t>
            </m:r>
          </m:num>
          <m:den>
            <m:r>
              <w:rPr>
                <w:rFonts w:ascii="Cambria Math" w:hAnsi="Cambria Math"/>
                <w:lang w:val="en-US"/>
              </w:rPr>
              <m:t>μ</m:t>
            </m:r>
            <m:sSubSup>
              <m:sSubSupPr>
                <m:ctrlPr>
                  <w:rPr>
                    <w:rFonts w:ascii="Cambria Math" w:hAnsi="Cambria Math"/>
                    <w:i/>
                    <w:lang w:val="en-US"/>
                  </w:rPr>
                </m:ctrlPr>
              </m:sSubSupPr>
              <m:e>
                <m:r>
                  <w:rPr>
                    <w:rFonts w:ascii="Cambria Math" w:hAnsi="Cambria Math"/>
                  </w:rPr>
                  <m:t>h</m:t>
                </m:r>
              </m:e>
              <m:sub>
                <m:r>
                  <w:rPr>
                    <w:rFonts w:ascii="Cambria Math" w:hAnsi="Cambria Math"/>
                    <w:lang w:val="en-US"/>
                  </w:rPr>
                  <m:t>x</m:t>
                </m:r>
              </m:sub>
              <m:sup>
                <m:r>
                  <w:rPr>
                    <w:rFonts w:ascii="Cambria Math" w:hAnsi="Cambria Math"/>
                  </w:rPr>
                  <m:t>2</m:t>
                </m:r>
              </m:sup>
            </m:sSubSup>
          </m:den>
        </m:f>
      </m:oMath>
      <w:r w:rsidR="0085467B" w:rsidRPr="00A63B1D">
        <w:rPr>
          <w:rFonts w:eastAsiaTheme="minorEastAsia"/>
          <w:i/>
        </w:rPr>
        <w:t xml:space="preserve"> </w:t>
      </w:r>
    </w:p>
    <w:p w:rsidR="0041795A" w:rsidRPr="00A63B1D" w:rsidRDefault="0041795A" w:rsidP="004E7791">
      <w:pPr>
        <w:pStyle w:val="a9"/>
        <w:rPr>
          <w:rFonts w:eastAsiaTheme="minorEastAsia"/>
          <w:i/>
        </w:rPr>
      </w:pPr>
    </w:p>
    <w:p w:rsidR="0041795A" w:rsidRPr="00A63B1D" w:rsidRDefault="007E5D3A" w:rsidP="004E7791">
      <w:pPr>
        <w:pStyle w:val="a9"/>
        <w:rPr>
          <w:rFonts w:eastAsiaTheme="minorEastAsia"/>
          <w:i/>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rPr>
          <m:t xml:space="preserve">= </m:t>
        </m:r>
        <m:f>
          <m:fPr>
            <m:ctrlPr>
              <w:rPr>
                <w:rFonts w:ascii="Cambria Math" w:hAnsi="Cambria Math"/>
                <w:i/>
                <w:lang w:val="en-US"/>
              </w:rPr>
            </m:ctrlPr>
          </m:fPr>
          <m:num>
            <m:r>
              <w:rPr>
                <w:rFonts w:ascii="Cambria Math" w:hAnsi="Cambria Math"/>
                <w:lang w:val="en-US"/>
              </w:rPr>
              <m:t>φc</m:t>
            </m:r>
          </m:num>
          <m:den>
            <m:r>
              <w:rPr>
                <w:rFonts w:ascii="Cambria Math" w:hAnsi="Cambria Math"/>
                <w:lang w:val="en-US"/>
              </w:rPr>
              <m:t>τ</m:t>
            </m:r>
            <m:r>
              <w:rPr>
                <w:rFonts w:ascii="Cambria Math" w:hAnsi="Cambria Math"/>
              </w:rPr>
              <m:t>/2</m:t>
            </m:r>
          </m:den>
        </m:f>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i</m:t>
            </m:r>
            <m:r>
              <w:rPr>
                <w:rFonts w:ascii="Cambria Math" w:hAnsi="Cambria Math"/>
              </w:rPr>
              <m:t>,</m:t>
            </m:r>
            <m:r>
              <w:rPr>
                <w:rFonts w:ascii="Cambria Math" w:hAnsi="Cambria Math"/>
                <w:lang w:val="en-US"/>
              </w:rPr>
              <m:t>j</m:t>
            </m:r>
          </m:sub>
          <m:sup>
            <m:r>
              <w:rPr>
                <w:rFonts w:ascii="Cambria Math" w:hAnsi="Cambria Math"/>
                <w:lang w:val="en-US"/>
              </w:rPr>
              <m:t>k</m:t>
            </m:r>
          </m:sup>
        </m:sSubSup>
      </m:oMath>
      <w:r w:rsidR="0085467B" w:rsidRPr="00A63B1D">
        <w:rPr>
          <w:rFonts w:eastAsiaTheme="minorEastAsia"/>
          <w:i/>
        </w:rPr>
        <w:t xml:space="preserve">        </w:t>
      </w:r>
      <w:r w:rsidR="00D47AE0" w:rsidRPr="00A63B1D">
        <w:rPr>
          <w:rFonts w:eastAsiaTheme="minorEastAsia"/>
        </w:rPr>
        <w:t>(15</w:t>
      </w:r>
      <w:r w:rsidR="0085467B" w:rsidRPr="00A63B1D">
        <w:rPr>
          <w:rFonts w:eastAsiaTheme="minorEastAsia"/>
        </w:rPr>
        <w:t>)</w:t>
      </w:r>
      <w:r w:rsidR="00EF0853" w:rsidRPr="00A63B1D">
        <w:rPr>
          <w:rFonts w:eastAsiaTheme="minorEastAsia"/>
        </w:rPr>
        <w:br/>
      </w:r>
    </w:p>
    <w:p w:rsidR="00A5759E" w:rsidRPr="00A63B1D" w:rsidRDefault="00A5759E" w:rsidP="004E7791">
      <w:pPr>
        <w:pStyle w:val="a9"/>
        <w:rPr>
          <w:rFonts w:eastAsiaTheme="minorEastAsia"/>
        </w:rPr>
      </w:pPr>
      <w:r w:rsidRPr="00A63B1D">
        <w:rPr>
          <w:rFonts w:eastAsiaTheme="minorEastAsia"/>
        </w:rPr>
        <w:t xml:space="preserve">Для границ </w:t>
      </w:r>
      <w:r w:rsidRPr="00A63B1D">
        <w:rPr>
          <w:rFonts w:eastAsiaTheme="minorEastAsia"/>
          <w:lang w:val="en-US"/>
        </w:rPr>
        <w:t>AB</w:t>
      </w:r>
      <w:r w:rsidRPr="00A63B1D">
        <w:rPr>
          <w:rFonts w:eastAsiaTheme="minorEastAsia"/>
        </w:rPr>
        <w:t xml:space="preserve">, </w:t>
      </w:r>
      <w:r w:rsidR="004F2CC2" w:rsidRPr="00A63B1D">
        <w:rPr>
          <w:rFonts w:eastAsiaTheme="minorEastAsia"/>
          <w:lang w:val="en-US"/>
        </w:rPr>
        <w:t>CH</w:t>
      </w:r>
      <w:r w:rsidRPr="00A63B1D">
        <w:rPr>
          <w:rFonts w:eastAsiaTheme="minorEastAsia"/>
        </w:rPr>
        <w:t xml:space="preserve">, </w:t>
      </w:r>
      <w:r w:rsidRPr="00A63B1D">
        <w:rPr>
          <w:rFonts w:eastAsiaTheme="minorEastAsia"/>
          <w:lang w:val="en-US"/>
        </w:rPr>
        <w:t>DE</w:t>
      </w:r>
      <w:r w:rsidRPr="00A63B1D">
        <w:rPr>
          <w:rFonts w:eastAsiaTheme="minorEastAsia"/>
        </w:rPr>
        <w:t xml:space="preserve">, </w:t>
      </w:r>
      <w:r w:rsidR="004F2CC2" w:rsidRPr="00A63B1D">
        <w:rPr>
          <w:rFonts w:eastAsiaTheme="minorEastAsia"/>
          <w:lang w:val="en-US"/>
        </w:rPr>
        <w:t>G</w:t>
      </w:r>
      <w:r w:rsidRPr="00A63B1D">
        <w:rPr>
          <w:rFonts w:eastAsiaTheme="minorEastAsia"/>
          <w:lang w:val="en-US"/>
        </w:rPr>
        <w:t>F</w:t>
      </w:r>
      <w:r w:rsidRPr="00A63B1D">
        <w:rPr>
          <w:rFonts w:eastAsiaTheme="minorEastAsia"/>
        </w:rPr>
        <w:t xml:space="preserve"> для точек от 0 до </w:t>
      </w:r>
      <w:r w:rsidRPr="00A63B1D">
        <w:rPr>
          <w:rFonts w:eastAsiaTheme="minorEastAsia"/>
          <w:lang w:val="en-US"/>
        </w:rPr>
        <w:t>Nx</w:t>
      </w:r>
      <w:r w:rsidRPr="00A63B1D">
        <w:rPr>
          <w:rFonts w:eastAsiaTheme="minorEastAsia"/>
        </w:rPr>
        <w:t xml:space="preserve"> запишем выражение:</w:t>
      </w:r>
    </w:p>
    <w:p w:rsidR="0041795A" w:rsidRPr="00A63B1D" w:rsidRDefault="0041795A" w:rsidP="004E7791">
      <w:pPr>
        <w:pStyle w:val="a9"/>
        <w:rPr>
          <w:rFonts w:eastAsiaTheme="minorEastAsia"/>
        </w:rPr>
      </w:pPr>
    </w:p>
    <w:p w:rsidR="00A5759E" w:rsidRPr="00A63B1D" w:rsidRDefault="007E5D3A" w:rsidP="004E7791">
      <w:pPr>
        <w:pStyle w:val="a9"/>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0</m:t>
              </m:r>
            </m:sub>
          </m:sSub>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0,j</m:t>
              </m:r>
            </m:sub>
            <m:sup>
              <m:r>
                <w:rPr>
                  <w:rFonts w:ascii="Cambria Math" w:eastAsiaTheme="minorEastAsia" w:hAnsi="Cambria Math"/>
                </w:rPr>
                <m:t>k+1/2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i,j</m:t>
              </m:r>
            </m:sub>
            <m:sup>
              <m:r>
                <w:rPr>
                  <w:rFonts w:ascii="Cambria Math" w:eastAsiaTheme="minorEastAsia" w:hAnsi="Cambria Math"/>
                </w:rPr>
                <m:t>k+1/2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oMath>
      </m:oMathPara>
    </w:p>
    <w:p w:rsidR="0041795A" w:rsidRPr="00A63B1D" w:rsidRDefault="0041795A" w:rsidP="004E7791">
      <w:pPr>
        <w:pStyle w:val="a9"/>
        <w:rPr>
          <w:rFonts w:eastAsiaTheme="minorEastAsia"/>
        </w:rPr>
      </w:pPr>
    </w:p>
    <w:p w:rsidR="00A5759E" w:rsidRPr="00A63B1D" w:rsidRDefault="007E5D3A" w:rsidP="004E7791">
      <w:pPr>
        <w:pStyle w:val="a9"/>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c</m:t>
            </m:r>
          </m:e>
          <m:sub>
            <m:r>
              <w:rPr>
                <w:rFonts w:ascii="Cambria Math" w:eastAsiaTheme="minorEastAsia" w:hAnsi="Cambria Math"/>
              </w:rPr>
              <m:t>0</m:t>
            </m:r>
          </m:sub>
        </m:sSub>
        <m:r>
          <w:rPr>
            <w:rFonts w:ascii="Cambria Math" w:eastAsiaTheme="minorEastAsia" w:hAnsi="Cambria Math"/>
          </w:rPr>
          <m:t>=0</m:t>
        </m:r>
      </m:oMath>
      <w:r w:rsidR="00A5759E" w:rsidRPr="00A63B1D">
        <w:rPr>
          <w:rFonts w:eastAsiaTheme="minorEastAsia"/>
          <w:i/>
        </w:rPr>
        <w:t xml:space="preserve"> </w:t>
      </w:r>
      <w:r w:rsidR="00A5759E" w:rsidRPr="00A63B1D">
        <w:rPr>
          <w:rFonts w:eastAsiaTheme="minorEastAsia"/>
        </w:rPr>
        <w:t>т.к. граничная точка имеет только одну соседнюю</w:t>
      </w:r>
    </w:p>
    <w:p w:rsidR="00A5759E" w:rsidRPr="00A63B1D" w:rsidRDefault="00A5759E" w:rsidP="004E7791">
      <w:pPr>
        <w:pStyle w:val="a9"/>
        <w:rPr>
          <w:rFonts w:eastAsiaTheme="minorEastAsia"/>
        </w:rPr>
      </w:pPr>
      <w:r w:rsidRPr="00A63B1D">
        <w:rPr>
          <w:rFonts w:eastAsiaTheme="minorEastAsia"/>
        </w:rPr>
        <w:t xml:space="preserve">Для реализации граничных условий на соответствующих границах мы должны положить коэффициенты </w:t>
      </w:r>
      <w:r w:rsidRPr="00A63B1D">
        <w:rPr>
          <w:rFonts w:eastAsiaTheme="minorEastAsia"/>
          <w:lang w:val="en-US"/>
        </w:rPr>
        <w:t>a</w:t>
      </w:r>
      <w:r w:rsidRPr="00A63B1D">
        <w:rPr>
          <w:rFonts w:eastAsiaTheme="minorEastAsia"/>
        </w:rPr>
        <w:t xml:space="preserve">0, </w:t>
      </w:r>
      <w:r w:rsidRPr="00A63B1D">
        <w:rPr>
          <w:rFonts w:eastAsiaTheme="minorEastAsia"/>
          <w:lang w:val="en-US"/>
        </w:rPr>
        <w:t>b</w:t>
      </w:r>
      <w:r w:rsidRPr="00A63B1D">
        <w:rPr>
          <w:rFonts w:eastAsiaTheme="minorEastAsia"/>
        </w:rPr>
        <w:t xml:space="preserve">0, </w:t>
      </w:r>
      <w:r w:rsidRPr="00A63B1D">
        <w:rPr>
          <w:rFonts w:eastAsiaTheme="minorEastAsia"/>
          <w:lang w:val="en-US"/>
        </w:rPr>
        <w:t>d</w:t>
      </w:r>
      <w:r w:rsidRPr="00A63B1D">
        <w:rPr>
          <w:rFonts w:eastAsiaTheme="minorEastAsia"/>
        </w:rPr>
        <w:t xml:space="preserve">0, </w:t>
      </w:r>
      <w:r w:rsidRPr="00A63B1D">
        <w:rPr>
          <w:rFonts w:eastAsiaTheme="minorEastAsia"/>
          <w:lang w:val="en-US"/>
        </w:rPr>
        <w:t>aN</w:t>
      </w:r>
      <w:r w:rsidRPr="00A63B1D">
        <w:rPr>
          <w:rFonts w:eastAsiaTheme="minorEastAsia"/>
        </w:rPr>
        <w:t xml:space="preserve">, </w:t>
      </w:r>
      <w:r w:rsidRPr="00A63B1D">
        <w:rPr>
          <w:rFonts w:eastAsiaTheme="minorEastAsia"/>
          <w:lang w:val="en-US"/>
        </w:rPr>
        <w:t>cN</w:t>
      </w:r>
      <w:r w:rsidRPr="00A63B1D">
        <w:rPr>
          <w:rFonts w:eastAsiaTheme="minorEastAsia"/>
        </w:rPr>
        <w:t xml:space="preserve">, </w:t>
      </w:r>
      <w:r w:rsidRPr="00A63B1D">
        <w:rPr>
          <w:rFonts w:eastAsiaTheme="minorEastAsia"/>
          <w:lang w:val="en-US"/>
        </w:rPr>
        <w:t>dN</w:t>
      </w:r>
      <w:r w:rsidRPr="00A63B1D">
        <w:rPr>
          <w:rFonts w:eastAsiaTheme="minorEastAsia"/>
        </w:rPr>
        <w:t xml:space="preserve"> следующими:</w:t>
      </w:r>
    </w:p>
    <w:p w:rsidR="0041795A" w:rsidRPr="00A63B1D" w:rsidRDefault="0041795A" w:rsidP="004E7791">
      <w:pPr>
        <w:pStyle w:val="a9"/>
        <w:rPr>
          <w:rFonts w:eastAsiaTheme="minorEastAsia"/>
        </w:rPr>
      </w:pPr>
    </w:p>
    <w:p w:rsidR="0041795A" w:rsidRPr="00A63B1D" w:rsidRDefault="007E5D3A" w:rsidP="004E7791">
      <w:pPr>
        <w:pStyle w:val="a9"/>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lang w:val="en-US"/>
              </w:rPr>
              <m:t>b</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r>
          <w:rPr>
            <w:rFonts w:ascii="Cambria Math" w:eastAsiaTheme="minorEastAsia" w:hAnsi="Cambria Math"/>
          </w:rPr>
          <m:t>=1;d=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r>
          <w:rPr>
            <w:rFonts w:ascii="Cambria Math" w:eastAsiaTheme="minorEastAsia" w:hAnsi="Cambria Math"/>
          </w:rPr>
          <m:t>=0</m:t>
        </m:r>
      </m:oMath>
      <w:r w:rsidR="00D47AE0" w:rsidRPr="00A63B1D">
        <w:rPr>
          <w:rFonts w:eastAsiaTheme="minorEastAsia"/>
        </w:rPr>
        <w:t xml:space="preserve">  (16</w:t>
      </w:r>
      <w:r w:rsidR="0085467B" w:rsidRPr="00A63B1D">
        <w:rPr>
          <w:rFonts w:eastAsiaTheme="minorEastAsia"/>
        </w:rPr>
        <w:t>)</w:t>
      </w:r>
      <w:r w:rsidR="00D47AE0" w:rsidRPr="00A63B1D">
        <w:rPr>
          <w:rFonts w:eastAsiaTheme="minorEastAsia"/>
        </w:rPr>
        <w:br/>
      </w:r>
    </w:p>
    <w:p w:rsidR="00A5759E" w:rsidRPr="00A63B1D" w:rsidRDefault="00193986" w:rsidP="004E7791">
      <w:pPr>
        <w:pStyle w:val="a9"/>
        <w:rPr>
          <w:rFonts w:eastAsiaTheme="minorEastAsia"/>
        </w:rPr>
      </w:pPr>
      <w:r w:rsidRPr="00A63B1D">
        <w:rPr>
          <w:rFonts w:eastAsiaTheme="minorEastAsia"/>
        </w:rPr>
        <w:t>Алгоритм прогонки начинается с записи уравнения в виде:</w:t>
      </w:r>
    </w:p>
    <w:p w:rsidR="0041795A" w:rsidRPr="00A63B1D" w:rsidRDefault="0041795A" w:rsidP="004E7791">
      <w:pPr>
        <w:pStyle w:val="a9"/>
        <w:rPr>
          <w:rFonts w:eastAsiaTheme="minorEastAsia"/>
        </w:rPr>
      </w:pPr>
    </w:p>
    <w:p w:rsidR="0041795A" w:rsidRPr="00A63B1D" w:rsidRDefault="007E5D3A" w:rsidP="004E7791">
      <w:pPr>
        <w:pStyle w:val="a9"/>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0,j</m:t>
            </m:r>
          </m:sub>
          <m:sup>
            <m:r>
              <w:rPr>
                <w:rFonts w:ascii="Cambria Math" w:eastAsiaTheme="minorEastAsia" w:hAnsi="Cambria Math"/>
              </w:rPr>
              <m:t>k+1/2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1,j</m:t>
            </m:r>
          </m:sub>
          <m:sup>
            <m:r>
              <w:rPr>
                <w:rFonts w:ascii="Cambria Math" w:eastAsiaTheme="minorEastAsia" w:hAnsi="Cambria Math"/>
              </w:rPr>
              <m:t>k+1/2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D47AE0" w:rsidRPr="00A63B1D">
        <w:rPr>
          <w:rFonts w:eastAsiaTheme="minorEastAsia"/>
        </w:rPr>
        <w:t xml:space="preserve">  (17</w:t>
      </w:r>
      <w:r w:rsidR="00193986" w:rsidRPr="00A63B1D">
        <w:rPr>
          <w:rFonts w:eastAsiaTheme="minorEastAsia"/>
        </w:rPr>
        <w:t>)</w:t>
      </w:r>
      <w:r w:rsidR="00D47AE0" w:rsidRPr="00A63B1D">
        <w:rPr>
          <w:rFonts w:eastAsiaTheme="minorEastAsia"/>
        </w:rPr>
        <w:br/>
      </w:r>
    </w:p>
    <w:p w:rsidR="00193986" w:rsidRPr="00A63B1D" w:rsidRDefault="00193986" w:rsidP="004E7791">
      <w:pPr>
        <w:pStyle w:val="a9"/>
        <w:rPr>
          <w:rFonts w:eastAsiaTheme="minorEastAsia"/>
        </w:rPr>
      </w:pPr>
      <w:r w:rsidRPr="00A63B1D">
        <w:rPr>
          <w:rFonts w:eastAsiaTheme="minorEastAsia"/>
        </w:rPr>
        <w:t>Где</w:t>
      </w:r>
    </w:p>
    <w:p w:rsidR="0041795A" w:rsidRPr="00A63B1D" w:rsidRDefault="0041795A" w:rsidP="004E7791">
      <w:pPr>
        <w:pStyle w:val="a9"/>
        <w:rPr>
          <w:rFonts w:eastAsiaTheme="minorEastAsia"/>
        </w:rPr>
      </w:pPr>
    </w:p>
    <w:p w:rsidR="0041795A" w:rsidRPr="00A63B1D" w:rsidRDefault="007E5D3A" w:rsidP="004E7791">
      <w:pPr>
        <w:pStyle w:val="a9"/>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en>
        </m:f>
      </m:oMath>
      <w:r w:rsidR="00D47AE0" w:rsidRPr="00A63B1D">
        <w:rPr>
          <w:rFonts w:eastAsiaTheme="minorEastAsia"/>
        </w:rPr>
        <w:t xml:space="preserve">  (18</w:t>
      </w:r>
      <w:r w:rsidR="0085467B" w:rsidRPr="00A63B1D">
        <w:rPr>
          <w:rFonts w:eastAsiaTheme="minorEastAsia"/>
        </w:rPr>
        <w:t>)</w:t>
      </w:r>
      <w:r w:rsidR="00D47AE0" w:rsidRPr="00A63B1D">
        <w:rPr>
          <w:rFonts w:eastAsiaTheme="minorEastAsia"/>
        </w:rPr>
        <w:br/>
      </w:r>
    </w:p>
    <w:p w:rsidR="00193986" w:rsidRPr="00A63B1D" w:rsidRDefault="00193986" w:rsidP="002825C9">
      <w:pPr>
        <w:pStyle w:val="a9"/>
      </w:pPr>
      <w:r w:rsidRPr="00A63B1D">
        <w:t>Соот</w:t>
      </w:r>
      <w:r w:rsidR="00D47AE0" w:rsidRPr="00A63B1D">
        <w:t>ношение (17</w:t>
      </w:r>
      <w:r w:rsidR="00EF0853" w:rsidRPr="00A63B1D">
        <w:t>) подставляется в (14</w:t>
      </w:r>
      <w:r w:rsidRPr="00A63B1D">
        <w:t xml:space="preserve">) для </w:t>
      </w:r>
      <w:r w:rsidRPr="00A63B1D">
        <w:rPr>
          <w:lang w:val="en-US"/>
        </w:rPr>
        <w:t>i</w:t>
      </w:r>
      <w:r w:rsidRPr="00A63B1D">
        <w:t xml:space="preserve">=0. В результате получается, что </w:t>
      </w:r>
      <m:oMath>
        <m:sSubSup>
          <m:sSubSupPr>
            <m:ctrlPr>
              <w:rPr>
                <w:rFonts w:ascii="Cambria Math" w:hAnsi="Cambria Math"/>
                <w:i/>
              </w:rPr>
            </m:ctrlPr>
          </m:sSubSupPr>
          <m:e>
            <m:r>
              <w:rPr>
                <w:rFonts w:ascii="Cambria Math" w:hAnsi="Cambria Math"/>
                <w:lang w:val="en-US"/>
              </w:rPr>
              <m:t>P</m:t>
            </m:r>
          </m:e>
          <m:sub>
            <m:r>
              <w:rPr>
                <w:rFonts w:ascii="Cambria Math" w:hAnsi="Cambria Math"/>
              </w:rPr>
              <m:t>0,j</m:t>
            </m:r>
          </m:sub>
          <m:sup>
            <m:r>
              <w:rPr>
                <w:rFonts w:ascii="Cambria Math" w:hAnsi="Cambria Math"/>
              </w:rPr>
              <m:t>k+1/2</m:t>
            </m:r>
          </m:sup>
        </m:sSubSup>
      </m:oMath>
      <w:r w:rsidRPr="00A63B1D">
        <w:t xml:space="preserve"> выражается через </w:t>
      </w:r>
      <m:oMath>
        <m:sSubSup>
          <m:sSubSupPr>
            <m:ctrlPr>
              <w:rPr>
                <w:rFonts w:ascii="Cambria Math" w:hAnsi="Cambria Math"/>
                <w:i/>
              </w:rPr>
            </m:ctrlPr>
          </m:sSubSupPr>
          <m:e>
            <m:r>
              <w:rPr>
                <w:rFonts w:ascii="Cambria Math" w:hAnsi="Cambria Math"/>
                <w:lang w:val="en-US"/>
              </w:rPr>
              <m:t>P</m:t>
            </m:r>
          </m:e>
          <m:sub>
            <m:r>
              <w:rPr>
                <w:rFonts w:ascii="Cambria Math" w:hAnsi="Cambria Math"/>
              </w:rPr>
              <m:t>1,j</m:t>
            </m:r>
          </m:sub>
          <m:sup>
            <m:r>
              <w:rPr>
                <w:rFonts w:ascii="Cambria Math" w:hAnsi="Cambria Math"/>
              </w:rPr>
              <m:t>k+1/2</m:t>
            </m:r>
          </m:sup>
        </m:sSubSup>
      </m:oMath>
      <w:r w:rsidRPr="00A63B1D">
        <w:t xml:space="preserve">. Продолжая процесс последовательной подстановки (или прямой прогонки), можно выразить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i</m:t>
            </m:r>
            <m:r>
              <w:rPr>
                <w:rFonts w:ascii="Cambria Math" w:hAnsi="Cambria Math"/>
              </w:rPr>
              <m:t>,j</m:t>
            </m:r>
          </m:sub>
          <m:sup>
            <m:r>
              <w:rPr>
                <w:rFonts w:ascii="Cambria Math" w:hAnsi="Cambria Math"/>
              </w:rPr>
              <m:t>k+1/2</m:t>
            </m:r>
          </m:sup>
        </m:sSubSup>
      </m:oMath>
      <w:r w:rsidRPr="00A63B1D">
        <w:t xml:space="preserve"> через </w:t>
      </w:r>
      <m:oMath>
        <m:sSubSup>
          <m:sSubSupPr>
            <m:ctrlPr>
              <w:rPr>
                <w:rFonts w:ascii="Cambria Math" w:hAnsi="Cambria Math"/>
                <w:i/>
              </w:rPr>
            </m:ctrlPr>
          </m:sSubSupPr>
          <m:e>
            <m:r>
              <w:rPr>
                <w:rFonts w:ascii="Cambria Math" w:hAnsi="Cambria Math"/>
                <w:lang w:val="en-US"/>
              </w:rPr>
              <m:t>P</m:t>
            </m:r>
          </m:e>
          <m:sub>
            <m:r>
              <w:rPr>
                <w:rFonts w:ascii="Cambria Math" w:hAnsi="Cambria Math"/>
              </w:rPr>
              <m:t>i+1,j</m:t>
            </m:r>
          </m:sub>
          <m:sup>
            <m:r>
              <w:rPr>
                <w:rFonts w:ascii="Cambria Math" w:hAnsi="Cambria Math"/>
              </w:rPr>
              <m:t>k+1/2</m:t>
            </m:r>
          </m:sup>
        </m:sSubSup>
      </m:oMath>
      <w:r w:rsidR="00641A48" w:rsidRPr="00A63B1D">
        <w:t>:</w:t>
      </w:r>
    </w:p>
    <w:p w:rsidR="0041795A" w:rsidRPr="00A63B1D" w:rsidRDefault="0041795A" w:rsidP="002825C9">
      <w:pPr>
        <w:pStyle w:val="a9"/>
      </w:pPr>
    </w:p>
    <w:p w:rsidR="0041795A" w:rsidRPr="00A63B1D" w:rsidRDefault="007E5D3A" w:rsidP="002825C9">
      <w:pPr>
        <w:pStyle w:val="a9"/>
      </w:pPr>
      <m:oMath>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k+1/2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k+1/2</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oMath>
      <w:r w:rsidR="00D47AE0" w:rsidRPr="00A63B1D">
        <w:t xml:space="preserve">  (19</w:t>
      </w:r>
      <w:r w:rsidR="00641A48" w:rsidRPr="00A63B1D">
        <w:t>)</w:t>
      </w:r>
      <w:r w:rsidR="00D47AE0" w:rsidRPr="00A63B1D">
        <w:br/>
      </w:r>
    </w:p>
    <w:p w:rsidR="00193986" w:rsidRPr="00A63B1D" w:rsidRDefault="00641A48" w:rsidP="002825C9">
      <w:pPr>
        <w:pStyle w:val="a9"/>
      </w:pPr>
      <w:r w:rsidRPr="00A63B1D">
        <w:t xml:space="preserve">Где </w:t>
      </w:r>
      <w:r w:rsidRPr="00A63B1D">
        <w:rPr>
          <w:lang w:val="en-US"/>
        </w:rPr>
        <w:t>A</w:t>
      </w:r>
      <w:r w:rsidRPr="00A63B1D">
        <w:t xml:space="preserve"> и </w:t>
      </w:r>
      <w:r w:rsidRPr="00A63B1D">
        <w:rPr>
          <w:lang w:val="en-US"/>
        </w:rPr>
        <w:t>B</w:t>
      </w:r>
      <w:r w:rsidRPr="00A63B1D">
        <w:t xml:space="preserve"> – новые коэффициенты, появившиеся в процессе подстановки.</w:t>
      </w:r>
    </w:p>
    <w:p w:rsidR="00641A48" w:rsidRPr="00A63B1D" w:rsidRDefault="00641A48" w:rsidP="002825C9">
      <w:pPr>
        <w:pStyle w:val="a9"/>
      </w:pPr>
      <w:r w:rsidRPr="00A63B1D">
        <w:t xml:space="preserve">Представим, что мы находимся на стадии процесса подстановок, когда только что выразили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i</m:t>
            </m:r>
            <m:r>
              <w:rPr>
                <w:rFonts w:ascii="Cambria Math" w:hAnsi="Cambria Math"/>
              </w:rPr>
              <m:t>-1,j</m:t>
            </m:r>
          </m:sub>
          <m:sup>
            <m:r>
              <w:rPr>
                <w:rFonts w:ascii="Cambria Math" w:hAnsi="Cambria Math"/>
              </w:rPr>
              <m:t>k+1/2</m:t>
            </m:r>
          </m:sup>
        </m:sSubSup>
      </m:oMath>
      <w:r w:rsidRPr="00A63B1D">
        <w:t xml:space="preserve"> в виде</w:t>
      </w:r>
    </w:p>
    <w:p w:rsidR="0041795A" w:rsidRPr="00A63B1D" w:rsidRDefault="0041795A" w:rsidP="002825C9">
      <w:pPr>
        <w:pStyle w:val="a9"/>
      </w:pPr>
    </w:p>
    <w:p w:rsidR="0041795A" w:rsidRPr="00A63B1D" w:rsidRDefault="007E5D3A" w:rsidP="002825C9">
      <w:pPr>
        <w:pStyle w:val="a9"/>
      </w:pPr>
      <m:oMath>
        <m:sSubSup>
          <m:sSubSupPr>
            <m:ctrlPr>
              <w:rPr>
                <w:rFonts w:ascii="Cambria Math" w:hAnsi="Cambria Math"/>
                <w:i/>
              </w:rPr>
            </m:ctrlPr>
          </m:sSubSupPr>
          <m:e>
            <m:r>
              <w:rPr>
                <w:rFonts w:ascii="Cambria Math" w:hAnsi="Cambria Math"/>
              </w:rPr>
              <m:t>P</m:t>
            </m:r>
          </m:e>
          <m:sub>
            <m:r>
              <w:rPr>
                <w:rFonts w:ascii="Cambria Math" w:hAnsi="Cambria Math"/>
              </w:rPr>
              <m:t>i-1,j</m:t>
            </m:r>
          </m:sub>
          <m:sup>
            <m:r>
              <w:rPr>
                <w:rFonts w:ascii="Cambria Math" w:hAnsi="Cambria Math"/>
              </w:rPr>
              <m:t>k+1/2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i-1</m:t>
            </m:r>
          </m:sub>
        </m:sSub>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k+1/2</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i-1</m:t>
            </m:r>
          </m:sub>
        </m:sSub>
      </m:oMath>
      <w:r w:rsidR="00D47AE0" w:rsidRPr="00A63B1D">
        <w:t xml:space="preserve">   (20</w:t>
      </w:r>
      <w:r w:rsidR="00641A48" w:rsidRPr="00A63B1D">
        <w:t>)</w:t>
      </w:r>
      <w:r w:rsidR="00D47AE0" w:rsidRPr="00A63B1D">
        <w:br/>
      </w:r>
    </w:p>
    <w:p w:rsidR="00641A48" w:rsidRPr="00A63B1D" w:rsidRDefault="00641A48" w:rsidP="002825C9">
      <w:pPr>
        <w:pStyle w:val="a9"/>
      </w:pPr>
      <w:r w:rsidRPr="00A63B1D">
        <w:t>Если подстав</w:t>
      </w:r>
      <w:r w:rsidR="00D47AE0" w:rsidRPr="00A63B1D">
        <w:t>ить (20</w:t>
      </w:r>
      <w:r w:rsidR="00EF0853" w:rsidRPr="00A63B1D">
        <w:t>) в (14</w:t>
      </w:r>
      <w:r w:rsidRPr="00A63B1D">
        <w:t>), то получается следующее выражение:</w:t>
      </w:r>
    </w:p>
    <w:p w:rsidR="0041795A" w:rsidRPr="00A63B1D" w:rsidRDefault="0041795A" w:rsidP="002825C9">
      <w:pPr>
        <w:pStyle w:val="a9"/>
      </w:pPr>
    </w:p>
    <w:p w:rsidR="00641A48" w:rsidRPr="00A63B1D" w:rsidRDefault="007E5D3A" w:rsidP="002825C9">
      <w:pPr>
        <w:pStyle w:val="a9"/>
        <w:rPr>
          <w:iCs/>
          <w:kern w:val="24"/>
        </w:rPr>
      </w:pPr>
      <m:oMathPara>
        <m:oMath>
          <m:sSubSup>
            <m:sSubSupPr>
              <m:ctrlPr>
                <w:rPr>
                  <w:rFonts w:ascii="Cambria Math" w:hAnsi="Cambria Math"/>
                  <w:i/>
                  <w:iCs/>
                  <w:kern w:val="24"/>
                </w:rPr>
              </m:ctrlPr>
            </m:sSubSupPr>
            <m:e>
              <m:sSub>
                <m:sSubPr>
                  <m:ctrlPr>
                    <w:rPr>
                      <w:rFonts w:ascii="Cambria Math" w:hAnsi="Cambria Math"/>
                      <w:i/>
                      <w:iCs/>
                      <w:kern w:val="24"/>
                    </w:rPr>
                  </m:ctrlPr>
                </m:sSubPr>
                <m:e>
                  <m:r>
                    <w:rPr>
                      <w:rFonts w:ascii="Cambria Math" w:hAnsi="Cambria Math"/>
                      <w:kern w:val="24"/>
                      <w:lang w:val="en-US"/>
                    </w:rPr>
                    <m:t>a</m:t>
                  </m:r>
                </m:e>
                <m:sub>
                  <m:r>
                    <w:rPr>
                      <w:rFonts w:ascii="Cambria Math" w:hAnsi="Cambria Math"/>
                      <w:kern w:val="24"/>
                      <w:lang w:val="en-US"/>
                    </w:rPr>
                    <m:t>i</m:t>
                  </m:r>
                </m:sub>
              </m:sSub>
              <m:r>
                <w:rPr>
                  <w:rFonts w:ascii="Cambria Math" w:hAnsi="Cambria Math"/>
                  <w:kern w:val="24"/>
                  <w:lang w:val="en-US"/>
                </w:rPr>
                <m:t>P</m:t>
              </m:r>
            </m:e>
            <m:sub>
              <m:r>
                <w:rPr>
                  <w:rFonts w:ascii="Cambria Math" w:hAnsi="Cambria Math"/>
                  <w:kern w:val="24"/>
                  <w:lang w:val="en-US"/>
                </w:rPr>
                <m:t>i,j</m:t>
              </m:r>
            </m:sub>
            <m:sup>
              <m:r>
                <w:rPr>
                  <w:rFonts w:ascii="Cambria Math" w:hAnsi="Cambria Math"/>
                  <w:kern w:val="24"/>
                  <w:lang w:val="en-US"/>
                </w:rPr>
                <m:t>k+1/2</m:t>
              </m:r>
            </m:sup>
          </m:sSubSup>
          <m:r>
            <w:rPr>
              <w:rFonts w:ascii="Cambria Math" w:hAnsi="Cambria Math"/>
              <w:kern w:val="24"/>
              <w:lang w:val="en-US"/>
            </w:rPr>
            <m:t>=</m:t>
          </m:r>
          <m:sSub>
            <m:sSubPr>
              <m:ctrlPr>
                <w:rPr>
                  <w:rFonts w:ascii="Cambria Math" w:hAnsi="Cambria Math"/>
                  <w:i/>
                  <w:iCs/>
                  <w:kern w:val="24"/>
                  <w:lang w:val="en-US"/>
                </w:rPr>
              </m:ctrlPr>
            </m:sSubPr>
            <m:e>
              <m:r>
                <w:rPr>
                  <w:rFonts w:ascii="Cambria Math" w:hAnsi="Cambria Math"/>
                  <w:kern w:val="24"/>
                  <w:lang w:val="en-US"/>
                </w:rPr>
                <m:t>b</m:t>
              </m:r>
            </m:e>
            <m:sub>
              <m:r>
                <w:rPr>
                  <w:rFonts w:ascii="Cambria Math" w:hAnsi="Cambria Math"/>
                  <w:kern w:val="24"/>
                  <w:lang w:val="en-US"/>
                </w:rPr>
                <m:t>i</m:t>
              </m:r>
            </m:sub>
          </m:sSub>
          <m:sSubSup>
            <m:sSubSupPr>
              <m:ctrlPr>
                <w:rPr>
                  <w:rFonts w:ascii="Cambria Math" w:hAnsi="Cambria Math"/>
                  <w:i/>
                  <w:iCs/>
                  <w:kern w:val="24"/>
                  <w:lang w:val="en-US"/>
                </w:rPr>
              </m:ctrlPr>
            </m:sSubSupPr>
            <m:e>
              <m:r>
                <w:rPr>
                  <w:rFonts w:ascii="Cambria Math" w:hAnsi="Cambria Math"/>
                  <w:kern w:val="24"/>
                  <w:lang w:val="en-US"/>
                </w:rPr>
                <m:t>P</m:t>
              </m:r>
            </m:e>
            <m:sub>
              <m:r>
                <w:rPr>
                  <w:rFonts w:ascii="Cambria Math" w:hAnsi="Cambria Math"/>
                  <w:kern w:val="24"/>
                  <w:lang w:val="en-US"/>
                </w:rPr>
                <m:t>i+1,j</m:t>
              </m:r>
            </m:sub>
            <m:sup>
              <m:r>
                <w:rPr>
                  <w:rFonts w:ascii="Cambria Math" w:hAnsi="Cambria Math"/>
                  <w:kern w:val="24"/>
                  <w:lang w:val="en-US"/>
                </w:rPr>
                <m:t>k+1/2</m:t>
              </m:r>
            </m:sup>
          </m:sSubSup>
          <m:r>
            <w:rPr>
              <w:rFonts w:ascii="Cambria Math" w:hAnsi="Cambria Math"/>
              <w:kern w:val="24"/>
              <w:lang w:val="en-US"/>
            </w:rPr>
            <m:t>+</m:t>
          </m:r>
          <m:sSub>
            <m:sSubPr>
              <m:ctrlPr>
                <w:rPr>
                  <w:rFonts w:ascii="Cambria Math" w:hAnsi="Cambria Math"/>
                  <w:i/>
                  <w:iCs/>
                  <w:kern w:val="24"/>
                  <w:lang w:val="en-US"/>
                </w:rPr>
              </m:ctrlPr>
            </m:sSubPr>
            <m:e>
              <m:r>
                <w:rPr>
                  <w:rFonts w:ascii="Cambria Math" w:hAnsi="Cambria Math"/>
                  <w:kern w:val="24"/>
                  <w:lang w:val="en-US"/>
                </w:rPr>
                <m:t>c</m:t>
              </m:r>
            </m:e>
            <m:sub>
              <m:r>
                <w:rPr>
                  <w:rFonts w:ascii="Cambria Math" w:hAnsi="Cambria Math"/>
                  <w:kern w:val="24"/>
                  <w:lang w:val="en-US"/>
                </w:rPr>
                <m:t>i</m:t>
              </m:r>
            </m:sub>
          </m:sSub>
          <m:sSubSup>
            <m:sSubSupPr>
              <m:ctrlPr>
                <w:rPr>
                  <w:rFonts w:ascii="Cambria Math" w:hAnsi="Cambria Math"/>
                  <w:i/>
                  <w:iCs/>
                  <w:kern w:val="24"/>
                  <w:lang w:val="en-US"/>
                </w:rPr>
              </m:ctrlPr>
            </m:sSubSupPr>
            <m:e>
              <m:d>
                <m:dPr>
                  <m:ctrlPr>
                    <w:rPr>
                      <w:rFonts w:ascii="Cambria Math" w:hAnsi="Cambria Math"/>
                      <w:i/>
                      <w:iCs/>
                      <w:kern w:val="24"/>
                      <w:lang w:val="en-US"/>
                    </w:rPr>
                  </m:ctrlPr>
                </m:dPr>
                <m:e>
                  <m:sSub>
                    <m:sSubPr>
                      <m:ctrlPr>
                        <w:rPr>
                          <w:rFonts w:ascii="Cambria Math" w:hAnsi="Cambria Math"/>
                          <w:i/>
                          <w:iCs/>
                          <w:kern w:val="24"/>
                          <w:lang w:val="en-US"/>
                        </w:rPr>
                      </m:ctrlPr>
                    </m:sSubPr>
                    <m:e>
                      <m:r>
                        <w:rPr>
                          <w:rFonts w:ascii="Cambria Math" w:hAnsi="Cambria Math"/>
                          <w:kern w:val="24"/>
                          <w:lang w:val="en-US"/>
                        </w:rPr>
                        <m:t>A</m:t>
                      </m:r>
                    </m:e>
                    <m:sub>
                      <m:r>
                        <w:rPr>
                          <w:rFonts w:ascii="Cambria Math" w:hAnsi="Cambria Math"/>
                          <w:kern w:val="24"/>
                          <w:lang w:val="en-US"/>
                        </w:rPr>
                        <m:t>i-1</m:t>
                      </m:r>
                    </m:sub>
                  </m:sSub>
                  <m:sSubSup>
                    <m:sSubSupPr>
                      <m:ctrlPr>
                        <w:rPr>
                          <w:rFonts w:ascii="Cambria Math" w:hAnsi="Cambria Math"/>
                          <w:i/>
                          <w:iCs/>
                          <w:kern w:val="24"/>
                          <w:lang w:val="en-US"/>
                        </w:rPr>
                      </m:ctrlPr>
                    </m:sSubSupPr>
                    <m:e>
                      <m:r>
                        <w:rPr>
                          <w:rFonts w:ascii="Cambria Math" w:hAnsi="Cambria Math"/>
                          <w:kern w:val="24"/>
                          <w:lang w:val="en-US"/>
                        </w:rPr>
                        <m:t>P</m:t>
                      </m:r>
                    </m:e>
                    <m:sub>
                      <m:r>
                        <w:rPr>
                          <w:rFonts w:ascii="Cambria Math" w:hAnsi="Cambria Math"/>
                          <w:kern w:val="24"/>
                          <w:lang w:val="en-US"/>
                        </w:rPr>
                        <m:t>i,j</m:t>
                      </m:r>
                    </m:sub>
                    <m:sup>
                      <m:r>
                        <w:rPr>
                          <w:rFonts w:ascii="Cambria Math" w:hAnsi="Cambria Math"/>
                          <w:kern w:val="24"/>
                          <w:lang w:val="en-US"/>
                        </w:rPr>
                        <m:t>k+1/2</m:t>
                      </m:r>
                    </m:sup>
                  </m:sSubSup>
                  <m:r>
                    <w:rPr>
                      <w:rFonts w:ascii="Cambria Math" w:hAnsi="Cambria Math"/>
                      <w:kern w:val="24"/>
                      <w:lang w:val="en-US"/>
                    </w:rPr>
                    <m:t>+</m:t>
                  </m:r>
                  <m:sSub>
                    <m:sSubPr>
                      <m:ctrlPr>
                        <w:rPr>
                          <w:rFonts w:ascii="Cambria Math" w:hAnsi="Cambria Math"/>
                          <w:i/>
                          <w:iCs/>
                          <w:kern w:val="24"/>
                          <w:lang w:val="en-US"/>
                        </w:rPr>
                      </m:ctrlPr>
                    </m:sSubPr>
                    <m:e>
                      <m:r>
                        <w:rPr>
                          <w:rFonts w:ascii="Cambria Math" w:hAnsi="Cambria Math"/>
                          <w:kern w:val="24"/>
                          <w:lang w:val="en-US"/>
                        </w:rPr>
                        <m:t>B</m:t>
                      </m:r>
                    </m:e>
                    <m:sub>
                      <m:r>
                        <w:rPr>
                          <w:rFonts w:ascii="Cambria Math" w:hAnsi="Cambria Math"/>
                          <w:kern w:val="24"/>
                          <w:lang w:val="en-US"/>
                        </w:rPr>
                        <m:t>i</m:t>
                      </m:r>
                    </m:sub>
                  </m:sSub>
                </m:e>
              </m:d>
              <m:r>
                <w:rPr>
                  <w:rFonts w:ascii="Cambria Math" w:hAnsi="Cambria Math"/>
                  <w:kern w:val="24"/>
                  <w:lang w:val="en-US"/>
                </w:rPr>
                <m:t>P</m:t>
              </m:r>
            </m:e>
            <m:sub>
              <m:r>
                <w:rPr>
                  <w:rFonts w:ascii="Cambria Math" w:hAnsi="Cambria Math"/>
                  <w:kern w:val="24"/>
                  <w:lang w:val="en-US"/>
                </w:rPr>
                <m:t>i+1,j</m:t>
              </m:r>
            </m:sub>
            <m:sup>
              <m:r>
                <w:rPr>
                  <w:rFonts w:ascii="Cambria Math" w:hAnsi="Cambria Math"/>
                  <w:kern w:val="24"/>
                  <w:lang w:val="en-US"/>
                </w:rPr>
                <m:t>k+1/2</m:t>
              </m:r>
            </m:sup>
          </m:sSubSup>
          <m:r>
            <w:rPr>
              <w:rFonts w:ascii="Cambria Math" w:hAnsi="Cambria Math"/>
              <w:kern w:val="24"/>
              <w:lang w:val="en-US"/>
            </w:rPr>
            <m:t>+</m:t>
          </m:r>
          <m:sSub>
            <m:sSubPr>
              <m:ctrlPr>
                <w:rPr>
                  <w:rFonts w:ascii="Cambria Math" w:hAnsi="Cambria Math"/>
                  <w:i/>
                  <w:iCs/>
                  <w:kern w:val="24"/>
                  <w:lang w:val="en-US"/>
                </w:rPr>
              </m:ctrlPr>
            </m:sSubPr>
            <m:e>
              <m:r>
                <w:rPr>
                  <w:rFonts w:ascii="Cambria Math" w:hAnsi="Cambria Math"/>
                  <w:kern w:val="24"/>
                  <w:lang w:val="en-US"/>
                </w:rPr>
                <m:t>d</m:t>
              </m:r>
            </m:e>
            <m:sub>
              <m:r>
                <w:rPr>
                  <w:rFonts w:ascii="Cambria Math" w:hAnsi="Cambria Math"/>
                  <w:kern w:val="24"/>
                  <w:lang w:val="en-US"/>
                </w:rPr>
                <m:t>i</m:t>
              </m:r>
            </m:sub>
          </m:sSub>
        </m:oMath>
      </m:oMathPara>
    </w:p>
    <w:p w:rsidR="0041795A" w:rsidRPr="00A63B1D" w:rsidRDefault="0041795A" w:rsidP="002825C9">
      <w:pPr>
        <w:pStyle w:val="a9"/>
      </w:pPr>
    </w:p>
    <w:p w:rsidR="00641A48" w:rsidRPr="00A63B1D" w:rsidRDefault="00641A48" w:rsidP="002825C9">
      <w:pPr>
        <w:pStyle w:val="a9"/>
      </w:pPr>
      <w:r w:rsidRPr="00A63B1D">
        <w:lastRenderedPageBreak/>
        <w:t>которое м</w:t>
      </w:r>
      <w:r w:rsidR="00D47AE0" w:rsidRPr="00A63B1D">
        <w:t>ожет быть переписано в форме (19</w:t>
      </w:r>
      <w:r w:rsidRPr="00A63B1D">
        <w:t xml:space="preserve">). Таким образом, можно получить формулы для </w:t>
      </w:r>
      <w:r w:rsidRPr="00A63B1D">
        <w:rPr>
          <w:lang w:val="en-US"/>
        </w:rPr>
        <w:t>A</w:t>
      </w:r>
      <w:r w:rsidRPr="00A63B1D">
        <w:t xml:space="preserve"> и </w:t>
      </w:r>
      <w:r w:rsidRPr="00A63B1D">
        <w:rPr>
          <w:lang w:val="en-US"/>
        </w:rPr>
        <w:t>B</w:t>
      </w:r>
      <w:r w:rsidRPr="00A63B1D">
        <w:t>:</w:t>
      </w:r>
    </w:p>
    <w:p w:rsidR="0041795A" w:rsidRPr="00A63B1D" w:rsidRDefault="0041795A" w:rsidP="002825C9">
      <w:pPr>
        <w:pStyle w:val="a9"/>
      </w:pPr>
    </w:p>
    <w:p w:rsidR="00641A48" w:rsidRPr="00A63B1D" w:rsidRDefault="007E5D3A" w:rsidP="00D47AE0">
      <w:pPr>
        <w:pStyle w:val="a9"/>
        <w:ind w:left="708" w:firstLine="1"/>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r>
                  <w:rPr>
                    <w:rFonts w:ascii="Cambria Math" w:hAnsi="Cambria Math"/>
                  </w:rPr>
                  <m:t>-1</m:t>
                </m:r>
              </m:sub>
            </m:sSub>
          </m:den>
        </m:f>
      </m:oMath>
      <w:r w:rsidR="00BF100F" w:rsidRPr="00A63B1D">
        <w:t xml:space="preserve">  (21</w:t>
      </w:r>
      <w:r w:rsidR="00641A48" w:rsidRPr="00A63B1D">
        <w:t>)</w:t>
      </w:r>
      <w:r w:rsidR="00D47AE0" w:rsidRPr="00A63B1D">
        <w:br/>
      </w:r>
      <m:oMathPara>
        <m:oMath>
          <m:r>
            <m:rPr>
              <m:sty m:val="p"/>
            </m:rPr>
            <w:rPr>
              <w:rFonts w:ascii="Cambria Math" w:hAnsi="Cambria Math"/>
            </w:rPr>
            <w:br/>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r>
                    <w:rPr>
                      <w:rFonts w:ascii="Cambria Math" w:hAnsi="Cambria Math"/>
                    </w:rPr>
                    <m:t>-1</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r>
                    <w:rPr>
                      <w:rFonts w:ascii="Cambria Math" w:hAnsi="Cambria Math"/>
                    </w:rPr>
                    <m:t>-1</m:t>
                  </m:r>
                </m:sub>
              </m:sSub>
            </m:den>
          </m:f>
        </m:oMath>
      </m:oMathPara>
      <w:r w:rsidR="00BF100F" w:rsidRPr="00A63B1D">
        <w:t xml:space="preserve">    (22</w:t>
      </w:r>
      <w:r w:rsidR="00641A48" w:rsidRPr="00A63B1D">
        <w:t>)</w:t>
      </w:r>
      <w:r w:rsidR="00D47AE0" w:rsidRPr="00A63B1D">
        <w:br/>
      </w:r>
    </w:p>
    <w:p w:rsidR="00641A48" w:rsidRPr="00A63B1D" w:rsidRDefault="00641A48" w:rsidP="002825C9">
      <w:pPr>
        <w:pStyle w:val="a9"/>
      </w:pPr>
      <w:r w:rsidRPr="00A63B1D">
        <w:t xml:space="preserve">Заметим, </w:t>
      </w:r>
      <w:r w:rsidR="00BF100F" w:rsidRPr="00A63B1D">
        <w:t>что знаменатели в выражениях (21) и (22</w:t>
      </w:r>
      <w:r w:rsidRPr="00A63B1D">
        <w:t xml:space="preserve">) одинаковые. </w:t>
      </w:r>
    </w:p>
    <w:p w:rsidR="00641A48" w:rsidRPr="00A63B1D" w:rsidRDefault="00BF100F" w:rsidP="002825C9">
      <w:pPr>
        <w:pStyle w:val="a9"/>
      </w:pPr>
      <w:r w:rsidRPr="00A63B1D">
        <w:t>Выражения (21) и (22</w:t>
      </w:r>
      <w:r w:rsidR="00641A48" w:rsidRPr="00A63B1D">
        <w:t xml:space="preserve">) рекурсивные, т.е. </w:t>
      </w:r>
      <w:r w:rsidR="00641A48" w:rsidRPr="00A63B1D">
        <w:rPr>
          <w:lang w:val="en-US"/>
        </w:rPr>
        <w:t>Ai</w:t>
      </w:r>
      <w:r w:rsidR="00641A48" w:rsidRPr="00A63B1D">
        <w:t xml:space="preserve"> и </w:t>
      </w:r>
      <w:r w:rsidR="00641A48" w:rsidRPr="00A63B1D">
        <w:rPr>
          <w:lang w:val="en-US"/>
        </w:rPr>
        <w:t>Bi</w:t>
      </w:r>
      <w:r w:rsidR="00641A48" w:rsidRPr="00A63B1D">
        <w:t xml:space="preserve"> зависят от значений </w:t>
      </w:r>
      <w:r w:rsidR="00641A48" w:rsidRPr="00A63B1D">
        <w:rPr>
          <w:lang w:val="en-US"/>
        </w:rPr>
        <w:t>Ai</w:t>
      </w:r>
      <w:r w:rsidR="00641A48" w:rsidRPr="00A63B1D">
        <w:t>-1</w:t>
      </w:r>
      <w:r w:rsidR="00641A48" w:rsidRPr="00A63B1D">
        <w:rPr>
          <w:position w:val="-10"/>
          <w:vertAlign w:val="subscript"/>
        </w:rPr>
        <w:t xml:space="preserve"> </w:t>
      </w:r>
      <w:r w:rsidR="00641A48" w:rsidRPr="00A63B1D">
        <w:t xml:space="preserve">и </w:t>
      </w:r>
      <w:r w:rsidR="00641A48" w:rsidRPr="00A63B1D">
        <w:rPr>
          <w:iCs/>
          <w:lang w:val="en-US"/>
        </w:rPr>
        <w:t>Bi</w:t>
      </w:r>
      <w:r w:rsidR="00641A48" w:rsidRPr="00A63B1D">
        <w:rPr>
          <w:iCs/>
        </w:rPr>
        <w:t>-1.</w:t>
      </w:r>
      <w:r w:rsidR="00641A48" w:rsidRPr="00A63B1D">
        <w:t>Такой рекурсивный процесс нуждается в отправной точке. Он</w:t>
      </w:r>
      <w:r w:rsidRPr="00A63B1D">
        <w:t>а обеспечивается выражениями (18</w:t>
      </w:r>
      <w:r w:rsidR="007E3592" w:rsidRPr="00A63B1D">
        <w:t>), которые не рекурсивны [18</w:t>
      </w:r>
      <w:r w:rsidR="00641A48" w:rsidRPr="00A63B1D">
        <w:t xml:space="preserve">]. </w:t>
      </w:r>
    </w:p>
    <w:p w:rsidR="00641A48" w:rsidRPr="00A63B1D" w:rsidRDefault="00641A48" w:rsidP="002825C9">
      <w:pPr>
        <w:pStyle w:val="a9"/>
      </w:pPr>
      <w:r w:rsidRPr="00A63B1D">
        <w:t>Перейдя к вычислению</w:t>
      </w:r>
      <w:r w:rsidR="0085467B" w:rsidRPr="00A63B1D">
        <w:t xml:space="preserve"> </w:t>
      </w:r>
      <w:r w:rsidR="0085467B" w:rsidRPr="00A63B1D">
        <w:rPr>
          <w:lang w:val="en-US"/>
        </w:rPr>
        <w:t>AN</w:t>
      </w:r>
      <w:r w:rsidR="0085467B" w:rsidRPr="00A63B1D">
        <w:t xml:space="preserve"> и </w:t>
      </w:r>
      <w:r w:rsidR="0085467B" w:rsidRPr="00A63B1D">
        <w:rPr>
          <w:lang w:val="en-US"/>
        </w:rPr>
        <w:t>BN</w:t>
      </w:r>
      <w:r w:rsidR="0085467B" w:rsidRPr="00A63B1D">
        <w:t xml:space="preserve"> можно обнаружить, что, как </w:t>
      </w:r>
      <w:r w:rsidR="0085467B" w:rsidRPr="00A63B1D">
        <w:rPr>
          <w:lang w:val="en-US"/>
        </w:rPr>
        <w:t>bN</w:t>
      </w:r>
      <w:r w:rsidR="0085467B" w:rsidRPr="00A63B1D">
        <w:t xml:space="preserve">=0, </w:t>
      </w:r>
      <w:r w:rsidR="0085467B" w:rsidRPr="00A63B1D">
        <w:rPr>
          <w:lang w:val="en-US"/>
        </w:rPr>
        <w:t>AN</w:t>
      </w:r>
      <w:r w:rsidR="00BF100F" w:rsidRPr="00A63B1D">
        <w:t xml:space="preserve"> тоже будет равно нулю ((16) и (21)). В результате согласно (15</w:t>
      </w:r>
      <w:r w:rsidR="0085467B" w:rsidRPr="00A63B1D">
        <w:t xml:space="preserve">) </w:t>
      </w:r>
      <w:r w:rsidR="0085467B" w:rsidRPr="00A63B1D">
        <w:rPr>
          <w:lang w:val="en-US"/>
        </w:rPr>
        <w:t>PN</w:t>
      </w:r>
      <w:r w:rsidR="0085467B" w:rsidRPr="00A63B1D">
        <w:t xml:space="preserve"> будет равно </w:t>
      </w:r>
      <w:r w:rsidR="0085467B" w:rsidRPr="00A63B1D">
        <w:rPr>
          <w:lang w:val="en-US"/>
        </w:rPr>
        <w:t>BN</w:t>
      </w:r>
      <w:r w:rsidR="0085467B" w:rsidRPr="00A63B1D">
        <w:t xml:space="preserve">. Рассчитав таким образом значение </w:t>
      </w:r>
      <w:r w:rsidR="0085467B" w:rsidRPr="00A63B1D">
        <w:rPr>
          <w:lang w:val="en-US"/>
        </w:rPr>
        <w:t>PN</w:t>
      </w:r>
      <w:r w:rsidR="0085467B" w:rsidRPr="00A63B1D">
        <w:t>, можно начать процесс обратной прогон</w:t>
      </w:r>
      <w:r w:rsidR="00BF100F" w:rsidRPr="00A63B1D">
        <w:t>ки с использованием формулы (20)</w:t>
      </w:r>
      <w:r w:rsidR="0085467B" w:rsidRPr="00A63B1D">
        <w:t xml:space="preserve"> для получения значений переменной </w:t>
      </w:r>
      <w:r w:rsidR="0085467B" w:rsidRPr="00A63B1D">
        <w:rPr>
          <w:lang w:val="en-US"/>
        </w:rPr>
        <w:t>P</w:t>
      </w:r>
      <w:r w:rsidR="0085467B" w:rsidRPr="00A63B1D">
        <w:t xml:space="preserve"> в каждом узле.</w:t>
      </w:r>
    </w:p>
    <w:p w:rsidR="0085467B" w:rsidRPr="00A63B1D" w:rsidRDefault="0085467B" w:rsidP="000B4015">
      <w:pPr>
        <w:pStyle w:val="Default"/>
        <w:spacing w:line="360" w:lineRule="auto"/>
        <w:ind w:firstLine="709"/>
        <w:jc w:val="both"/>
        <w:rPr>
          <w:rFonts w:eastAsiaTheme="minorEastAsia"/>
          <w:color w:val="auto"/>
        </w:rPr>
      </w:pPr>
    </w:p>
    <w:p w:rsidR="00A866A8" w:rsidRPr="00A63B1D" w:rsidRDefault="00A866A8" w:rsidP="002825C9">
      <w:pPr>
        <w:pStyle w:val="a9"/>
      </w:pPr>
      <w:r w:rsidRPr="00A63B1D">
        <w:t>Итоговый алгоритм решения методом прогонки может быть разбит на следующие шаги:</w:t>
      </w:r>
    </w:p>
    <w:p w:rsidR="002C5192" w:rsidRPr="00A63B1D" w:rsidRDefault="002C5192" w:rsidP="002825C9">
      <w:pPr>
        <w:pStyle w:val="a9"/>
        <w:numPr>
          <w:ilvl w:val="0"/>
          <w:numId w:val="21"/>
        </w:numPr>
      </w:pPr>
      <w:r w:rsidRPr="00A63B1D">
        <w:t>Вычисляем А0 и В0 по в</w:t>
      </w:r>
      <w:r w:rsidR="00BF100F" w:rsidRPr="00A63B1D">
        <w:t>ыражениям (18</w:t>
      </w:r>
      <w:r w:rsidRPr="00A63B1D">
        <w:t>)</w:t>
      </w:r>
    </w:p>
    <w:p w:rsidR="002C5192" w:rsidRPr="00A63B1D" w:rsidRDefault="002C5192" w:rsidP="002825C9">
      <w:pPr>
        <w:pStyle w:val="a9"/>
        <w:numPr>
          <w:ilvl w:val="0"/>
          <w:numId w:val="21"/>
        </w:numPr>
      </w:pPr>
      <w:r w:rsidRPr="00A63B1D">
        <w:t xml:space="preserve">Получаем </w:t>
      </w:r>
      <w:r w:rsidRPr="00A63B1D">
        <w:rPr>
          <w:lang w:val="en-US"/>
        </w:rPr>
        <w:t>Ai</w:t>
      </w:r>
      <w:r w:rsidRPr="00A63B1D">
        <w:t xml:space="preserve"> и </w:t>
      </w:r>
      <w:r w:rsidRPr="00A63B1D">
        <w:rPr>
          <w:lang w:val="en-US"/>
        </w:rPr>
        <w:t>Bi</w:t>
      </w:r>
      <w:r w:rsidRPr="00A63B1D">
        <w:t xml:space="preserve"> для </w:t>
      </w:r>
      <w:r w:rsidRPr="00A63B1D">
        <w:rPr>
          <w:lang w:val="en-US"/>
        </w:rPr>
        <w:t>i</w:t>
      </w:r>
      <w:r w:rsidRPr="00A63B1D">
        <w:t xml:space="preserve"> от 1 до </w:t>
      </w:r>
      <w:r w:rsidRPr="00A63B1D">
        <w:rPr>
          <w:lang w:val="en-US"/>
        </w:rPr>
        <w:t>N</w:t>
      </w:r>
      <w:r w:rsidRPr="00A63B1D">
        <w:t>, исп</w:t>
      </w:r>
      <w:r w:rsidR="00BF100F" w:rsidRPr="00A63B1D">
        <w:t>ользуя рекурсивные выражения (21) и (22</w:t>
      </w:r>
      <w:r w:rsidRPr="00A63B1D">
        <w:t xml:space="preserve">) </w:t>
      </w:r>
    </w:p>
    <w:p w:rsidR="002C5192" w:rsidRPr="00A63B1D" w:rsidRDefault="002C5192" w:rsidP="002825C9">
      <w:pPr>
        <w:pStyle w:val="a9"/>
        <w:numPr>
          <w:ilvl w:val="0"/>
          <w:numId w:val="21"/>
        </w:numPr>
      </w:pPr>
      <w:r w:rsidRPr="00A63B1D">
        <w:t xml:space="preserve">Полагаем </w:t>
      </w:r>
      <w:r w:rsidRPr="00A63B1D">
        <w:rPr>
          <w:lang w:val="en-US"/>
        </w:rPr>
        <w:t>PN=BN</w:t>
      </w:r>
    </w:p>
    <w:p w:rsidR="006F7EFB" w:rsidRPr="00A63B1D" w:rsidRDefault="002C5192" w:rsidP="002825C9">
      <w:pPr>
        <w:pStyle w:val="a9"/>
        <w:numPr>
          <w:ilvl w:val="0"/>
          <w:numId w:val="21"/>
        </w:numPr>
      </w:pPr>
      <w:r w:rsidRPr="00A63B1D">
        <w:t>Подставляем найденны</w:t>
      </w:r>
      <w:r w:rsidR="00BF100F" w:rsidRPr="00A63B1D">
        <w:t>е значения величин в формулу (20</w:t>
      </w:r>
      <w:r w:rsidRPr="00A63B1D">
        <w:t>)</w:t>
      </w:r>
      <w:r w:rsidR="006F7EFB" w:rsidRPr="00A63B1D">
        <w:t xml:space="preserve"> для </w:t>
      </w:r>
      <w:r w:rsidR="006F7EFB" w:rsidRPr="00A63B1D">
        <w:rPr>
          <w:lang w:val="en-US"/>
        </w:rPr>
        <w:t>i</w:t>
      </w:r>
      <w:r w:rsidR="006F7EFB" w:rsidRPr="00A63B1D">
        <w:t xml:space="preserve"> от N-1 до 0 и определяем </w:t>
      </w:r>
      <w:r w:rsidR="006F7EFB" w:rsidRPr="00A63B1D">
        <w:rPr>
          <w:lang w:val="en-US"/>
        </w:rPr>
        <w:t>P</w:t>
      </w:r>
      <w:r w:rsidR="006F7EFB" w:rsidRPr="00A63B1D">
        <w:t xml:space="preserve"> в узлах от </w:t>
      </w:r>
      <w:r w:rsidR="006F7EFB" w:rsidRPr="00A63B1D">
        <w:rPr>
          <w:lang w:val="en-US"/>
        </w:rPr>
        <w:t>N</w:t>
      </w:r>
      <w:r w:rsidR="006F7EFB" w:rsidRPr="00A63B1D">
        <w:t>-1 до 0.</w:t>
      </w:r>
    </w:p>
    <w:p w:rsidR="006F7EFB" w:rsidRPr="00A63B1D" w:rsidRDefault="006F7EFB" w:rsidP="002825C9">
      <w:pPr>
        <w:pStyle w:val="a9"/>
      </w:pPr>
      <w:r w:rsidRPr="00A63B1D">
        <w:t xml:space="preserve">Алгоритм решения уравнения (13) </w:t>
      </w:r>
      <w:r w:rsidR="007F2F68" w:rsidRPr="00A63B1D">
        <w:t>аналогичен.:</w:t>
      </w:r>
    </w:p>
    <w:p w:rsidR="007F2F68" w:rsidRPr="00A63B1D" w:rsidRDefault="007F2F68" w:rsidP="002825C9">
      <w:pPr>
        <w:pStyle w:val="a9"/>
      </w:pPr>
    </w:p>
    <w:p w:rsidR="00546583" w:rsidRPr="00A63B1D" w:rsidRDefault="001E7D4D" w:rsidP="00633D07">
      <w:pPr>
        <w:pStyle w:val="21"/>
      </w:pPr>
      <w:bookmarkStart w:id="15" w:name="_Toc484631712"/>
      <w:bookmarkStart w:id="16" w:name="_Toc484644601"/>
      <w:r w:rsidRPr="00A63B1D">
        <w:t>1.5 Сравнение полученно</w:t>
      </w:r>
      <w:r w:rsidR="00C61DD7" w:rsidRPr="00A63B1D">
        <w:t>го результата с приведенным в опубликованном источнике</w:t>
      </w:r>
      <w:r w:rsidRPr="00A63B1D">
        <w:t>.</w:t>
      </w:r>
      <w:bookmarkEnd w:id="15"/>
      <w:bookmarkEnd w:id="16"/>
    </w:p>
    <w:p w:rsidR="00546583" w:rsidRPr="00A63B1D" w:rsidRDefault="00546583" w:rsidP="002825C9">
      <w:pPr>
        <w:pStyle w:val="a9"/>
      </w:pPr>
    </w:p>
    <w:p w:rsidR="00C61DD7" w:rsidRPr="00A63B1D" w:rsidRDefault="00C61DD7" w:rsidP="00C61DD7">
      <w:pPr>
        <w:pStyle w:val="a9"/>
      </w:pPr>
      <w:r w:rsidRPr="00A63B1D">
        <w:t xml:space="preserve">Чтобы убедиться в корректности составленной численной схемы и написанного кода, сравним полученный результат с опубликованным в </w:t>
      </w:r>
      <w:r w:rsidR="007E3592" w:rsidRPr="00A63B1D">
        <w:t>[11</w:t>
      </w:r>
      <w:r w:rsidRPr="00A63B1D">
        <w:t xml:space="preserve">]. Для этого зададим начальные и граничные условия соответственно с приведенными в методических указаниях Маслова Е.А. </w:t>
      </w:r>
      <w:r w:rsidR="007E3592" w:rsidRPr="00A63B1D">
        <w:t>[11</w:t>
      </w:r>
      <w:r w:rsidRPr="00A63B1D">
        <w:t xml:space="preserve">]. </w:t>
      </w:r>
    </w:p>
    <w:p w:rsidR="00C61DD7" w:rsidRPr="00A63B1D" w:rsidRDefault="00B135FA" w:rsidP="00B135FA">
      <w:pPr>
        <w:pStyle w:val="a9"/>
      </w:pPr>
      <w:r w:rsidRPr="00A63B1D">
        <w:t xml:space="preserve">В качестве примера применения метода конечных разностей рассмотрим задачу на основе двумерного нестационарного уравнения теплопроводности. Анализируется задача теплообмена между высокотемпературной струей и пластиной из конструкционного </w:t>
      </w:r>
      <w:r w:rsidRPr="00A63B1D">
        <w:lastRenderedPageBreak/>
        <w:t>материала, внешняя поверхность которого подвергается воздействию высокотемпературной высокоскоростной струи с заданными параметрами. Схема взаимодействия высокотемпературной струи с преградой представлена на рис. 4.</w:t>
      </w:r>
    </w:p>
    <w:p w:rsidR="00B135FA" w:rsidRPr="00A63B1D" w:rsidRDefault="00B135FA" w:rsidP="00B135FA">
      <w:pPr>
        <w:pStyle w:val="a9"/>
      </w:pPr>
    </w:p>
    <w:p w:rsidR="00B135FA" w:rsidRPr="00A63B1D" w:rsidRDefault="00B135FA" w:rsidP="00B135FA">
      <w:pPr>
        <w:pStyle w:val="a9"/>
        <w:jc w:val="center"/>
      </w:pPr>
      <w:r w:rsidRPr="00A63B1D">
        <w:rPr>
          <w:noProof/>
          <w:lang w:eastAsia="ru-RU"/>
        </w:rPr>
        <w:drawing>
          <wp:inline distT="0" distB="0" distL="0" distR="0" wp14:anchorId="0B2FECAA" wp14:editId="3B011AB8">
            <wp:extent cx="4080011" cy="3000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3499" cy="3025002"/>
                    </a:xfrm>
                    <a:prstGeom prst="rect">
                      <a:avLst/>
                    </a:prstGeom>
                  </pic:spPr>
                </pic:pic>
              </a:graphicData>
            </a:graphic>
          </wp:inline>
        </w:drawing>
      </w:r>
    </w:p>
    <w:p w:rsidR="00B135FA" w:rsidRPr="00A63B1D" w:rsidRDefault="00B135FA" w:rsidP="00B135FA">
      <w:pPr>
        <w:pStyle w:val="a9"/>
        <w:jc w:val="center"/>
      </w:pPr>
      <w:r w:rsidRPr="00A63B1D">
        <w:t xml:space="preserve">Рис. 4 Область решения задачи: </w:t>
      </w:r>
      <w:r w:rsidRPr="00A63B1D">
        <w:rPr>
          <w:lang w:val="en-US"/>
        </w:rPr>
        <w:t>x</w:t>
      </w:r>
      <w:r w:rsidRPr="00A63B1D">
        <w:t xml:space="preserve">, </w:t>
      </w:r>
      <w:r w:rsidRPr="00A63B1D">
        <w:rPr>
          <w:lang w:val="en-US"/>
        </w:rPr>
        <w:t>y</w:t>
      </w:r>
      <w:r w:rsidRPr="00A63B1D">
        <w:t xml:space="preserve"> – декартовы координаты; </w:t>
      </w:r>
      <w:r w:rsidRPr="00A63B1D">
        <w:rPr>
          <w:lang w:val="en-US"/>
        </w:rPr>
        <w:t>Lx</w:t>
      </w:r>
      <w:r w:rsidRPr="00A63B1D">
        <w:t xml:space="preserve"> – ширина пластины; </w:t>
      </w:r>
      <w:r w:rsidRPr="00A63B1D">
        <w:rPr>
          <w:lang w:val="en-US"/>
        </w:rPr>
        <w:t>Ly</w:t>
      </w:r>
      <w:r w:rsidRPr="00A63B1D">
        <w:t xml:space="preserve"> – толщина пластины; </w:t>
      </w:r>
      <w:r w:rsidRPr="00A63B1D">
        <w:rPr>
          <w:lang w:val="en-US"/>
        </w:rPr>
        <w:t>lg</w:t>
      </w:r>
      <w:r w:rsidRPr="00A63B1D">
        <w:t xml:space="preserve"> – протяженность области воздействия струи; </w:t>
      </w:r>
      <w:r w:rsidRPr="00A63B1D">
        <w:rPr>
          <w:lang w:val="en-US"/>
        </w:rPr>
        <w:t>Qg</w:t>
      </w:r>
      <w:r w:rsidRPr="00A63B1D">
        <w:t xml:space="preserve"> – высокотемпературный поток.</w:t>
      </w:r>
    </w:p>
    <w:p w:rsidR="00B135FA" w:rsidRPr="00A63B1D" w:rsidRDefault="00B135FA" w:rsidP="00B135FA">
      <w:pPr>
        <w:pStyle w:val="a9"/>
        <w:jc w:val="center"/>
      </w:pPr>
    </w:p>
    <w:p w:rsidR="00B135FA" w:rsidRPr="00A63B1D" w:rsidRDefault="00B135FA" w:rsidP="00B135FA">
      <w:pPr>
        <w:pStyle w:val="a9"/>
      </w:pPr>
      <w:r w:rsidRPr="00A63B1D">
        <w:t xml:space="preserve">При постановке задачи были приняты следующие допущения: </w:t>
      </w:r>
    </w:p>
    <w:p w:rsidR="00B135FA" w:rsidRPr="00A63B1D" w:rsidRDefault="00B135FA" w:rsidP="00B135FA">
      <w:pPr>
        <w:pStyle w:val="a9"/>
      </w:pPr>
      <w:r w:rsidRPr="00A63B1D">
        <w:t xml:space="preserve">1. Вклад радиационной составляющей в теплообмен на внешней поверхности не учитывается. </w:t>
      </w:r>
    </w:p>
    <w:p w:rsidR="00B135FA" w:rsidRPr="00A63B1D" w:rsidRDefault="00B135FA" w:rsidP="00B135FA">
      <w:pPr>
        <w:pStyle w:val="a9"/>
      </w:pPr>
      <w:r w:rsidRPr="00A63B1D">
        <w:t xml:space="preserve">2. Возможные процессы плавления и окисления материала преграды активными компонентами газового потока не рассматриваются. </w:t>
      </w:r>
    </w:p>
    <w:p w:rsidR="00B135FA" w:rsidRPr="00A63B1D" w:rsidRDefault="00B135FA" w:rsidP="00B135FA">
      <w:pPr>
        <w:pStyle w:val="a9"/>
      </w:pPr>
      <w:r w:rsidRPr="00A63B1D">
        <w:t>3. Влияние конденсированной фазы в струе на теплообмен учитывается через коэффициент теплообмена α</w:t>
      </w:r>
      <w:r w:rsidRPr="00A63B1D">
        <w:rPr>
          <w:vertAlign w:val="subscript"/>
        </w:rPr>
        <w:t>g</w:t>
      </w:r>
      <w:r w:rsidRPr="00A63B1D">
        <w:t xml:space="preserve"> на поверхности. </w:t>
      </w:r>
    </w:p>
    <w:p w:rsidR="00B135FA" w:rsidRPr="00A63B1D" w:rsidRDefault="00B135FA" w:rsidP="00B135FA">
      <w:pPr>
        <w:pStyle w:val="a9"/>
      </w:pPr>
      <w:r w:rsidRPr="00A63B1D">
        <w:t>4. Теплофизические характеристики (λ, ρ, с) материала пластины постоянны</w:t>
      </w:r>
      <w:r w:rsidR="003016A4" w:rsidRPr="00A63B1D">
        <w:t>.</w:t>
      </w:r>
    </w:p>
    <w:p w:rsidR="003016A4" w:rsidRPr="00A63B1D" w:rsidRDefault="003016A4" w:rsidP="003016A4">
      <w:pPr>
        <w:pStyle w:val="a9"/>
      </w:pPr>
      <w:r w:rsidRPr="00A63B1D">
        <w:t>Математическая модель, описывающая в рамках сформулированной задачи процесс прогрева пластины, включает нестационарное двумерное уравнение теплопроводности с соответствующими начальными и граничными условиями:</w:t>
      </w:r>
    </w:p>
    <w:p w:rsidR="001E7D4D" w:rsidRPr="00A63B1D" w:rsidRDefault="001E7D4D" w:rsidP="002825C9">
      <w:pPr>
        <w:pStyle w:val="a9"/>
      </w:pPr>
    </w:p>
    <w:p w:rsidR="00BA1320" w:rsidRPr="00A63B1D" w:rsidRDefault="00BF100F" w:rsidP="002825C9">
      <w:pPr>
        <w:pStyle w:val="a9"/>
        <w:rPr>
          <w:rFonts w:eastAsiaTheme="minorEastAsia"/>
        </w:rPr>
      </w:pPr>
      <m:oMath>
        <m:r>
          <w:rPr>
            <w:rFonts w:ascii="Cambria Math" w:hAnsi="Cambria Math"/>
            <w:i/>
          </w:rPr>
          <w:sym w:font="Symbol" w:char="F072"/>
        </m:r>
        <m:r>
          <w:rPr>
            <w:rFonts w:ascii="Cambria Math" w:hAnsi="Cambria Math"/>
            <w:lang w:val="en-US"/>
          </w:rPr>
          <m:t>c</m:t>
        </m:r>
        <m:f>
          <m:fPr>
            <m:ctrlPr>
              <w:rPr>
                <w:rFonts w:ascii="Cambria Math" w:hAnsi="Cambria Math"/>
                <w:i/>
                <w:lang w:val="en-US"/>
              </w:rPr>
            </m:ctrlPr>
          </m:fPr>
          <m:num>
            <m:r>
              <w:rPr>
                <w:rFonts w:ascii="Cambria Math" w:hAnsi="Cambria Math"/>
                <w:lang w:val="en-US"/>
              </w:rPr>
              <m:t>∂T</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∂t</m:t>
            </m:r>
          </m:den>
        </m:f>
        <m:r>
          <w:rPr>
            <w:rFonts w:ascii="Cambria Math" w:eastAsiaTheme="minorEastAsia" w:hAnsi="Cambria Math"/>
          </w:rPr>
          <m:t xml:space="preserve">=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T</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2</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rPr>
                      <m:t>2</m:t>
                    </m:r>
                  </m:sup>
                </m:sSup>
              </m:den>
            </m:f>
          </m:e>
        </m:d>
      </m:oMath>
      <w:r w:rsidRPr="00A63B1D">
        <w:rPr>
          <w:rFonts w:eastAsiaTheme="minorEastAsia"/>
        </w:rPr>
        <w:t xml:space="preserve"> (23)</w:t>
      </w:r>
      <w:r w:rsidRPr="00A63B1D">
        <w:rPr>
          <w:rFonts w:eastAsiaTheme="minorEastAsia"/>
        </w:rPr>
        <w:br/>
      </w:r>
    </w:p>
    <w:p w:rsidR="006C03D9" w:rsidRPr="00A63B1D" w:rsidRDefault="006C03D9" w:rsidP="002825C9">
      <w:pPr>
        <w:pStyle w:val="a9"/>
        <w:rPr>
          <w:rFonts w:eastAsiaTheme="minorEastAsia"/>
        </w:rPr>
      </w:pPr>
      <w:r w:rsidRPr="00A63B1D">
        <w:rPr>
          <w:rFonts w:eastAsiaTheme="minorEastAsia"/>
        </w:rPr>
        <w:lastRenderedPageBreak/>
        <w:t xml:space="preserve">Где </w:t>
      </w:r>
      <m:oMath>
        <m:r>
          <w:rPr>
            <w:rFonts w:ascii="Cambria Math" w:hAnsi="Cambria Math"/>
            <w:i/>
          </w:rPr>
          <w:sym w:font="Symbol" w:char="F072"/>
        </m:r>
      </m:oMath>
      <w:r w:rsidRPr="00A63B1D">
        <w:rPr>
          <w:rFonts w:eastAsiaTheme="minorEastAsia"/>
        </w:rPr>
        <w:t xml:space="preserve"> - плотность материала пластины, </w:t>
      </w:r>
      <m:oMath>
        <m:r>
          <w:rPr>
            <w:rFonts w:ascii="Cambria Math" w:hAnsi="Cambria Math"/>
            <w:lang w:val="en-US"/>
          </w:rPr>
          <m:t>c</m:t>
        </m:r>
      </m:oMath>
      <w:r w:rsidRPr="00A63B1D">
        <w:rPr>
          <w:rFonts w:eastAsiaTheme="minorEastAsia"/>
        </w:rPr>
        <w:t xml:space="preserve"> – коэффициент удельной теплоемкости, </w:t>
      </w:r>
      <m:oMath>
        <m:r>
          <w:rPr>
            <w:rFonts w:ascii="Cambria Math" w:eastAsiaTheme="minorEastAsia" w:hAnsi="Cambria Math"/>
            <w:i/>
            <w:lang w:val="en-US"/>
          </w:rPr>
          <w:sym w:font="Symbol" w:char="F06C"/>
        </m:r>
      </m:oMath>
      <w:r w:rsidRPr="00A63B1D">
        <w:rPr>
          <w:rFonts w:eastAsiaTheme="minorEastAsia"/>
        </w:rPr>
        <w:t xml:space="preserve"> - коэффициент теплопроводности, </w:t>
      </w:r>
      <w:r w:rsidRPr="00A63B1D">
        <w:rPr>
          <w:rFonts w:eastAsiaTheme="minorEastAsia"/>
          <w:lang w:val="en-US"/>
        </w:rPr>
        <w:t>T</w:t>
      </w:r>
      <w:r w:rsidRPr="00A63B1D">
        <w:rPr>
          <w:rFonts w:eastAsiaTheme="minorEastAsia"/>
        </w:rPr>
        <w:t xml:space="preserve"> – температура пластины</w:t>
      </w:r>
    </w:p>
    <w:p w:rsidR="00BF100F" w:rsidRPr="00A63B1D" w:rsidRDefault="00BF100F" w:rsidP="002825C9">
      <w:pPr>
        <w:pStyle w:val="a9"/>
        <w:rPr>
          <w:rFonts w:eastAsiaTheme="minorEastAsia"/>
        </w:rPr>
      </w:pPr>
      <w:r w:rsidRPr="00A63B1D">
        <w:rPr>
          <w:rFonts w:eastAsiaTheme="minorEastAsia"/>
        </w:rPr>
        <w:t>Начальные условия:</w:t>
      </w:r>
    </w:p>
    <w:p w:rsidR="00BF100F" w:rsidRPr="00A63B1D" w:rsidRDefault="00BF100F" w:rsidP="002825C9">
      <w:pPr>
        <w:pStyle w:val="a9"/>
        <w:rPr>
          <w:rFonts w:eastAsiaTheme="minorEastAsia"/>
        </w:rPr>
      </w:pPr>
    </w:p>
    <w:p w:rsidR="00BF100F" w:rsidRPr="00A63B1D" w:rsidRDefault="00BF100F" w:rsidP="002825C9">
      <w:pPr>
        <w:pStyle w:val="a9"/>
        <w:rPr>
          <w:rFonts w:eastAsiaTheme="minorEastAsia"/>
        </w:rPr>
      </w:pPr>
      <m:oMath>
        <m:r>
          <w:rPr>
            <w:rFonts w:ascii="Cambria Math" w:hAnsi="Cambria Math"/>
          </w:rPr>
          <m:t>T</m:t>
        </m:r>
        <m:d>
          <m:dPr>
            <m:ctrlPr>
              <w:rPr>
                <w:rFonts w:ascii="Cambria Math" w:hAnsi="Cambria Math"/>
                <w:i/>
              </w:rPr>
            </m:ctrlPr>
          </m:dPr>
          <m:e>
            <m:r>
              <w:rPr>
                <w:rFonts w:ascii="Cambria Math" w:hAnsi="Cambria Math"/>
              </w:rPr>
              <m:t>x, y</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i/>
          </w:rPr>
          <w:sym w:font="Symbol" w:char="F0BA"/>
        </m:r>
        <m:r>
          <w:rPr>
            <w:rFonts w:ascii="Cambria Math" w:hAnsi="Cambria Math"/>
          </w:rPr>
          <m:t xml:space="preserve"> const</m:t>
        </m:r>
      </m:oMath>
      <w:r w:rsidRPr="00A63B1D">
        <w:rPr>
          <w:rFonts w:eastAsiaTheme="minorEastAsia"/>
        </w:rPr>
        <w:t xml:space="preserve"> (24)</w:t>
      </w:r>
      <w:r w:rsidRPr="00A63B1D">
        <w:rPr>
          <w:rFonts w:eastAsiaTheme="minorEastAsia"/>
        </w:rPr>
        <w:br/>
      </w:r>
    </w:p>
    <w:p w:rsidR="00BF100F" w:rsidRPr="00A63B1D" w:rsidRDefault="00BF100F" w:rsidP="00BF100F">
      <w:pPr>
        <w:pStyle w:val="a9"/>
        <w:tabs>
          <w:tab w:val="left" w:pos="2562"/>
        </w:tabs>
      </w:pPr>
      <w:r w:rsidRPr="00A63B1D">
        <w:rPr>
          <w:lang w:val="en-US"/>
        </w:rPr>
        <w:t>Граничные условия</w:t>
      </w:r>
      <w:r w:rsidRPr="00A63B1D">
        <w:t>:</w:t>
      </w:r>
    </w:p>
    <w:p w:rsidR="00BF100F" w:rsidRPr="00A63B1D" w:rsidRDefault="0025459D" w:rsidP="0025459D">
      <w:pPr>
        <w:pStyle w:val="a9"/>
        <w:numPr>
          <w:ilvl w:val="0"/>
          <w:numId w:val="26"/>
        </w:numPr>
        <w:tabs>
          <w:tab w:val="left" w:pos="2562"/>
        </w:tabs>
      </w:pPr>
      <w:r w:rsidRPr="00A63B1D">
        <w:t>Условие симметрии на оси (АВ):</w:t>
      </w:r>
    </w:p>
    <w:p w:rsidR="0025459D" w:rsidRPr="00A63B1D" w:rsidRDefault="0025459D" w:rsidP="0025459D">
      <w:pPr>
        <w:pStyle w:val="a9"/>
        <w:tabs>
          <w:tab w:val="left" w:pos="2562"/>
        </w:tabs>
        <w:ind w:left="1429" w:firstLine="0"/>
      </w:pPr>
    </w:p>
    <w:p w:rsidR="0025459D" w:rsidRPr="00A63B1D" w:rsidRDefault="0025459D" w:rsidP="0025459D">
      <w:pPr>
        <w:pStyle w:val="a9"/>
        <w:tabs>
          <w:tab w:val="left" w:pos="2562"/>
        </w:tabs>
        <w:ind w:left="1429" w:firstLine="0"/>
        <w:rPr>
          <w:rFonts w:eastAsiaTheme="minorEastAsia"/>
        </w:rPr>
      </w:pPr>
      <m:oMath>
        <m:r>
          <w:rPr>
            <w:rFonts w:ascii="Cambria Math" w:hAnsi="Cambria Math"/>
            <w:lang w:val="en-US"/>
          </w:rPr>
          <m:t>x</m:t>
        </m:r>
        <m:r>
          <w:rPr>
            <w:rFonts w:ascii="Cambria Math" w:hAnsi="Cambria Math"/>
          </w:rPr>
          <m:t>=0, 0&lt;</m:t>
        </m:r>
        <m:r>
          <w:rPr>
            <w:rFonts w:ascii="Cambria Math" w:hAnsi="Cambria Math"/>
            <w:lang w:val="en-US"/>
          </w:rPr>
          <m:t>y</m:t>
        </m:r>
        <m:r>
          <w:rPr>
            <w:rFonts w:ascii="Cambria Math" w:hAnsi="Cambria Math"/>
          </w:rPr>
          <m:t>&lt;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y</m:t>
            </m:r>
          </m:sub>
        </m:sSub>
        <m:r>
          <w:rPr>
            <w:rFonts w:ascii="Cambria Math" w:hAnsi="Cambria Math"/>
          </w:rPr>
          <m:t xml:space="preserve">: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hAnsi="Cambria Math"/>
                    <w:lang w:val="en-US"/>
                  </w:rPr>
                  <m:t>∂T</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r>
                  <w:rPr>
                    <w:rFonts w:ascii="Cambria Math" w:hAnsi="Cambria Math"/>
                  </w:rPr>
                  <m:t>)</m:t>
                </m:r>
              </m:num>
              <m:den>
                <m:r>
                  <w:rPr>
                    <w:rFonts w:ascii="Cambria Math" w:hAnsi="Cambria Math"/>
                    <w:lang w:val="en-US"/>
                  </w:rPr>
                  <m:t>∂x</m:t>
                </m:r>
              </m:den>
            </m:f>
          </m:e>
        </m:d>
        <m:r>
          <w:rPr>
            <w:rFonts w:ascii="Cambria Math" w:eastAsiaTheme="minorEastAsia" w:hAnsi="Cambria Math"/>
          </w:rPr>
          <m:t>=0</m:t>
        </m:r>
      </m:oMath>
      <w:r w:rsidRPr="00A63B1D">
        <w:rPr>
          <w:rFonts w:eastAsiaTheme="minorEastAsia"/>
        </w:rPr>
        <w:t xml:space="preserve"> (25)</w:t>
      </w:r>
      <w:r w:rsidRPr="00A63B1D">
        <w:rPr>
          <w:rFonts w:eastAsiaTheme="minorEastAsia"/>
        </w:rPr>
        <w:br/>
      </w:r>
    </w:p>
    <w:p w:rsidR="0025459D" w:rsidRPr="00A63B1D" w:rsidRDefault="0025459D" w:rsidP="0025459D">
      <w:pPr>
        <w:pStyle w:val="a9"/>
        <w:numPr>
          <w:ilvl w:val="0"/>
          <w:numId w:val="26"/>
        </w:numPr>
        <w:tabs>
          <w:tab w:val="left" w:pos="2562"/>
        </w:tabs>
      </w:pPr>
      <w:r w:rsidRPr="00A63B1D">
        <w:t>Условие кондуктивно – конвективного теплообмена газового потока с поверхность материала пластины (ВС):</w:t>
      </w:r>
    </w:p>
    <w:p w:rsidR="0025459D" w:rsidRPr="00A63B1D" w:rsidRDefault="0025459D" w:rsidP="0025459D">
      <w:pPr>
        <w:pStyle w:val="a9"/>
        <w:tabs>
          <w:tab w:val="left" w:pos="2562"/>
        </w:tabs>
        <w:ind w:left="1429" w:firstLine="0"/>
      </w:pPr>
    </w:p>
    <w:p w:rsidR="0025459D" w:rsidRPr="00A63B1D" w:rsidRDefault="0025459D" w:rsidP="0025459D">
      <w:pPr>
        <w:pStyle w:val="a9"/>
        <w:tabs>
          <w:tab w:val="left" w:pos="2562"/>
        </w:tabs>
        <w:ind w:left="1429" w:firstLine="0"/>
        <w:rPr>
          <w:rFonts w:eastAsiaTheme="minorEastAsia"/>
        </w:rPr>
      </w:pPr>
      <m:oMath>
        <m:r>
          <w:rPr>
            <w:rFonts w:ascii="Cambria Math" w:hAnsi="Cambria Math"/>
          </w:rPr>
          <m:t>0≤</m:t>
        </m:r>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m:t>
            </m:r>
          </m:sub>
        </m:sSub>
        <m:r>
          <w:rPr>
            <w:rFonts w:ascii="Cambria Math" w:hAnsi="Cambria Math"/>
          </w:rPr>
          <m:t>, 0=</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y</m:t>
            </m:r>
          </m:sub>
        </m:sSub>
        <m:r>
          <w:rPr>
            <w:rFonts w:ascii="Cambria Math" w:hAnsi="Cambria Math"/>
          </w:rPr>
          <m:t xml:space="preserve">: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hAnsi="Cambria Math"/>
                    <w:lang w:val="en-US"/>
                  </w:rPr>
                  <m:t>∂T</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e>
                </m:d>
              </m:num>
              <m:den>
                <m:r>
                  <w:rPr>
                    <w:rFonts w:ascii="Cambria Math" w:hAnsi="Cambria Math"/>
                    <w:lang w:val="en-US"/>
                  </w:rPr>
                  <m:t>∂y</m:t>
                </m:r>
              </m:den>
            </m:f>
          </m:e>
        </m:d>
        <m: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-T</m:t>
        </m:r>
        <m:d>
          <m:dPr>
            <m:ctrlPr>
              <w:rPr>
                <w:rFonts w:ascii="Cambria Math" w:hAnsi="Cambria Math"/>
                <w:i/>
              </w:rPr>
            </m:ctrlPr>
          </m:dPr>
          <m:e>
            <m:r>
              <w:rPr>
                <w:rFonts w:ascii="Cambria Math" w:hAnsi="Cambria Math"/>
              </w:rPr>
              <m:t>x, z, t</m:t>
            </m:r>
          </m:e>
        </m:d>
        <m:r>
          <w:rPr>
            <w:rFonts w:ascii="Cambria Math" w:hAnsi="Cambria Math"/>
          </w:rPr>
          <m:t>)</m:t>
        </m:r>
      </m:oMath>
      <w:r w:rsidR="00EA1BD1" w:rsidRPr="00A63B1D">
        <w:rPr>
          <w:rFonts w:eastAsiaTheme="minorEastAsia"/>
        </w:rPr>
        <w:t xml:space="preserve"> (26</w:t>
      </w:r>
      <w:r w:rsidRPr="00A63B1D">
        <w:rPr>
          <w:rFonts w:eastAsiaTheme="minorEastAsia"/>
        </w:rPr>
        <w:t>)</w:t>
      </w:r>
      <w:r w:rsidRPr="00A63B1D">
        <w:rPr>
          <w:rFonts w:eastAsiaTheme="minorEastAsia"/>
        </w:rPr>
        <w:br/>
      </w:r>
    </w:p>
    <w:p w:rsidR="0025459D" w:rsidRPr="00A63B1D" w:rsidRDefault="00EA1BD1" w:rsidP="0025459D">
      <w:pPr>
        <w:pStyle w:val="a9"/>
        <w:numPr>
          <w:ilvl w:val="0"/>
          <w:numId w:val="26"/>
        </w:numPr>
        <w:tabs>
          <w:tab w:val="left" w:pos="2562"/>
        </w:tabs>
      </w:pPr>
      <w:r w:rsidRPr="00A63B1D">
        <w:t xml:space="preserve">Условие кондуктивно-конвективного теплообмена с воздухом на </w:t>
      </w:r>
      <w:r w:rsidR="001B386A" w:rsidRPr="00A63B1D">
        <w:t>нагреваемой</w:t>
      </w:r>
      <w:r w:rsidRPr="00A63B1D">
        <w:t xml:space="preserve"> поверхности (</w:t>
      </w:r>
      <w:r w:rsidR="001B386A" w:rsidRPr="00A63B1D">
        <w:rPr>
          <w:lang w:val="en-US"/>
        </w:rPr>
        <w:t>CD</w:t>
      </w:r>
      <w:r w:rsidRPr="00A63B1D">
        <w:t>):</w:t>
      </w:r>
    </w:p>
    <w:p w:rsidR="00EA1BD1" w:rsidRPr="00A63B1D" w:rsidRDefault="00EA1BD1" w:rsidP="00EA1BD1">
      <w:pPr>
        <w:pStyle w:val="a9"/>
        <w:tabs>
          <w:tab w:val="left" w:pos="2562"/>
        </w:tabs>
        <w:ind w:left="1429" w:firstLine="0"/>
      </w:pPr>
    </w:p>
    <w:p w:rsidR="00EA1BD1" w:rsidRPr="00A63B1D" w:rsidRDefault="007E5D3A" w:rsidP="00EA1BD1">
      <w:pPr>
        <w:pStyle w:val="a9"/>
        <w:tabs>
          <w:tab w:val="left" w:pos="2562"/>
        </w:tabs>
        <w:ind w:left="1429" w:firstLine="0"/>
        <w:rPr>
          <w:rFonts w:eastAsiaTheme="minorEastAsia"/>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g</m:t>
            </m:r>
          </m:sub>
        </m:sSub>
        <m:r>
          <w:rPr>
            <w:rFonts w:ascii="Cambria Math" w:hAnsi="Cambria Math"/>
          </w:rPr>
          <m:t>≤</m:t>
        </m:r>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rPr>
          <m:t>, y=</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y</m:t>
            </m:r>
          </m:sub>
        </m:sSub>
        <m:r>
          <w:rPr>
            <w:rFonts w:ascii="Cambria Math" w:hAnsi="Cambria Math"/>
          </w:rPr>
          <m:t xml:space="preserve">: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hAnsi="Cambria Math"/>
                    <w:lang w:val="en-US"/>
                  </w:rPr>
                  <m:t>∂T</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e>
                </m:d>
              </m:num>
              <m:den>
                <m:r>
                  <w:rPr>
                    <w:rFonts w:ascii="Cambria Math" w:hAnsi="Cambria Math"/>
                    <w:lang w:val="en-US"/>
                  </w:rPr>
                  <m:t>∂y</m:t>
                </m:r>
              </m:den>
            </m:f>
          </m:e>
        </m:d>
        <m: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-T</m:t>
        </m:r>
        <m:d>
          <m:dPr>
            <m:ctrlPr>
              <w:rPr>
                <w:rFonts w:ascii="Cambria Math" w:hAnsi="Cambria Math"/>
                <w:i/>
              </w:rPr>
            </m:ctrlPr>
          </m:dPr>
          <m:e>
            <m:r>
              <w:rPr>
                <w:rFonts w:ascii="Cambria Math" w:hAnsi="Cambria Math"/>
              </w:rPr>
              <m:t>x, z, t</m:t>
            </m:r>
          </m:e>
        </m:d>
        <m:r>
          <w:rPr>
            <w:rFonts w:ascii="Cambria Math" w:hAnsi="Cambria Math"/>
          </w:rPr>
          <m:t>)</m:t>
        </m:r>
      </m:oMath>
      <w:r w:rsidR="001B386A" w:rsidRPr="00A63B1D">
        <w:rPr>
          <w:rFonts w:eastAsiaTheme="minorEastAsia"/>
        </w:rPr>
        <w:t xml:space="preserve"> (27</w:t>
      </w:r>
      <w:r w:rsidR="00EA1BD1" w:rsidRPr="00A63B1D">
        <w:rPr>
          <w:rFonts w:eastAsiaTheme="minorEastAsia"/>
        </w:rPr>
        <w:t>)</w:t>
      </w:r>
      <w:r w:rsidR="00EA1BD1" w:rsidRPr="00A63B1D">
        <w:rPr>
          <w:rFonts w:eastAsiaTheme="minorEastAsia"/>
        </w:rPr>
        <w:br/>
      </w:r>
    </w:p>
    <w:p w:rsidR="001B386A" w:rsidRPr="00A63B1D" w:rsidRDefault="001B386A" w:rsidP="001B386A">
      <w:pPr>
        <w:pStyle w:val="a9"/>
        <w:numPr>
          <w:ilvl w:val="0"/>
          <w:numId w:val="26"/>
        </w:numPr>
        <w:tabs>
          <w:tab w:val="left" w:pos="2562"/>
        </w:tabs>
      </w:pPr>
      <w:r w:rsidRPr="00A63B1D">
        <w:t>Условие кондуктивно-конвективного теплообмена с воздухом на боковой поверхности (</w:t>
      </w:r>
      <w:r w:rsidRPr="00A63B1D">
        <w:rPr>
          <w:lang w:val="en-US"/>
        </w:rPr>
        <w:t>DE</w:t>
      </w:r>
      <w:r w:rsidRPr="00A63B1D">
        <w:t>):</w:t>
      </w:r>
    </w:p>
    <w:p w:rsidR="001B386A" w:rsidRPr="00A63B1D" w:rsidRDefault="001B386A" w:rsidP="001B386A">
      <w:pPr>
        <w:pStyle w:val="a9"/>
        <w:tabs>
          <w:tab w:val="left" w:pos="2562"/>
        </w:tabs>
        <w:ind w:left="1429" w:firstLine="0"/>
      </w:pPr>
    </w:p>
    <w:p w:rsidR="001B386A" w:rsidRPr="00A63B1D" w:rsidRDefault="001B386A" w:rsidP="001B386A">
      <w:pPr>
        <w:pStyle w:val="a9"/>
        <w:tabs>
          <w:tab w:val="left" w:pos="2562"/>
        </w:tabs>
        <w:ind w:left="1429" w:firstLine="0"/>
        <w:rPr>
          <w:rFonts w:eastAsiaTheme="minorEastAsia"/>
        </w:rPr>
      </w:pPr>
      <m:oMath>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rPr>
          <m:t>, 0&lt;y&lt;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y</m:t>
            </m:r>
          </m:sub>
        </m:sSub>
        <m:r>
          <w:rPr>
            <w:rFonts w:ascii="Cambria Math" w:hAnsi="Cambria Math"/>
          </w:rPr>
          <m:t xml:space="preserve">: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hAnsi="Cambria Math"/>
                    <w:lang w:val="en-US"/>
                  </w:rPr>
                  <m:t>∂T</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e>
                </m:d>
              </m:num>
              <m:den>
                <m:r>
                  <w:rPr>
                    <w:rFonts w:ascii="Cambria Math" w:hAnsi="Cambria Math"/>
                    <w:lang w:val="en-US"/>
                  </w:rPr>
                  <m:t>∂x</m:t>
                </m:r>
              </m:den>
            </m:f>
          </m:e>
        </m:d>
        <m: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-T</m:t>
        </m:r>
        <m:d>
          <m:dPr>
            <m:ctrlPr>
              <w:rPr>
                <w:rFonts w:ascii="Cambria Math" w:hAnsi="Cambria Math"/>
                <w:i/>
              </w:rPr>
            </m:ctrlPr>
          </m:dPr>
          <m:e>
            <m:r>
              <w:rPr>
                <w:rFonts w:ascii="Cambria Math" w:hAnsi="Cambria Math"/>
              </w:rPr>
              <m:t>x, z, t</m:t>
            </m:r>
          </m:e>
        </m:d>
        <m:r>
          <w:rPr>
            <w:rFonts w:ascii="Cambria Math" w:hAnsi="Cambria Math"/>
          </w:rPr>
          <m:t>)</m:t>
        </m:r>
      </m:oMath>
      <w:r w:rsidRPr="00A63B1D">
        <w:rPr>
          <w:rFonts w:eastAsiaTheme="minorEastAsia"/>
        </w:rPr>
        <w:t xml:space="preserve"> (28)</w:t>
      </w:r>
      <w:r w:rsidRPr="00A63B1D">
        <w:rPr>
          <w:rFonts w:eastAsiaTheme="minorEastAsia"/>
        </w:rPr>
        <w:br/>
      </w:r>
    </w:p>
    <w:p w:rsidR="001B386A" w:rsidRPr="00A63B1D" w:rsidRDefault="001B386A" w:rsidP="001B386A">
      <w:pPr>
        <w:pStyle w:val="a9"/>
        <w:numPr>
          <w:ilvl w:val="0"/>
          <w:numId w:val="26"/>
        </w:numPr>
        <w:tabs>
          <w:tab w:val="left" w:pos="2562"/>
        </w:tabs>
      </w:pPr>
      <w:r w:rsidRPr="00A63B1D">
        <w:t>Условие кондуктивно-конвективного теплообмена с воздухом на тыльной стороне пластины (А</w:t>
      </w:r>
      <w:r w:rsidRPr="00A63B1D">
        <w:rPr>
          <w:lang w:val="en-US"/>
        </w:rPr>
        <w:t>E</w:t>
      </w:r>
      <w:r w:rsidRPr="00A63B1D">
        <w:t>):</w:t>
      </w:r>
    </w:p>
    <w:p w:rsidR="001B386A" w:rsidRPr="00A63B1D" w:rsidRDefault="001B386A" w:rsidP="001B386A">
      <w:pPr>
        <w:pStyle w:val="a9"/>
        <w:tabs>
          <w:tab w:val="left" w:pos="2562"/>
        </w:tabs>
        <w:ind w:left="1429" w:firstLine="0"/>
      </w:pPr>
    </w:p>
    <w:p w:rsidR="001B386A" w:rsidRPr="00A63B1D" w:rsidRDefault="001B386A" w:rsidP="001B386A">
      <w:pPr>
        <w:pStyle w:val="a9"/>
        <w:tabs>
          <w:tab w:val="left" w:pos="2562"/>
        </w:tabs>
        <w:ind w:left="1429" w:firstLine="0"/>
        <w:rPr>
          <w:rFonts w:eastAsiaTheme="minorEastAsia"/>
        </w:rPr>
      </w:pPr>
      <m:oMath>
        <m:r>
          <w:rPr>
            <w:rFonts w:ascii="Cambria Math" w:hAnsi="Cambria Math"/>
          </w:rPr>
          <m:t>0≤</m:t>
        </m:r>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rPr>
          <m:t>, y=0: -</m:t>
        </m:r>
        <m:r>
          <w:rPr>
            <w:rFonts w:ascii="Cambria Math" w:eastAsiaTheme="minorEastAsia" w:hAnsi="Cambria Math"/>
            <w:i/>
            <w:lang w:val="en-US"/>
          </w:rPr>
          <w:sym w:font="Symbol" w:char="F06C"/>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hAnsi="Cambria Math"/>
                    <w:lang w:val="en-US"/>
                  </w:rPr>
                  <m:t>∂T</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t</m:t>
                    </m:r>
                  </m:e>
                </m:d>
              </m:num>
              <m:den>
                <m:r>
                  <w:rPr>
                    <w:rFonts w:ascii="Cambria Math" w:hAnsi="Cambria Math"/>
                    <w:lang w:val="en-US"/>
                  </w:rPr>
                  <m:t>∂x</m:t>
                </m:r>
              </m:den>
            </m:f>
          </m:e>
        </m:d>
        <m:r>
          <w:rPr>
            <w:rFonts w:ascii="Cambria Math" w:eastAsiaTheme="minorEastAsia"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-T</m:t>
        </m:r>
        <m:d>
          <m:dPr>
            <m:ctrlPr>
              <w:rPr>
                <w:rFonts w:ascii="Cambria Math" w:hAnsi="Cambria Math"/>
                <w:i/>
              </w:rPr>
            </m:ctrlPr>
          </m:dPr>
          <m:e>
            <m:r>
              <w:rPr>
                <w:rFonts w:ascii="Cambria Math" w:hAnsi="Cambria Math"/>
              </w:rPr>
              <m:t>x, z, t</m:t>
            </m:r>
          </m:e>
        </m:d>
        <m:r>
          <w:rPr>
            <w:rFonts w:ascii="Cambria Math" w:hAnsi="Cambria Math"/>
          </w:rPr>
          <m:t>)</m:t>
        </m:r>
      </m:oMath>
      <w:r w:rsidRPr="00A63B1D">
        <w:rPr>
          <w:rFonts w:eastAsiaTheme="minorEastAsia"/>
        </w:rPr>
        <w:t xml:space="preserve"> (28)</w:t>
      </w:r>
      <w:r w:rsidRPr="00A63B1D">
        <w:rPr>
          <w:rFonts w:eastAsiaTheme="minorEastAsia"/>
        </w:rPr>
        <w:br/>
      </w:r>
    </w:p>
    <w:p w:rsidR="001B386A" w:rsidRPr="00A63B1D" w:rsidRDefault="006C03D9" w:rsidP="001B386A">
      <w:pPr>
        <w:pStyle w:val="a9"/>
        <w:tabs>
          <w:tab w:val="left" w:pos="2562"/>
        </w:tabs>
        <w:ind w:left="1429" w:firstLine="0"/>
      </w:pPr>
      <w:r w:rsidRPr="00A63B1D">
        <w:lastRenderedPageBreak/>
        <w:t xml:space="preserve">Где </w:t>
      </w:r>
      <w:r w:rsidRPr="00A63B1D">
        <w:rPr>
          <w:lang w:val="en-US"/>
        </w:rPr>
        <w:t>T</w:t>
      </w:r>
      <w:r w:rsidRPr="00A63B1D">
        <w:t xml:space="preserve"> – температура пластины,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A63B1D">
        <w:rPr>
          <w:rFonts w:eastAsiaTheme="minorEastAsia"/>
        </w:rPr>
        <w:t xml:space="preserve"> – температура окружающей среды,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rsidRPr="00A63B1D">
        <w:rPr>
          <w:rFonts w:eastAsiaTheme="minorEastAsia"/>
        </w:rPr>
        <w:t xml:space="preserve"> – температура газового потока, </w:t>
      </w:r>
      <w:r w:rsidRPr="00A63B1D">
        <w:rPr>
          <w:rFonts w:eastAsiaTheme="minorEastAsia"/>
          <w:lang w:val="en-US"/>
        </w:rPr>
        <w:t>t</w:t>
      </w:r>
      <w:r w:rsidRPr="00A63B1D">
        <w:rPr>
          <w:rFonts w:eastAsiaTheme="minorEastAsia"/>
        </w:rPr>
        <w:t xml:space="preserve"> – </w:t>
      </w:r>
      <w:r w:rsidR="00F201F4" w:rsidRPr="00A63B1D">
        <w:rPr>
          <w:rFonts w:eastAsiaTheme="minorEastAsia"/>
        </w:rPr>
        <w:t>время.</w:t>
      </w:r>
    </w:p>
    <w:p w:rsidR="009E59FA" w:rsidRPr="00A63B1D" w:rsidRDefault="009E59FA" w:rsidP="00F201F4">
      <w:pPr>
        <w:pStyle w:val="a9"/>
      </w:pPr>
      <w:r w:rsidRPr="00A63B1D">
        <w:t>Определим константы:</w:t>
      </w:r>
    </w:p>
    <w:p w:rsidR="009E59FA" w:rsidRPr="00A63B1D" w:rsidRDefault="009E59FA" w:rsidP="00F201F4">
      <w:pPr>
        <w:pStyle w:val="a9"/>
      </w:pPr>
      <w:r w:rsidRPr="00A63B1D">
        <w:rPr>
          <w:lang w:val="en-US"/>
        </w:rPr>
        <w:t>Lx</w:t>
      </w:r>
      <w:r w:rsidRPr="00A63B1D">
        <w:t xml:space="preserve"> = 0.1, </w:t>
      </w:r>
      <w:r w:rsidRPr="00A63B1D">
        <w:rPr>
          <w:lang w:val="en-US"/>
        </w:rPr>
        <w:t>Ly</w:t>
      </w:r>
      <w:r w:rsidRPr="00A63B1D">
        <w:t xml:space="preserve"> = 0.15, </w:t>
      </w:r>
      <w:r w:rsidRPr="00A63B1D">
        <w:rPr>
          <w:lang w:val="en-US"/>
        </w:rPr>
        <w:t>lg</w:t>
      </w:r>
      <w:r w:rsidRPr="00A63B1D">
        <w:t xml:space="preserve"> = 0.05, </w:t>
      </w:r>
    </w:p>
    <w:p w:rsidR="009E59FA" w:rsidRPr="00A63B1D" w:rsidRDefault="009E59FA" w:rsidP="00F201F4">
      <w:pPr>
        <w:pStyle w:val="a9"/>
        <w:rPr>
          <w:lang w:val="en-US"/>
        </w:rPr>
      </w:pPr>
      <w:r w:rsidRPr="00A63B1D">
        <w:rPr>
          <w:lang w:val="en-US"/>
        </w:rPr>
        <w:t>Nx = 100, Ny = 100, K = 100,</w:t>
      </w:r>
      <w:r w:rsidR="00633D07" w:rsidRPr="00A63B1D">
        <w:rPr>
          <w:lang w:val="en-US"/>
        </w:rPr>
        <w:t xml:space="preserve"> Time = 25,</w:t>
      </w:r>
    </w:p>
    <w:p w:rsidR="009E59FA" w:rsidRPr="00A63B1D" w:rsidRDefault="009E59FA" w:rsidP="00F201F4">
      <w:pPr>
        <w:pStyle w:val="a9"/>
        <w:rPr>
          <w:lang w:val="en-US"/>
        </w:rPr>
      </w:pPr>
      <w:r w:rsidRPr="00A63B1D">
        <w:rPr>
          <w:lang w:val="en-US"/>
        </w:rPr>
        <w:t xml:space="preserve">Ros = 1800, Cps = 840, Lams = 1.2, </w:t>
      </w:r>
      <w:r w:rsidR="00633D07" w:rsidRPr="00A63B1D">
        <w:rPr>
          <w:lang w:val="en-US"/>
        </w:rPr>
        <w:t>Alfae = 30, Alfag = 2500,</w:t>
      </w:r>
    </w:p>
    <w:p w:rsidR="00633D07" w:rsidRPr="00A63B1D" w:rsidRDefault="00633D07" w:rsidP="00F201F4">
      <w:pPr>
        <w:pStyle w:val="a9"/>
      </w:pPr>
      <w:r w:rsidRPr="00A63B1D">
        <w:rPr>
          <w:lang w:val="en-US"/>
        </w:rPr>
        <w:t>T</w:t>
      </w:r>
      <w:r w:rsidRPr="00A63B1D">
        <w:t xml:space="preserve">0 = 300, </w:t>
      </w:r>
      <w:r w:rsidRPr="00A63B1D">
        <w:rPr>
          <w:lang w:val="en-US"/>
        </w:rPr>
        <w:t>Tg</w:t>
      </w:r>
      <w:r w:rsidRPr="00A63B1D">
        <w:t xml:space="preserve"> = 3000, </w:t>
      </w:r>
      <w:r w:rsidRPr="00A63B1D">
        <w:rPr>
          <w:lang w:val="en-US"/>
        </w:rPr>
        <w:t>Te</w:t>
      </w:r>
      <w:r w:rsidRPr="00A63B1D">
        <w:t xml:space="preserve"> = 300.</w:t>
      </w:r>
    </w:p>
    <w:p w:rsidR="00F201F4" w:rsidRPr="00A63B1D" w:rsidRDefault="00F201F4" w:rsidP="00F201F4">
      <w:pPr>
        <w:pStyle w:val="a9"/>
      </w:pPr>
      <w:r w:rsidRPr="00A63B1D">
        <w:t>После реализации данных условий в программном коде сравним полученные результаты:</w:t>
      </w:r>
    </w:p>
    <w:p w:rsidR="00F201F4" w:rsidRPr="00A63B1D" w:rsidRDefault="00F201F4" w:rsidP="00F201F4">
      <w:pPr>
        <w:pStyle w:val="a9"/>
        <w:tabs>
          <w:tab w:val="left" w:pos="2562"/>
        </w:tabs>
        <w:ind w:left="1429" w:firstLine="0"/>
      </w:pPr>
    </w:p>
    <w:p w:rsidR="00F201F4" w:rsidRPr="00A63B1D" w:rsidRDefault="00F201F4" w:rsidP="00F201F4">
      <w:pPr>
        <w:pStyle w:val="a9"/>
        <w:tabs>
          <w:tab w:val="left" w:pos="2562"/>
        </w:tabs>
        <w:ind w:left="1429" w:firstLine="0"/>
        <w:jc w:val="center"/>
      </w:pPr>
      <w:r w:rsidRPr="00A63B1D">
        <w:rPr>
          <w:noProof/>
          <w:lang w:eastAsia="ru-RU"/>
        </w:rPr>
        <w:drawing>
          <wp:inline distT="0" distB="0" distL="0" distR="0" wp14:anchorId="6DE9E1CE" wp14:editId="765001EA">
            <wp:extent cx="4215741" cy="34130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3167" cy="3419111"/>
                    </a:xfrm>
                    <a:prstGeom prst="rect">
                      <a:avLst/>
                    </a:prstGeom>
                  </pic:spPr>
                </pic:pic>
              </a:graphicData>
            </a:graphic>
          </wp:inline>
        </w:drawing>
      </w:r>
    </w:p>
    <w:p w:rsidR="00F201F4" w:rsidRPr="00A63B1D" w:rsidRDefault="009210C9" w:rsidP="00F201F4">
      <w:pPr>
        <w:pStyle w:val="a9"/>
        <w:tabs>
          <w:tab w:val="left" w:pos="2562"/>
        </w:tabs>
        <w:ind w:left="1429" w:firstLine="0"/>
        <w:jc w:val="center"/>
      </w:pPr>
      <w:r w:rsidRPr="00A63B1D">
        <w:t>Рис5 Результат, привозящийся в методических указаниях Маслова.</w:t>
      </w:r>
    </w:p>
    <w:p w:rsidR="009210C9" w:rsidRPr="00A63B1D" w:rsidRDefault="009210C9" w:rsidP="00F201F4">
      <w:pPr>
        <w:pStyle w:val="a9"/>
        <w:tabs>
          <w:tab w:val="left" w:pos="2562"/>
        </w:tabs>
        <w:ind w:left="1429" w:firstLine="0"/>
        <w:jc w:val="center"/>
      </w:pPr>
    </w:p>
    <w:p w:rsidR="009210C9" w:rsidRPr="00A63B1D" w:rsidRDefault="009210C9" w:rsidP="00F201F4">
      <w:pPr>
        <w:pStyle w:val="a9"/>
        <w:tabs>
          <w:tab w:val="left" w:pos="2562"/>
        </w:tabs>
        <w:ind w:left="1429" w:firstLine="0"/>
        <w:jc w:val="center"/>
      </w:pPr>
      <w:r w:rsidRPr="00A63B1D">
        <w:rPr>
          <w:noProof/>
          <w:lang w:eastAsia="ru-RU"/>
        </w:rPr>
        <w:lastRenderedPageBreak/>
        <w:drawing>
          <wp:inline distT="0" distB="0" distL="0" distR="0">
            <wp:extent cx="5133975" cy="3676650"/>
            <wp:effectExtent l="0" t="0" r="9525" b="0"/>
            <wp:docPr id="4" name="Рисунок 4" descr="https://pp.userapi.com/c639823/v639823006/26b2e/7OqKThvUo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39823/v639823006/26b2e/7OqKThvUow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310"/>
                    <a:stretch/>
                  </pic:blipFill>
                  <pic:spPr bwMode="auto">
                    <a:xfrm>
                      <a:off x="0" y="0"/>
                      <a:ext cx="5148029" cy="3686715"/>
                    </a:xfrm>
                    <a:prstGeom prst="rect">
                      <a:avLst/>
                    </a:prstGeom>
                    <a:noFill/>
                    <a:ln>
                      <a:noFill/>
                    </a:ln>
                    <a:extLst>
                      <a:ext uri="{53640926-AAD7-44D8-BBD7-CCE9431645EC}">
                        <a14:shadowObscured xmlns:a14="http://schemas.microsoft.com/office/drawing/2010/main"/>
                      </a:ext>
                    </a:extLst>
                  </pic:spPr>
                </pic:pic>
              </a:graphicData>
            </a:graphic>
          </wp:inline>
        </w:drawing>
      </w:r>
    </w:p>
    <w:p w:rsidR="009210C9" w:rsidRPr="00A63B1D" w:rsidRDefault="009210C9" w:rsidP="00F201F4">
      <w:pPr>
        <w:pStyle w:val="a9"/>
        <w:tabs>
          <w:tab w:val="left" w:pos="2562"/>
        </w:tabs>
        <w:ind w:left="1429" w:firstLine="0"/>
        <w:jc w:val="center"/>
      </w:pPr>
      <w:r w:rsidRPr="00A63B1D">
        <w:t>Рис 6 Результат, полученный автором.</w:t>
      </w:r>
    </w:p>
    <w:p w:rsidR="009210C9" w:rsidRPr="00A63B1D" w:rsidRDefault="009210C9" w:rsidP="00F201F4">
      <w:pPr>
        <w:pStyle w:val="a9"/>
        <w:tabs>
          <w:tab w:val="left" w:pos="2562"/>
        </w:tabs>
        <w:ind w:left="1429" w:firstLine="0"/>
        <w:jc w:val="center"/>
      </w:pPr>
    </w:p>
    <w:p w:rsidR="00546583" w:rsidRPr="00A63B1D" w:rsidRDefault="00292B76" w:rsidP="00292B76">
      <w:pPr>
        <w:pStyle w:val="a9"/>
      </w:pPr>
      <w:r w:rsidRPr="00A63B1D">
        <w:t>Как видно (в презентации видно будет лучше) результаты идентичны, а значит алгоритм работает корректно, можно смело модифицировать граничные условия под необходимую задачу.</w:t>
      </w:r>
      <w:r w:rsidR="00546583" w:rsidRPr="00A63B1D">
        <w:br w:type="page"/>
      </w:r>
    </w:p>
    <w:p w:rsidR="00546583" w:rsidRPr="00A63B1D" w:rsidRDefault="00546583" w:rsidP="00BA0E6C">
      <w:pPr>
        <w:pStyle w:val="11"/>
      </w:pPr>
      <w:bookmarkStart w:id="17" w:name="_Toc484631713"/>
      <w:bookmarkStart w:id="18" w:name="_Toc484644602"/>
      <w:r w:rsidRPr="00A63B1D">
        <w:lastRenderedPageBreak/>
        <w:t>2 СВОИСТВА РАЗНОСТНОЙ СХЕМЫ</w:t>
      </w:r>
      <w:bookmarkEnd w:id="17"/>
      <w:bookmarkEnd w:id="18"/>
    </w:p>
    <w:p w:rsidR="00546583" w:rsidRPr="00A63B1D" w:rsidRDefault="00546583" w:rsidP="002825C9">
      <w:pPr>
        <w:pStyle w:val="a9"/>
      </w:pPr>
    </w:p>
    <w:p w:rsidR="001E7D4D" w:rsidRPr="00A63B1D" w:rsidRDefault="001E7D4D" w:rsidP="002825C9">
      <w:pPr>
        <w:pStyle w:val="a9"/>
      </w:pPr>
    </w:p>
    <w:p w:rsidR="00807C31" w:rsidRPr="00A63B1D" w:rsidRDefault="001557AE" w:rsidP="001557AE">
      <w:pPr>
        <w:pStyle w:val="a9"/>
      </w:pPr>
      <w:r w:rsidRPr="00A63B1D">
        <w:t>Составляя алгоритм, следует учитывать его устойчивость, порядок аппроксимации, точность и эффективность. Почти всегда неявные схемы устойчивее явных. Однако, даже на примере уравнения диффузии видно, что, если бы оно было нелинейным (коэффициент диффузии или источник импульса являлся бы функцией), то реализация неявной схемы усложнилось. В этом случае на каждом слое по времени пришлось бы решать систему уже нелинейных уравнений, что сразу многократно усложнило бы задачу.</w:t>
      </w:r>
    </w:p>
    <w:p w:rsidR="001557AE" w:rsidRPr="00A63B1D" w:rsidRDefault="001557AE" w:rsidP="001557AE">
      <w:pPr>
        <w:pStyle w:val="a9"/>
      </w:pPr>
    </w:p>
    <w:p w:rsidR="0088674F" w:rsidRPr="00A63B1D" w:rsidRDefault="00546583" w:rsidP="00633D07">
      <w:pPr>
        <w:pStyle w:val="21"/>
      </w:pPr>
      <w:bookmarkStart w:id="19" w:name="_Toc484631714"/>
      <w:bookmarkStart w:id="20" w:name="_Toc484644603"/>
      <w:r w:rsidRPr="00A63B1D">
        <w:t xml:space="preserve">2.1 </w:t>
      </w:r>
      <w:r w:rsidR="0088674F" w:rsidRPr="00A63B1D">
        <w:t>Сходимость</w:t>
      </w:r>
      <w:bookmarkEnd w:id="19"/>
      <w:bookmarkEnd w:id="20"/>
    </w:p>
    <w:p w:rsidR="00FC76F6" w:rsidRPr="00A63B1D" w:rsidRDefault="00FC76F6" w:rsidP="002825C9">
      <w:pPr>
        <w:pStyle w:val="a9"/>
      </w:pPr>
    </w:p>
    <w:p w:rsidR="00FC76F6" w:rsidRPr="00A63B1D" w:rsidRDefault="00FC76F6" w:rsidP="002825C9">
      <w:pPr>
        <w:pStyle w:val="a9"/>
      </w:pPr>
      <w:r w:rsidRPr="00A63B1D">
        <w:t>Исходную краевую задачу</w:t>
      </w:r>
    </w:p>
    <w:p w:rsidR="00FC76F6" w:rsidRPr="00A63B1D" w:rsidRDefault="00FC76F6" w:rsidP="002825C9">
      <w:pPr>
        <w:pStyle w:val="a9"/>
      </w:pPr>
    </w:p>
    <w:p w:rsidR="00FC76F6" w:rsidRPr="00A63B1D" w:rsidRDefault="00FC76F6" w:rsidP="002825C9">
      <w:pPr>
        <w:pStyle w:val="a9"/>
        <w:rPr>
          <w:rFonts w:eastAsiaTheme="minorEastAsia"/>
          <w:lang w:val="en-US"/>
        </w:rPr>
      </w:pPr>
      <m:oMathPara>
        <m:oMath>
          <m:r>
            <w:rPr>
              <w:rFonts w:ascii="Cambria Math" w:hAnsi="Cambria Math"/>
            </w:rPr>
            <m:t>LF=g</m:t>
          </m:r>
        </m:oMath>
      </m:oMathPara>
    </w:p>
    <w:p w:rsidR="00FC76F6" w:rsidRPr="00A63B1D" w:rsidRDefault="00FC76F6" w:rsidP="002825C9">
      <w:pPr>
        <w:pStyle w:val="a9"/>
        <w:rPr>
          <w:rFonts w:eastAsiaTheme="minorEastAsia"/>
          <w:lang w:val="en-US"/>
        </w:rPr>
      </w:pPr>
    </w:p>
    <w:p w:rsidR="00FC76F6" w:rsidRPr="00A63B1D" w:rsidRDefault="00FC76F6" w:rsidP="002825C9">
      <w:pPr>
        <w:pStyle w:val="a9"/>
        <w:rPr>
          <w:rFonts w:eastAsiaTheme="minorEastAsia"/>
        </w:rPr>
      </w:pPr>
      <w:r w:rsidRPr="00A63B1D">
        <w:rPr>
          <w:rFonts w:eastAsiaTheme="minorEastAsia"/>
        </w:rPr>
        <w:t>Заменим ее аналогом – разностной задачей:</w:t>
      </w:r>
    </w:p>
    <w:p w:rsidR="00FC76F6" w:rsidRPr="00A63B1D" w:rsidRDefault="00FC76F6" w:rsidP="002825C9">
      <w:pPr>
        <w:pStyle w:val="a9"/>
        <w:rPr>
          <w:rFonts w:eastAsiaTheme="minorEastAsia"/>
        </w:rPr>
      </w:pPr>
    </w:p>
    <w:p w:rsidR="00FC76F6" w:rsidRPr="00A63B1D" w:rsidRDefault="007E5D3A" w:rsidP="002825C9">
      <w:pPr>
        <w:pStyle w:val="a9"/>
        <w:rPr>
          <w:i/>
          <w:lang w:val="en-US"/>
        </w:rPr>
      </w:pPr>
      <m:oMathPara>
        <m:oMath>
          <m:sSub>
            <m:sSubPr>
              <m:ctrlPr>
                <w:rPr>
                  <w:rFonts w:ascii="Cambria Math" w:hAnsi="Cambria Math"/>
                  <w:i/>
                </w:rPr>
              </m:ctrlPr>
            </m:sSubPr>
            <m:e>
              <m:r>
                <w:rPr>
                  <w:rFonts w:ascii="Cambria Math" w:hAnsi="Cambria Math"/>
                  <w:i/>
                </w:rPr>
                <w:sym w:font="Symbol" w:char="F04C"/>
              </m:r>
            </m:e>
            <m:sub>
              <m:r>
                <w:rPr>
                  <w:rFonts w:ascii="Cambria Math" w:hAnsi="Cambria Math"/>
                </w:rPr>
                <m:t>m</m:t>
              </m:r>
            </m:sub>
          </m:sSub>
          <m:r>
            <w:rPr>
              <w:rFonts w:ascii="Cambria Math" w:hAnsi="Cambria Math"/>
              <w:lang w:val="en-US"/>
            </w:rPr>
            <m:t>f=g</m:t>
          </m:r>
        </m:oMath>
      </m:oMathPara>
    </w:p>
    <w:p w:rsidR="00FC76F6" w:rsidRPr="00A63B1D" w:rsidRDefault="00FC76F6" w:rsidP="002825C9">
      <w:pPr>
        <w:pStyle w:val="a9"/>
        <w:rPr>
          <w:lang w:val="en-US"/>
        </w:rPr>
      </w:pPr>
    </w:p>
    <w:p w:rsidR="00FC76F6" w:rsidRPr="00A63B1D" w:rsidRDefault="00FC76F6" w:rsidP="002825C9">
      <w:pPr>
        <w:pStyle w:val="a9"/>
      </w:pPr>
      <w:r w:rsidRPr="00A63B1D">
        <w:t xml:space="preserve">Решив которую получим вектор </w:t>
      </w:r>
      <w:r w:rsidRPr="00A63B1D">
        <w:rPr>
          <w:i/>
          <w:lang w:val="en-US"/>
        </w:rPr>
        <w:t>f</w:t>
      </w:r>
      <w:r w:rsidRPr="00A63B1D">
        <w:rPr>
          <w:i/>
        </w:rPr>
        <w:t xml:space="preserve">. </w:t>
      </w:r>
      <w:r w:rsidRPr="00A63B1D">
        <w:t xml:space="preserve">Очевидно, что непосредственно сравнивать </w:t>
      </w:r>
      <w:r w:rsidRPr="00A63B1D">
        <w:rPr>
          <w:i/>
          <w:lang w:val="en-US"/>
        </w:rPr>
        <w:t>F</w:t>
      </w:r>
      <w:r w:rsidRPr="00A63B1D">
        <w:t xml:space="preserve"> и </w:t>
      </w:r>
      <w:r w:rsidRPr="00A63B1D">
        <w:rPr>
          <w:i/>
          <w:lang w:val="en-US"/>
        </w:rPr>
        <w:t>f</w:t>
      </w:r>
      <w:r w:rsidRPr="00A63B1D">
        <w:rPr>
          <w:i/>
        </w:rPr>
        <w:t xml:space="preserve"> </w:t>
      </w:r>
      <w:r w:rsidRPr="00A63B1D">
        <w:t>нельзя. Они являются элементами различных векторных пространств (бесконечномерного и конечномерного), так что, оценить норму их разности невозможно.</w:t>
      </w:r>
    </w:p>
    <w:p w:rsidR="00FC76F6" w:rsidRPr="00A63B1D" w:rsidRDefault="00FC76F6" w:rsidP="002825C9">
      <w:pPr>
        <w:pStyle w:val="a9"/>
        <w:rPr>
          <w:rFonts w:eastAsiaTheme="minorEastAsia"/>
        </w:rPr>
      </w:pPr>
      <w:r w:rsidRPr="00A63B1D">
        <w:t xml:space="preserve">Для получения требуемых оценок надо иметь два элемента одного и того же векторного пространства. Так, можно с помощью какой-либо интерполяционной процедуры построить из конечного вектора </w:t>
      </w:r>
      <w:r w:rsidRPr="00A63B1D">
        <w:rPr>
          <w:i/>
          <w:lang w:val="en-US"/>
        </w:rPr>
        <w:t>f</w:t>
      </w:r>
      <w:r w:rsidRPr="00A63B1D">
        <w:t xml:space="preserve"> </w:t>
      </w:r>
      <w:r w:rsidR="00AF628B" w:rsidRPr="00A63B1D">
        <w:t xml:space="preserve">функцию непрерывного аргумента – приближенное решение </w:t>
      </w:r>
      <m:oMath>
        <m:acc>
          <m:accPr>
            <m:ctrlPr>
              <w:rPr>
                <w:rFonts w:ascii="Cambria Math" w:hAnsi="Cambria Math"/>
                <w:i/>
              </w:rPr>
            </m:ctrlPr>
          </m:accPr>
          <m:e>
            <m:r>
              <w:rPr>
                <w:rFonts w:ascii="Cambria Math" w:hAnsi="Cambria Math"/>
              </w:rPr>
              <m:t>F</m:t>
            </m:r>
          </m:e>
        </m:acc>
      </m:oMath>
      <w:r w:rsidR="00AF628B" w:rsidRPr="00A63B1D">
        <w:rPr>
          <w:rFonts w:eastAsiaTheme="minorEastAsia"/>
        </w:rPr>
        <w:t xml:space="preserve">. Тогда, близость приближения </w:t>
      </w:r>
      <m:oMath>
        <m:acc>
          <m:accPr>
            <m:ctrlPr>
              <w:rPr>
                <w:rFonts w:ascii="Cambria Math" w:hAnsi="Cambria Math"/>
                <w:i/>
              </w:rPr>
            </m:ctrlPr>
          </m:accPr>
          <m:e>
            <m:r>
              <w:rPr>
                <w:rFonts w:ascii="Cambria Math" w:hAnsi="Cambria Math"/>
              </w:rPr>
              <m:t>F</m:t>
            </m:r>
          </m:e>
        </m:acc>
      </m:oMath>
      <w:r w:rsidR="00AF628B" w:rsidRPr="00A63B1D">
        <w:rPr>
          <w:rFonts w:eastAsiaTheme="minorEastAsia"/>
        </w:rPr>
        <w:t xml:space="preserve"> к точному решению </w:t>
      </w:r>
      <w:r w:rsidR="00AF628B" w:rsidRPr="00A63B1D">
        <w:rPr>
          <w:rFonts w:eastAsiaTheme="minorEastAsia"/>
          <w:i/>
          <w:lang w:val="en-US"/>
        </w:rPr>
        <w:t>f</w:t>
      </w:r>
      <w:r w:rsidR="00AF628B" w:rsidRPr="00A63B1D">
        <w:rPr>
          <w:rFonts w:eastAsiaTheme="minorEastAsia"/>
        </w:rPr>
        <w:t xml:space="preserve"> может быть оценена величиной </w:t>
      </w:r>
    </w:p>
    <w:p w:rsidR="00AF628B" w:rsidRPr="00A63B1D" w:rsidRDefault="00AF628B" w:rsidP="002825C9">
      <w:pPr>
        <w:pStyle w:val="a9"/>
      </w:pPr>
    </w:p>
    <w:p w:rsidR="00AF628B" w:rsidRPr="00A63B1D" w:rsidRDefault="007E5D3A" w:rsidP="002825C9">
      <w:pPr>
        <w:pStyle w:val="a9"/>
      </w:pPr>
      <m:oMathPara>
        <m:oMath>
          <m:d>
            <m:dPr>
              <m:begChr m:val="‖"/>
              <m:endChr m:val="‖"/>
              <m:ctrlPr>
                <w:rPr>
                  <w:rFonts w:ascii="Cambria Math" w:hAnsi="Cambria Math"/>
                  <w:i/>
                </w:rPr>
              </m:ctrlPr>
            </m:dPr>
            <m:e>
              <m:r>
                <w:rPr>
                  <w:rFonts w:ascii="Cambria Math" w:hAnsi="Cambria Math"/>
                  <w:lang w:val="en-US"/>
                </w:rPr>
                <m:t>s</m:t>
              </m:r>
            </m:e>
          </m:d>
          <m:r>
            <w:rPr>
              <w:rFonts w:ascii="Cambria Math" w:hAnsi="Cambria Math"/>
            </w:rPr>
            <m:t>=</m:t>
          </m:r>
          <m:d>
            <m:dPr>
              <m:begChr m:val="‖"/>
              <m:endChr m:val="‖"/>
              <m:ctrlPr>
                <w:rPr>
                  <w:rFonts w:ascii="Cambria Math" w:hAnsi="Cambria Math"/>
                  <w:i/>
                </w:rPr>
              </m:ctrlPr>
            </m:dPr>
            <m:e>
              <m:r>
                <w:rPr>
                  <w:rFonts w:ascii="Cambria Math" w:hAnsi="Cambria Math"/>
                </w:rPr>
                <m:t>f-</m:t>
              </m:r>
              <m:acc>
                <m:accPr>
                  <m:ctrlPr>
                    <w:rPr>
                      <w:rFonts w:ascii="Cambria Math" w:hAnsi="Cambria Math"/>
                      <w:i/>
                    </w:rPr>
                  </m:ctrlPr>
                </m:accPr>
                <m:e>
                  <m:r>
                    <w:rPr>
                      <w:rFonts w:ascii="Cambria Math" w:hAnsi="Cambria Math"/>
                    </w:rPr>
                    <m:t>f</m:t>
                  </m:r>
                </m:e>
              </m:acc>
            </m:e>
          </m:d>
        </m:oMath>
      </m:oMathPara>
    </w:p>
    <w:p w:rsidR="00AF628B" w:rsidRPr="00A63B1D" w:rsidRDefault="00AF628B" w:rsidP="002825C9">
      <w:pPr>
        <w:pStyle w:val="a9"/>
        <w:rPr>
          <w:lang w:val="en-US"/>
        </w:rPr>
      </w:pPr>
    </w:p>
    <w:p w:rsidR="00AF628B" w:rsidRPr="00A63B1D" w:rsidRDefault="00AF628B" w:rsidP="002825C9">
      <w:pPr>
        <w:pStyle w:val="a9"/>
      </w:pPr>
      <w:r w:rsidRPr="00A63B1D">
        <w:t xml:space="preserve">Где </w:t>
      </w:r>
      <w:r w:rsidRPr="00A63B1D">
        <w:rPr>
          <w:lang w:val="en-US"/>
        </w:rPr>
        <w:t>s</w:t>
      </w:r>
      <w:r w:rsidRPr="00A63B1D">
        <w:t xml:space="preserve"> – функция, называемая погрешностью решения.</w:t>
      </w:r>
    </w:p>
    <w:p w:rsidR="00AF628B" w:rsidRPr="00A63B1D" w:rsidRDefault="00AF628B" w:rsidP="002825C9">
      <w:pPr>
        <w:pStyle w:val="a9"/>
      </w:pPr>
      <w:r w:rsidRPr="00A63B1D">
        <w:t xml:space="preserve">Если при измельчении сетки </w:t>
      </w:r>
      <w:r w:rsidR="0054180F" w:rsidRPr="00A63B1D">
        <w:t xml:space="preserve">величина </w:t>
      </w:r>
      <m:oMath>
        <m:d>
          <m:dPr>
            <m:begChr m:val="‖"/>
            <m:endChr m:val="‖"/>
            <m:ctrlPr>
              <w:rPr>
                <w:rFonts w:ascii="Cambria Math" w:hAnsi="Cambria Math"/>
                <w:i/>
              </w:rPr>
            </m:ctrlPr>
          </m:dPr>
          <m:e>
            <m:r>
              <w:rPr>
                <w:rFonts w:ascii="Cambria Math" w:hAnsi="Cambria Math"/>
                <w:lang w:val="en-US"/>
              </w:rPr>
              <m:t>s</m:t>
            </m:r>
          </m:e>
        </m:d>
        <m:r>
          <w:rPr>
            <w:rFonts w:ascii="Cambria Math" w:eastAsiaTheme="minorEastAsia" w:hAnsi="Cambria Math"/>
          </w:rPr>
          <m:t>→0</m:t>
        </m:r>
      </m:oMath>
      <w:r w:rsidR="0054180F" w:rsidRPr="00A63B1D">
        <w:rPr>
          <w:rFonts w:eastAsiaTheme="minorEastAsia"/>
        </w:rPr>
        <w:t>, то говорят, что имеет место сходимость приближенных решений.</w:t>
      </w:r>
    </w:p>
    <w:p w:rsidR="00546583" w:rsidRPr="00A63B1D" w:rsidRDefault="0054180F" w:rsidP="00546583">
      <w:pPr>
        <w:pStyle w:val="a9"/>
      </w:pPr>
      <w:r w:rsidRPr="00A63B1D">
        <w:lastRenderedPageBreak/>
        <w:t>Исследуем сходимость рассматриваемой в данной работе</w:t>
      </w:r>
      <w:r w:rsidR="001F2BB4">
        <w:t xml:space="preserve"> численной схемы, найдем решения</w:t>
      </w:r>
      <w:r w:rsidRPr="00A63B1D">
        <w:t xml:space="preserve"> при </w:t>
      </w:r>
      <w:r w:rsidRPr="00A63B1D">
        <w:rPr>
          <w:lang w:val="en-US"/>
        </w:rPr>
        <w:t>Time</w:t>
      </w:r>
      <w:r w:rsidRPr="00A63B1D">
        <w:t xml:space="preserve"> = 30 и К=100 (</w:t>
      </w:r>
      <w:r w:rsidRPr="00A63B1D">
        <w:sym w:font="Symbol" w:char="F074"/>
      </w:r>
      <w:r w:rsidRPr="00A63B1D">
        <w:t xml:space="preserve"> = </w:t>
      </w:r>
      <w:r w:rsidRPr="00A63B1D">
        <w:rPr>
          <w:lang w:val="en-US"/>
        </w:rPr>
        <w:t>Time</w:t>
      </w:r>
      <w:r w:rsidRPr="00A63B1D">
        <w:t>/</w:t>
      </w:r>
      <w:r w:rsidRPr="00A63B1D">
        <w:rPr>
          <w:lang w:val="en-US"/>
        </w:rPr>
        <w:t>K</w:t>
      </w:r>
      <w:r w:rsidRPr="00A63B1D">
        <w:t xml:space="preserve">, </w:t>
      </w:r>
      <w:r w:rsidRPr="00A63B1D">
        <w:sym w:font="Symbol" w:char="F074"/>
      </w:r>
      <w:r w:rsidRPr="00A63B1D">
        <w:t xml:space="preserve"> - шаг по времени) на различных сетках. </w:t>
      </w:r>
    </w:p>
    <w:p w:rsidR="0088674F" w:rsidRPr="00A63B1D" w:rsidRDefault="0088674F" w:rsidP="002825C9">
      <w:pPr>
        <w:pStyle w:val="a9"/>
      </w:pPr>
    </w:p>
    <w:p w:rsidR="0054180F" w:rsidRPr="00A63B1D" w:rsidRDefault="0054180F" w:rsidP="0054180F">
      <w:pPr>
        <w:pStyle w:val="a9"/>
        <w:jc w:val="right"/>
      </w:pPr>
      <w:r w:rsidRPr="00A63B1D">
        <w:t>Таблица 1 Исследование численной схемы на сходимость</w:t>
      </w:r>
    </w:p>
    <w:p w:rsidR="0054180F" w:rsidRPr="00A63B1D" w:rsidRDefault="0054180F" w:rsidP="0054180F">
      <w:pPr>
        <w:pStyle w:val="a9"/>
        <w:jc w:val="right"/>
      </w:pPr>
    </w:p>
    <w:tbl>
      <w:tblPr>
        <w:tblStyle w:val="af"/>
        <w:tblW w:w="6185" w:type="dxa"/>
        <w:jc w:val="center"/>
        <w:tblLook w:val="04A0" w:firstRow="1" w:lastRow="0" w:firstColumn="1" w:lastColumn="0" w:noHBand="0" w:noVBand="1"/>
      </w:tblPr>
      <w:tblGrid>
        <w:gridCol w:w="1080"/>
        <w:gridCol w:w="1240"/>
        <w:gridCol w:w="1580"/>
        <w:gridCol w:w="2285"/>
      </w:tblGrid>
      <w:tr w:rsidR="00A63B1D" w:rsidRPr="00A63B1D" w:rsidTr="009E59FA">
        <w:trPr>
          <w:trHeight w:val="300"/>
          <w:jc w:val="center"/>
        </w:trPr>
        <w:tc>
          <w:tcPr>
            <w:tcW w:w="1080" w:type="dxa"/>
            <w:vMerge w:val="restart"/>
            <w:hideMark/>
          </w:tcPr>
          <w:p w:rsidR="00F37007" w:rsidRPr="00A63B1D" w:rsidRDefault="00E55014" w:rsidP="00F37007">
            <w:pPr>
              <w:jc w:val="center"/>
              <w:rPr>
                <w:rFonts w:ascii="Calibri" w:eastAsia="Times New Roman" w:hAnsi="Calibri" w:cs="Calibri"/>
                <w:lang w:eastAsia="ru-RU"/>
              </w:rPr>
            </w:pPr>
            <w:r w:rsidRPr="00A63B1D">
              <w:rPr>
                <w:rFonts w:ascii="Calibri" w:eastAsia="Times New Roman" w:hAnsi="Calibri" w:cs="Calibri"/>
                <w:lang w:eastAsia="ru-RU"/>
              </w:rPr>
              <w:t>Ч</w:t>
            </w:r>
            <w:r w:rsidR="00F37007" w:rsidRPr="00A63B1D">
              <w:rPr>
                <w:rFonts w:ascii="Calibri" w:eastAsia="Times New Roman" w:hAnsi="Calibri" w:cs="Calibri"/>
                <w:lang w:eastAsia="ru-RU"/>
              </w:rPr>
              <w:t>исло узлов</w:t>
            </w:r>
          </w:p>
        </w:tc>
        <w:tc>
          <w:tcPr>
            <w:tcW w:w="1240" w:type="dxa"/>
            <w:vMerge w:val="restart"/>
            <w:noWrap/>
            <w:hideMark/>
          </w:tcPr>
          <w:p w:rsidR="00F37007" w:rsidRPr="00A63B1D" w:rsidRDefault="00F37007" w:rsidP="00F37007">
            <w:pPr>
              <w:jc w:val="center"/>
              <w:rPr>
                <w:rFonts w:ascii="Calibri" w:eastAsia="Times New Roman" w:hAnsi="Calibri" w:cs="Calibri"/>
                <w:lang w:eastAsia="ru-RU"/>
              </w:rPr>
            </w:pPr>
            <w:r w:rsidRPr="00A63B1D">
              <w:rPr>
                <w:rFonts w:ascii="Calibri" w:eastAsia="Times New Roman" w:hAnsi="Calibri" w:cs="Calibri"/>
                <w:lang w:eastAsia="ru-RU"/>
              </w:rPr>
              <w:t>Р</w:t>
            </w:r>
          </w:p>
        </w:tc>
        <w:tc>
          <w:tcPr>
            <w:tcW w:w="1580" w:type="dxa"/>
            <w:vMerge w:val="restart"/>
            <w:hideMark/>
          </w:tcPr>
          <w:p w:rsidR="00F37007" w:rsidRPr="00A63B1D" w:rsidRDefault="00E55014" w:rsidP="00F37007">
            <w:pPr>
              <w:jc w:val="center"/>
              <w:rPr>
                <w:rFonts w:ascii="Calibri" w:eastAsia="Times New Roman" w:hAnsi="Calibri" w:cs="Calibri"/>
                <w:lang w:val="en-US" w:eastAsia="ru-RU"/>
              </w:rPr>
            </w:pPr>
            <w:r w:rsidRPr="00A63B1D">
              <w:rPr>
                <w:rFonts w:ascii="Calibri" w:eastAsia="Times New Roman" w:hAnsi="Calibri" w:cs="Calibri"/>
                <w:lang w:eastAsia="ru-RU"/>
              </w:rPr>
              <w:t>С</w:t>
            </w:r>
            <w:r w:rsidR="00F37007" w:rsidRPr="00A63B1D">
              <w:rPr>
                <w:rFonts w:ascii="Calibri" w:eastAsia="Times New Roman" w:hAnsi="Calibri" w:cs="Calibri"/>
                <w:lang w:eastAsia="ru-RU"/>
              </w:rPr>
              <w:t>равнение с 300 сеткой</w:t>
            </w:r>
            <w:r w:rsidR="009E59FA" w:rsidRPr="00A63B1D">
              <w:rPr>
                <w:rFonts w:ascii="Calibri" w:eastAsia="Times New Roman" w:hAnsi="Calibri" w:cs="Calibri"/>
                <w:lang w:val="en-US" w:eastAsia="ru-RU"/>
              </w:rPr>
              <w:t>, %</w:t>
            </w:r>
          </w:p>
        </w:tc>
        <w:tc>
          <w:tcPr>
            <w:tcW w:w="2285" w:type="dxa"/>
            <w:vMerge w:val="restart"/>
            <w:hideMark/>
          </w:tcPr>
          <w:p w:rsidR="0054180F" w:rsidRPr="00A63B1D" w:rsidRDefault="00E55014" w:rsidP="0054180F">
            <w:pPr>
              <w:jc w:val="center"/>
              <w:rPr>
                <w:rFonts w:ascii="Calibri" w:eastAsia="Times New Roman" w:hAnsi="Calibri" w:cs="Calibri"/>
                <w:lang w:val="en-US" w:eastAsia="ru-RU"/>
              </w:rPr>
            </w:pPr>
            <w:r w:rsidRPr="00A63B1D">
              <w:rPr>
                <w:rFonts w:ascii="Calibri" w:eastAsia="Times New Roman" w:hAnsi="Calibri" w:cs="Calibri"/>
                <w:lang w:eastAsia="ru-RU"/>
              </w:rPr>
              <w:t>С</w:t>
            </w:r>
            <w:r w:rsidR="00F37007" w:rsidRPr="00A63B1D">
              <w:rPr>
                <w:rFonts w:ascii="Calibri" w:eastAsia="Times New Roman" w:hAnsi="Calibri" w:cs="Calibri"/>
                <w:lang w:eastAsia="ru-RU"/>
              </w:rPr>
              <w:t>равнение с соседней сеткой</w:t>
            </w:r>
            <w:r w:rsidR="009E59FA" w:rsidRPr="00A63B1D">
              <w:rPr>
                <w:rFonts w:ascii="Calibri" w:eastAsia="Times New Roman" w:hAnsi="Calibri" w:cs="Calibri"/>
                <w:lang w:val="en-US" w:eastAsia="ru-RU"/>
              </w:rPr>
              <w:t>, %</w:t>
            </w:r>
          </w:p>
        </w:tc>
      </w:tr>
      <w:tr w:rsidR="00A63B1D" w:rsidRPr="00A63B1D" w:rsidTr="009E59FA">
        <w:trPr>
          <w:trHeight w:val="345"/>
          <w:jc w:val="center"/>
        </w:trPr>
        <w:tc>
          <w:tcPr>
            <w:tcW w:w="1080" w:type="dxa"/>
            <w:vMerge/>
            <w:hideMark/>
          </w:tcPr>
          <w:p w:rsidR="00F37007" w:rsidRPr="00A63B1D" w:rsidRDefault="00F37007" w:rsidP="00F37007">
            <w:pPr>
              <w:rPr>
                <w:rFonts w:ascii="Calibri" w:eastAsia="Times New Roman" w:hAnsi="Calibri" w:cs="Calibri"/>
                <w:lang w:eastAsia="ru-RU"/>
              </w:rPr>
            </w:pPr>
          </w:p>
        </w:tc>
        <w:tc>
          <w:tcPr>
            <w:tcW w:w="1240" w:type="dxa"/>
            <w:vMerge/>
            <w:hideMark/>
          </w:tcPr>
          <w:p w:rsidR="00F37007" w:rsidRPr="00A63B1D" w:rsidRDefault="00F37007" w:rsidP="00F37007">
            <w:pPr>
              <w:rPr>
                <w:rFonts w:ascii="Calibri" w:eastAsia="Times New Roman" w:hAnsi="Calibri" w:cs="Calibri"/>
                <w:lang w:eastAsia="ru-RU"/>
              </w:rPr>
            </w:pPr>
          </w:p>
        </w:tc>
        <w:tc>
          <w:tcPr>
            <w:tcW w:w="1580" w:type="dxa"/>
            <w:vMerge/>
            <w:hideMark/>
          </w:tcPr>
          <w:p w:rsidR="00F37007" w:rsidRPr="00A63B1D" w:rsidRDefault="00F37007" w:rsidP="00F37007">
            <w:pPr>
              <w:rPr>
                <w:rFonts w:ascii="Calibri" w:eastAsia="Times New Roman" w:hAnsi="Calibri" w:cs="Calibri"/>
                <w:lang w:eastAsia="ru-RU"/>
              </w:rPr>
            </w:pPr>
          </w:p>
        </w:tc>
        <w:tc>
          <w:tcPr>
            <w:tcW w:w="2285" w:type="dxa"/>
            <w:vMerge/>
            <w:hideMark/>
          </w:tcPr>
          <w:p w:rsidR="00F37007" w:rsidRPr="00A63B1D" w:rsidRDefault="00F37007" w:rsidP="00F37007">
            <w:pPr>
              <w:rPr>
                <w:rFonts w:ascii="Calibri" w:eastAsia="Times New Roman" w:hAnsi="Calibri" w:cs="Calibri"/>
                <w:lang w:eastAsia="ru-RU"/>
              </w:rPr>
            </w:pP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335.27</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3.76</w:t>
            </w:r>
          </w:p>
        </w:tc>
        <w:tc>
          <w:tcPr>
            <w:tcW w:w="2285" w:type="dxa"/>
            <w:noWrap/>
            <w:hideMark/>
          </w:tcPr>
          <w:p w:rsidR="009E59FA" w:rsidRPr="00A63B1D" w:rsidRDefault="009E59FA" w:rsidP="009E59FA">
            <w:pPr>
              <w:jc w:val="center"/>
              <w:rPr>
                <w:rFonts w:ascii="Calibri" w:eastAsia="Times New Roman" w:hAnsi="Calibri" w:cs="Calibri"/>
                <w:lang w:eastAsia="ru-RU"/>
              </w:rPr>
            </w:pP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50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340.66</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2.21</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1.58</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90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344.83</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1.01</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1.21</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345.20</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0.91</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0.11</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150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346.84</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0.44</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0.47</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180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347.35</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0.29</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0.15</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200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347.58</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0.22</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0.07</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250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348.04</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0.09</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0.13</w:t>
            </w:r>
          </w:p>
        </w:tc>
      </w:tr>
      <w:tr w:rsidR="009E59FA"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348.36</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0.00</w:t>
            </w:r>
          </w:p>
        </w:tc>
        <w:tc>
          <w:tcPr>
            <w:tcW w:w="2285"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0.09</w:t>
            </w:r>
          </w:p>
        </w:tc>
      </w:tr>
    </w:tbl>
    <w:p w:rsidR="00E176F9" w:rsidRPr="00A63B1D" w:rsidRDefault="00E176F9" w:rsidP="002825C9">
      <w:pPr>
        <w:pStyle w:val="a9"/>
      </w:pPr>
    </w:p>
    <w:p w:rsidR="0054180F" w:rsidRPr="00A63B1D" w:rsidRDefault="0054180F" w:rsidP="002825C9">
      <w:pPr>
        <w:pStyle w:val="a9"/>
      </w:pPr>
      <w:r w:rsidRPr="00A63B1D">
        <w:t xml:space="preserve">Как видно из Таблицы 1 отклонение решений на </w:t>
      </w:r>
      <w:r w:rsidR="001A23F4" w:rsidRPr="00A63B1D">
        <w:t>соседних сетках достаточно мало, а значит решение сходится.</w:t>
      </w:r>
      <w:r w:rsidRPr="00A63B1D">
        <w:t xml:space="preserve"> </w:t>
      </w:r>
    </w:p>
    <w:p w:rsidR="0054180F" w:rsidRPr="00A63B1D" w:rsidRDefault="0054180F" w:rsidP="002825C9">
      <w:pPr>
        <w:pStyle w:val="a9"/>
      </w:pPr>
    </w:p>
    <w:p w:rsidR="0032353B" w:rsidRPr="00A63B1D" w:rsidRDefault="0032353B" w:rsidP="006001D2">
      <w:pPr>
        <w:pStyle w:val="21"/>
        <w:numPr>
          <w:ilvl w:val="1"/>
          <w:numId w:val="22"/>
        </w:numPr>
      </w:pPr>
      <w:bookmarkStart w:id="21" w:name="_Toc484631715"/>
      <w:bookmarkStart w:id="22" w:name="_Toc484644604"/>
      <w:r w:rsidRPr="00A63B1D">
        <w:t>Устойчивость</w:t>
      </w:r>
      <w:bookmarkEnd w:id="21"/>
      <w:bookmarkEnd w:id="22"/>
    </w:p>
    <w:p w:rsidR="00E176F9" w:rsidRPr="00A63B1D" w:rsidRDefault="00E176F9">
      <w:pPr>
        <w:rPr>
          <w:rFonts w:eastAsiaTheme="minorEastAsia"/>
          <w:i/>
        </w:rPr>
      </w:pPr>
    </w:p>
    <w:p w:rsidR="003C3C3C" w:rsidRPr="00A63B1D" w:rsidRDefault="003C3C3C" w:rsidP="003A5F21">
      <w:pPr>
        <w:pStyle w:val="a9"/>
      </w:pPr>
      <w:r w:rsidRPr="00A63B1D">
        <w:t xml:space="preserve">Устойчивость разностной схемы означает, что малые возмущения в начальных данных и правой части разностной схемы приводят к равномерно малому по </w:t>
      </w:r>
      <w:r w:rsidRPr="00A63B1D">
        <w:sym w:font="Symbol" w:char="F074"/>
      </w:r>
      <w:r w:rsidRPr="00A63B1D">
        <w:t xml:space="preserve"> изменению решения. Свойство устойчивости гарантирует близость при достаточно малых </w:t>
      </w:r>
      <w:r w:rsidRPr="00A63B1D">
        <w:sym w:font="Symbol" w:char="F074"/>
      </w:r>
      <w:r w:rsidRPr="00A63B1D">
        <w:t xml:space="preserve"> между точным решением разностной </w:t>
      </w:r>
      <w:r w:rsidR="009E59FA" w:rsidRPr="00A63B1D">
        <w:t>схемы  его практической реализац</w:t>
      </w:r>
      <w:r w:rsidRPr="00A63B1D">
        <w:t>ией.</w:t>
      </w:r>
    </w:p>
    <w:p w:rsidR="003A5F21" w:rsidRPr="00A63B1D" w:rsidRDefault="003A5F21" w:rsidP="003A5F21">
      <w:pPr>
        <w:pStyle w:val="a9"/>
      </w:pPr>
      <w:r w:rsidRPr="00A63B1D">
        <w:t>Исследуем сходимость рассматриваемой в данной работе</w:t>
      </w:r>
      <w:r w:rsidR="001F2BB4">
        <w:t xml:space="preserve"> численной схемы, найдем решения</w:t>
      </w:r>
      <w:r w:rsidRPr="00A63B1D">
        <w:t xml:space="preserve"> на сетке со 100 узлами при </w:t>
      </w:r>
      <w:r w:rsidRPr="00A63B1D">
        <w:rPr>
          <w:lang w:val="en-US"/>
        </w:rPr>
        <w:t>Time</w:t>
      </w:r>
      <w:r w:rsidRPr="00A63B1D">
        <w:t xml:space="preserve"> = 30 </w:t>
      </w:r>
      <w:r w:rsidR="00BB43CF" w:rsidRPr="00A63B1D">
        <w:t xml:space="preserve">при различных шагах по времени </w:t>
      </w:r>
    </w:p>
    <w:p w:rsidR="00F37007" w:rsidRPr="00A63B1D" w:rsidRDefault="00F37007">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pPr>
        <w:rPr>
          <w:rFonts w:eastAsiaTheme="minorEastAsia"/>
          <w:i/>
        </w:rPr>
      </w:pPr>
    </w:p>
    <w:p w:rsidR="003C3C3C" w:rsidRPr="00A63B1D" w:rsidRDefault="003C3C3C" w:rsidP="003C3C3C">
      <w:pPr>
        <w:pStyle w:val="a9"/>
        <w:jc w:val="right"/>
      </w:pPr>
      <w:r w:rsidRPr="00A63B1D">
        <w:lastRenderedPageBreak/>
        <w:t>Таблица 1 Исследование численной схемы на устойчивость</w:t>
      </w:r>
    </w:p>
    <w:p w:rsidR="003C3C3C" w:rsidRPr="00A63B1D" w:rsidRDefault="003C3C3C">
      <w:pPr>
        <w:rPr>
          <w:rFonts w:eastAsiaTheme="minorEastAsia"/>
          <w:i/>
        </w:rPr>
      </w:pPr>
    </w:p>
    <w:tbl>
      <w:tblPr>
        <w:tblStyle w:val="af"/>
        <w:tblW w:w="5740" w:type="dxa"/>
        <w:jc w:val="center"/>
        <w:tblLook w:val="04A0" w:firstRow="1" w:lastRow="0" w:firstColumn="1" w:lastColumn="0" w:noHBand="0" w:noVBand="1"/>
      </w:tblPr>
      <w:tblGrid>
        <w:gridCol w:w="1080"/>
        <w:gridCol w:w="1240"/>
        <w:gridCol w:w="1580"/>
        <w:gridCol w:w="1840"/>
      </w:tblGrid>
      <w:tr w:rsidR="00A63B1D" w:rsidRPr="00A63B1D" w:rsidTr="00E55014">
        <w:trPr>
          <w:trHeight w:val="300"/>
          <w:jc w:val="center"/>
        </w:trPr>
        <w:tc>
          <w:tcPr>
            <w:tcW w:w="1080" w:type="dxa"/>
            <w:vMerge w:val="restart"/>
            <w:noWrap/>
            <w:hideMark/>
          </w:tcPr>
          <w:p w:rsidR="00E176F9" w:rsidRPr="00A63B1D" w:rsidRDefault="00E176F9" w:rsidP="00E176F9">
            <w:pPr>
              <w:jc w:val="center"/>
              <w:rPr>
                <w:rFonts w:ascii="Calibri" w:eastAsia="Times New Roman" w:hAnsi="Calibri" w:cs="Calibri"/>
                <w:lang w:eastAsia="ru-RU"/>
              </w:rPr>
            </w:pPr>
            <w:r w:rsidRPr="00A63B1D">
              <w:rPr>
                <w:rFonts w:ascii="Calibri" w:eastAsia="Times New Roman" w:hAnsi="Calibri" w:cs="Calibri"/>
                <w:lang w:eastAsia="ru-RU"/>
              </w:rPr>
              <w:t>k</w:t>
            </w:r>
          </w:p>
        </w:tc>
        <w:tc>
          <w:tcPr>
            <w:tcW w:w="1240" w:type="dxa"/>
            <w:vMerge w:val="restart"/>
            <w:noWrap/>
            <w:hideMark/>
          </w:tcPr>
          <w:p w:rsidR="00E176F9" w:rsidRPr="00A63B1D" w:rsidRDefault="00E176F9" w:rsidP="00E176F9">
            <w:pPr>
              <w:jc w:val="center"/>
              <w:rPr>
                <w:rFonts w:ascii="Calibri" w:eastAsia="Times New Roman" w:hAnsi="Calibri" w:cs="Calibri"/>
                <w:lang w:eastAsia="ru-RU"/>
              </w:rPr>
            </w:pPr>
            <w:r w:rsidRPr="00A63B1D">
              <w:rPr>
                <w:rFonts w:ascii="Calibri" w:eastAsia="Times New Roman" w:hAnsi="Calibri" w:cs="Calibri"/>
                <w:lang w:eastAsia="ru-RU"/>
              </w:rPr>
              <w:t>Р</w:t>
            </w:r>
          </w:p>
        </w:tc>
        <w:tc>
          <w:tcPr>
            <w:tcW w:w="1580" w:type="dxa"/>
            <w:vMerge w:val="restart"/>
            <w:hideMark/>
          </w:tcPr>
          <w:p w:rsidR="00E176F9" w:rsidRPr="00A63B1D" w:rsidRDefault="00E55014" w:rsidP="00E176F9">
            <w:pPr>
              <w:jc w:val="center"/>
              <w:rPr>
                <w:rFonts w:ascii="Calibri" w:eastAsia="Times New Roman" w:hAnsi="Calibri" w:cs="Calibri"/>
                <w:lang w:eastAsia="ru-RU"/>
              </w:rPr>
            </w:pPr>
            <w:r w:rsidRPr="00A63B1D">
              <w:rPr>
                <w:rFonts w:ascii="Calibri" w:eastAsia="Times New Roman" w:hAnsi="Calibri" w:cs="Calibri"/>
                <w:lang w:eastAsia="ru-RU"/>
              </w:rPr>
              <w:t>С</w:t>
            </w:r>
            <w:r w:rsidR="00E176F9" w:rsidRPr="00A63B1D">
              <w:rPr>
                <w:rFonts w:ascii="Calibri" w:eastAsia="Times New Roman" w:hAnsi="Calibri" w:cs="Calibri"/>
                <w:lang w:eastAsia="ru-RU"/>
              </w:rPr>
              <w:t>равнение с к=600</w:t>
            </w:r>
            <w:r w:rsidR="009E59FA" w:rsidRPr="00A63B1D">
              <w:rPr>
                <w:rFonts w:ascii="Calibri" w:eastAsia="Times New Roman" w:hAnsi="Calibri" w:cs="Calibri"/>
                <w:lang w:eastAsia="ru-RU"/>
              </w:rPr>
              <w:t>, %</w:t>
            </w:r>
          </w:p>
        </w:tc>
        <w:tc>
          <w:tcPr>
            <w:tcW w:w="1840" w:type="dxa"/>
            <w:vMerge w:val="restart"/>
            <w:hideMark/>
          </w:tcPr>
          <w:p w:rsidR="00E176F9" w:rsidRPr="00A63B1D" w:rsidRDefault="00E55014" w:rsidP="00E176F9">
            <w:pPr>
              <w:jc w:val="center"/>
              <w:rPr>
                <w:rFonts w:ascii="Calibri" w:eastAsia="Times New Roman" w:hAnsi="Calibri" w:cs="Calibri"/>
                <w:lang w:eastAsia="ru-RU"/>
              </w:rPr>
            </w:pPr>
            <w:r w:rsidRPr="00A63B1D">
              <w:rPr>
                <w:rFonts w:ascii="Calibri" w:eastAsia="Times New Roman" w:hAnsi="Calibri" w:cs="Calibri"/>
                <w:lang w:eastAsia="ru-RU"/>
              </w:rPr>
              <w:t>С</w:t>
            </w:r>
            <w:r w:rsidR="00E176F9" w:rsidRPr="00A63B1D">
              <w:rPr>
                <w:rFonts w:ascii="Calibri" w:eastAsia="Times New Roman" w:hAnsi="Calibri" w:cs="Calibri"/>
                <w:lang w:eastAsia="ru-RU"/>
              </w:rPr>
              <w:t>равнение соседних</w:t>
            </w:r>
            <w:r w:rsidR="009E59FA" w:rsidRPr="00A63B1D">
              <w:rPr>
                <w:rFonts w:ascii="Calibri" w:eastAsia="Times New Roman" w:hAnsi="Calibri" w:cs="Calibri"/>
                <w:lang w:eastAsia="ru-RU"/>
              </w:rPr>
              <w:t>, %</w:t>
            </w:r>
          </w:p>
        </w:tc>
      </w:tr>
      <w:tr w:rsidR="00A63B1D" w:rsidRPr="00A63B1D" w:rsidTr="00E55014">
        <w:trPr>
          <w:trHeight w:val="300"/>
          <w:jc w:val="center"/>
        </w:trPr>
        <w:tc>
          <w:tcPr>
            <w:tcW w:w="1080" w:type="dxa"/>
            <w:vMerge/>
            <w:hideMark/>
          </w:tcPr>
          <w:p w:rsidR="00E176F9" w:rsidRPr="00A63B1D" w:rsidRDefault="00E176F9" w:rsidP="00E176F9">
            <w:pPr>
              <w:rPr>
                <w:rFonts w:ascii="Calibri" w:eastAsia="Times New Roman" w:hAnsi="Calibri" w:cs="Calibri"/>
                <w:lang w:eastAsia="ru-RU"/>
              </w:rPr>
            </w:pPr>
          </w:p>
        </w:tc>
        <w:tc>
          <w:tcPr>
            <w:tcW w:w="1240" w:type="dxa"/>
            <w:vMerge/>
            <w:hideMark/>
          </w:tcPr>
          <w:p w:rsidR="00E176F9" w:rsidRPr="00A63B1D" w:rsidRDefault="00E176F9" w:rsidP="00E176F9">
            <w:pPr>
              <w:rPr>
                <w:rFonts w:ascii="Calibri" w:eastAsia="Times New Roman" w:hAnsi="Calibri" w:cs="Calibri"/>
                <w:lang w:eastAsia="ru-RU"/>
              </w:rPr>
            </w:pPr>
          </w:p>
        </w:tc>
        <w:tc>
          <w:tcPr>
            <w:tcW w:w="1580" w:type="dxa"/>
            <w:vMerge/>
            <w:hideMark/>
          </w:tcPr>
          <w:p w:rsidR="00E176F9" w:rsidRPr="00A63B1D" w:rsidRDefault="00E176F9" w:rsidP="00E176F9">
            <w:pPr>
              <w:rPr>
                <w:rFonts w:ascii="Calibri" w:eastAsia="Times New Roman" w:hAnsi="Calibri" w:cs="Calibri"/>
                <w:lang w:eastAsia="ru-RU"/>
              </w:rPr>
            </w:pPr>
          </w:p>
        </w:tc>
        <w:tc>
          <w:tcPr>
            <w:tcW w:w="1840" w:type="dxa"/>
            <w:vMerge/>
            <w:hideMark/>
          </w:tcPr>
          <w:p w:rsidR="00E176F9" w:rsidRPr="00A63B1D" w:rsidRDefault="00E176F9" w:rsidP="00E176F9">
            <w:pPr>
              <w:rPr>
                <w:rFonts w:ascii="Calibri" w:eastAsia="Times New Roman" w:hAnsi="Calibri" w:cs="Calibri"/>
                <w:lang w:eastAsia="ru-RU"/>
              </w:rPr>
            </w:pP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346.07</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0.00</w:t>
            </w:r>
          </w:p>
        </w:tc>
        <w:tc>
          <w:tcPr>
            <w:tcW w:w="1840" w:type="dxa"/>
            <w:noWrap/>
            <w:vAlign w:val="bottom"/>
            <w:hideMark/>
          </w:tcPr>
          <w:p w:rsidR="009E59FA" w:rsidRPr="00A63B1D" w:rsidRDefault="009E59FA" w:rsidP="009E59FA">
            <w:pPr>
              <w:jc w:val="center"/>
              <w:rPr>
                <w:rFonts w:ascii="Calibri" w:hAnsi="Calibri" w:cs="Calibri"/>
              </w:rPr>
            </w:pP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50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345.24</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0.24</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0.24</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345.2</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0.25</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0.01</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150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345.24</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0.24</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0.01</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345.39</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0.20</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0.04</w:t>
            </w:r>
          </w:p>
        </w:tc>
      </w:tr>
      <w:tr w:rsidR="00A63B1D"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500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345.5</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0.16</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0.03</w:t>
            </w:r>
          </w:p>
        </w:tc>
      </w:tr>
      <w:tr w:rsidR="009E59FA" w:rsidRPr="00A63B1D" w:rsidTr="009E59FA">
        <w:trPr>
          <w:trHeight w:val="300"/>
          <w:jc w:val="center"/>
        </w:trPr>
        <w:tc>
          <w:tcPr>
            <w:tcW w:w="108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600</w:t>
            </w:r>
          </w:p>
        </w:tc>
        <w:tc>
          <w:tcPr>
            <w:tcW w:w="1240" w:type="dxa"/>
            <w:noWrap/>
            <w:hideMark/>
          </w:tcPr>
          <w:p w:rsidR="009E59FA" w:rsidRPr="00A63B1D" w:rsidRDefault="009E59FA" w:rsidP="009E59FA">
            <w:pPr>
              <w:jc w:val="center"/>
              <w:rPr>
                <w:rFonts w:ascii="Calibri" w:eastAsia="Times New Roman" w:hAnsi="Calibri" w:cs="Calibri"/>
                <w:lang w:eastAsia="ru-RU"/>
              </w:rPr>
            </w:pPr>
            <w:r w:rsidRPr="00A63B1D">
              <w:rPr>
                <w:rFonts w:ascii="Calibri" w:eastAsia="Times New Roman" w:hAnsi="Calibri" w:cs="Calibri"/>
                <w:lang w:eastAsia="ru-RU"/>
              </w:rPr>
              <w:t>345.55</w:t>
            </w:r>
          </w:p>
        </w:tc>
        <w:tc>
          <w:tcPr>
            <w:tcW w:w="158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0.15</w:t>
            </w:r>
          </w:p>
        </w:tc>
        <w:tc>
          <w:tcPr>
            <w:tcW w:w="1840" w:type="dxa"/>
            <w:noWrap/>
            <w:vAlign w:val="bottom"/>
            <w:hideMark/>
          </w:tcPr>
          <w:p w:rsidR="009E59FA" w:rsidRPr="00A63B1D" w:rsidRDefault="009E59FA" w:rsidP="009E59FA">
            <w:pPr>
              <w:jc w:val="center"/>
              <w:rPr>
                <w:rFonts w:ascii="Calibri" w:hAnsi="Calibri" w:cs="Calibri"/>
              </w:rPr>
            </w:pPr>
            <w:r w:rsidRPr="00A63B1D">
              <w:rPr>
                <w:rFonts w:ascii="Calibri" w:hAnsi="Calibri" w:cs="Calibri"/>
              </w:rPr>
              <w:t>0.01</w:t>
            </w:r>
          </w:p>
        </w:tc>
      </w:tr>
      <w:tr w:rsidR="006001D2" w:rsidRPr="00A63B1D" w:rsidTr="009E59FA">
        <w:trPr>
          <w:trHeight w:val="300"/>
          <w:jc w:val="center"/>
        </w:trPr>
        <w:tc>
          <w:tcPr>
            <w:tcW w:w="1080" w:type="dxa"/>
            <w:noWrap/>
          </w:tcPr>
          <w:p w:rsidR="006001D2" w:rsidRPr="006001D2" w:rsidRDefault="006001D2" w:rsidP="009E59FA">
            <w:pPr>
              <w:jc w:val="center"/>
              <w:rPr>
                <w:rFonts w:ascii="Calibri" w:eastAsia="Times New Roman" w:hAnsi="Calibri" w:cs="Calibri"/>
                <w:lang w:val="en-US" w:eastAsia="ru-RU"/>
              </w:rPr>
            </w:pPr>
            <w:r>
              <w:rPr>
                <w:rFonts w:ascii="Calibri" w:eastAsia="Times New Roman" w:hAnsi="Calibri" w:cs="Calibri"/>
                <w:lang w:val="en-US" w:eastAsia="ru-RU"/>
              </w:rPr>
              <w:t>800</w:t>
            </w:r>
          </w:p>
        </w:tc>
        <w:tc>
          <w:tcPr>
            <w:tcW w:w="1240" w:type="dxa"/>
            <w:noWrap/>
          </w:tcPr>
          <w:p w:rsidR="006001D2" w:rsidRPr="00A63B1D" w:rsidRDefault="006001D2" w:rsidP="009E59FA">
            <w:pPr>
              <w:jc w:val="center"/>
              <w:rPr>
                <w:rFonts w:ascii="Calibri" w:eastAsia="Times New Roman" w:hAnsi="Calibri" w:cs="Calibri"/>
                <w:lang w:eastAsia="ru-RU"/>
              </w:rPr>
            </w:pPr>
            <w:r>
              <w:rPr>
                <w:rFonts w:ascii="Calibri" w:eastAsia="Times New Roman" w:hAnsi="Calibri" w:cs="Calibri"/>
                <w:lang w:eastAsia="ru-RU"/>
              </w:rPr>
              <w:t>345.62</w:t>
            </w:r>
          </w:p>
        </w:tc>
        <w:tc>
          <w:tcPr>
            <w:tcW w:w="1580" w:type="dxa"/>
            <w:noWrap/>
            <w:vAlign w:val="bottom"/>
          </w:tcPr>
          <w:p w:rsidR="006001D2" w:rsidRPr="006001D2" w:rsidRDefault="006001D2" w:rsidP="009E59FA">
            <w:pPr>
              <w:jc w:val="center"/>
              <w:rPr>
                <w:rFonts w:ascii="Calibri" w:hAnsi="Calibri" w:cs="Calibri"/>
                <w:lang w:val="en-US"/>
              </w:rPr>
            </w:pPr>
            <w:r>
              <w:rPr>
                <w:rFonts w:ascii="Calibri" w:hAnsi="Calibri" w:cs="Calibri"/>
                <w:lang w:val="en-US"/>
              </w:rPr>
              <w:t>0.13</w:t>
            </w:r>
          </w:p>
        </w:tc>
        <w:tc>
          <w:tcPr>
            <w:tcW w:w="1840" w:type="dxa"/>
            <w:noWrap/>
            <w:vAlign w:val="bottom"/>
          </w:tcPr>
          <w:p w:rsidR="006001D2" w:rsidRPr="006001D2" w:rsidRDefault="006001D2" w:rsidP="009E59FA">
            <w:pPr>
              <w:jc w:val="center"/>
              <w:rPr>
                <w:rFonts w:ascii="Calibri" w:hAnsi="Calibri" w:cs="Calibri"/>
                <w:lang w:val="en-US"/>
              </w:rPr>
            </w:pPr>
            <w:r>
              <w:rPr>
                <w:rFonts w:ascii="Calibri" w:hAnsi="Calibri" w:cs="Calibri"/>
                <w:lang w:val="en-US"/>
              </w:rPr>
              <w:t>0.02</w:t>
            </w:r>
          </w:p>
        </w:tc>
      </w:tr>
    </w:tbl>
    <w:p w:rsidR="00E176F9" w:rsidRPr="00A63B1D" w:rsidRDefault="00E176F9">
      <w:pPr>
        <w:rPr>
          <w:rFonts w:eastAsiaTheme="minorEastAsia"/>
          <w:i/>
        </w:rPr>
      </w:pPr>
    </w:p>
    <w:p w:rsidR="001A23F4" w:rsidRPr="00A63B1D" w:rsidRDefault="001A23F4" w:rsidP="001A23F4">
      <w:pPr>
        <w:pStyle w:val="a9"/>
      </w:pPr>
      <w:r w:rsidRPr="00A63B1D">
        <w:t>Как видно из Таблицы 2 отклонение решений с разным шагом по времени менее 1%. Схему можно считать устойчивой</w:t>
      </w:r>
    </w:p>
    <w:p w:rsidR="00F37007" w:rsidRPr="00A63B1D" w:rsidRDefault="00F37007">
      <w:pPr>
        <w:rPr>
          <w:rFonts w:eastAsiaTheme="minorEastAsia"/>
          <w:i/>
        </w:rPr>
      </w:pPr>
      <w:r w:rsidRPr="00A63B1D">
        <w:rPr>
          <w:rFonts w:eastAsiaTheme="minorEastAsia"/>
          <w:i/>
        </w:rPr>
        <w:br w:type="page"/>
      </w:r>
    </w:p>
    <w:p w:rsidR="00DB794F" w:rsidRPr="00A63B1D" w:rsidRDefault="009E59FA" w:rsidP="00BA0E6C">
      <w:pPr>
        <w:pStyle w:val="11"/>
      </w:pPr>
      <w:bookmarkStart w:id="23" w:name="_Toc484644605"/>
      <w:r w:rsidRPr="00A63B1D">
        <w:lastRenderedPageBreak/>
        <w:t>ЗАКЛЮЧЕНИЕ</w:t>
      </w:r>
      <w:bookmarkEnd w:id="23"/>
    </w:p>
    <w:p w:rsidR="000A6F6C" w:rsidRPr="00A63B1D" w:rsidRDefault="000A6F6C" w:rsidP="000A6F6C">
      <w:pPr>
        <w:pStyle w:val="a9"/>
      </w:pPr>
    </w:p>
    <w:p w:rsidR="000A6F6C" w:rsidRPr="00A63B1D" w:rsidRDefault="000A6F6C" w:rsidP="000A6F6C">
      <w:pPr>
        <w:pStyle w:val="a9"/>
      </w:pPr>
    </w:p>
    <w:p w:rsidR="001557AE" w:rsidRPr="00A63B1D" w:rsidRDefault="000A6F6C" w:rsidP="001557AE">
      <w:pPr>
        <w:pStyle w:val="a9"/>
      </w:pPr>
      <w:r w:rsidRPr="00A63B1D">
        <w:t>В ходе работы была изучена литер</w:t>
      </w:r>
      <w:r w:rsidR="001557AE" w:rsidRPr="00A63B1D">
        <w:t>атура по решению численных схем и</w:t>
      </w:r>
      <w:r w:rsidRPr="00A63B1D">
        <w:t xml:space="preserve"> моде</w:t>
      </w:r>
      <w:r w:rsidR="001557AE" w:rsidRPr="00A63B1D">
        <w:t>лированию процессов фильтрации.</w:t>
      </w:r>
      <w:r w:rsidR="008C1E40" w:rsidRPr="00A63B1D">
        <w:t>, освоен и реализован метод прогонки.</w:t>
      </w:r>
      <w:r w:rsidR="001557AE" w:rsidRPr="00A63B1D">
        <w:t xml:space="preserve"> Так же автор познакомился с такими языками программирования, как </w:t>
      </w:r>
      <w:r w:rsidR="001557AE" w:rsidRPr="00A63B1D">
        <w:rPr>
          <w:lang w:val="en-US"/>
        </w:rPr>
        <w:t>Fortran</w:t>
      </w:r>
      <w:r w:rsidR="001557AE" w:rsidRPr="00A63B1D">
        <w:t xml:space="preserve"> и </w:t>
      </w:r>
      <w:r w:rsidR="001557AE" w:rsidRPr="00A63B1D">
        <w:rPr>
          <w:lang w:val="en-US"/>
        </w:rPr>
        <w:t>C</w:t>
      </w:r>
      <w:r w:rsidR="001557AE" w:rsidRPr="00A63B1D">
        <w:t xml:space="preserve">#. </w:t>
      </w:r>
      <w:r w:rsidR="000D4E7E" w:rsidRPr="00A63B1D">
        <w:t xml:space="preserve">Было получено поле давлений между двумя скважинами, нагнетательной и добывающей, путем численного решения уравнения диффузии в частных производных на равномерной сетке методом прогонки. </w:t>
      </w:r>
    </w:p>
    <w:p w:rsidR="000A6F6C" w:rsidRPr="00A63B1D" w:rsidRDefault="000D4E7E" w:rsidP="000A6F6C">
      <w:pPr>
        <w:pStyle w:val="a9"/>
      </w:pPr>
      <w:r w:rsidRPr="00A63B1D">
        <w:t>Далее планируется изучить вопрос о</w:t>
      </w:r>
      <w:r w:rsidR="000A6F6C" w:rsidRPr="00A63B1D">
        <w:t xml:space="preserve"> </w:t>
      </w:r>
      <w:r w:rsidR="001557AE" w:rsidRPr="00A63B1D">
        <w:t>переориентации полей давлений всле</w:t>
      </w:r>
      <w:r w:rsidR="008C1E40" w:rsidRPr="00A63B1D">
        <w:t xml:space="preserve">дствие повторного гидроразрыва низкопроницаемого пласта, в котором распространяется нелинейный закон фильтрации Дарси. </w:t>
      </w:r>
    </w:p>
    <w:p w:rsidR="00B206E5" w:rsidRPr="00A63B1D" w:rsidRDefault="00DB794F" w:rsidP="00056FAE">
      <w:pPr>
        <w:pStyle w:val="11"/>
        <w:jc w:val="left"/>
      </w:pPr>
      <w:r w:rsidRPr="00A63B1D">
        <w:br w:type="page"/>
      </w:r>
      <w:bookmarkStart w:id="24" w:name="_Toc484631717"/>
      <w:bookmarkStart w:id="25" w:name="_Toc484644606"/>
      <w:r w:rsidR="00B206E5" w:rsidRPr="00A63B1D">
        <w:lastRenderedPageBreak/>
        <w:t>ПРИЛОЖЕНИЕ 1</w:t>
      </w:r>
      <w:bookmarkEnd w:id="24"/>
      <w:bookmarkEnd w:id="25"/>
      <w:r w:rsidR="00B206E5" w:rsidRPr="00A63B1D">
        <w:t xml:space="preserve"> </w:t>
      </w:r>
    </w:p>
    <w:p w:rsidR="00B206E5" w:rsidRPr="00A63B1D" w:rsidRDefault="00633D07" w:rsidP="00B206E5">
      <w:pPr>
        <w:pStyle w:val="a9"/>
      </w:pPr>
      <w:r w:rsidRPr="00A63B1D">
        <w:t>Примеры расчета</w:t>
      </w:r>
    </w:p>
    <w:p w:rsidR="00B206E5" w:rsidRPr="00A63B1D" w:rsidRDefault="00B206E5" w:rsidP="00B206E5">
      <w:pPr>
        <w:pStyle w:val="a9"/>
      </w:pPr>
      <w:r w:rsidRPr="00A63B1D">
        <w:t xml:space="preserve">Сетка 100 </w:t>
      </w:r>
      <w:r w:rsidRPr="00A63B1D">
        <w:rPr>
          <w:lang w:val="en-US"/>
        </w:rPr>
        <w:t>K</w:t>
      </w:r>
      <w:r w:rsidRPr="00A63B1D">
        <w:t>=100</w:t>
      </w:r>
    </w:p>
    <w:p w:rsidR="00B206E5" w:rsidRPr="00A63B1D" w:rsidRDefault="00B206E5" w:rsidP="00B206E5">
      <w:pPr>
        <w:pStyle w:val="a9"/>
      </w:pPr>
    </w:p>
    <w:p w:rsidR="00B206E5" w:rsidRDefault="00B206E5" w:rsidP="00B206E5">
      <w:pPr>
        <w:pStyle w:val="a9"/>
      </w:pPr>
      <w:r w:rsidRPr="00A63B1D">
        <w:t>Сутки</w:t>
      </w:r>
    </w:p>
    <w:p w:rsidR="00F87036" w:rsidRPr="00A63B1D" w:rsidRDefault="00F87036" w:rsidP="00B206E5">
      <w:pPr>
        <w:pStyle w:val="a9"/>
      </w:pPr>
      <w:r>
        <w:rPr>
          <w:noProof/>
          <w:lang w:eastAsia="ru-RU"/>
        </w:rPr>
        <w:drawing>
          <wp:inline distT="0" distB="0" distL="0" distR="0" wp14:anchorId="1890A04F" wp14:editId="534F9FDB">
            <wp:extent cx="4871798" cy="3515096"/>
            <wp:effectExtent l="0" t="0" r="508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9018" cy="3520306"/>
                    </a:xfrm>
                    <a:prstGeom prst="rect">
                      <a:avLst/>
                    </a:prstGeom>
                  </pic:spPr>
                </pic:pic>
              </a:graphicData>
            </a:graphic>
          </wp:inline>
        </w:drawing>
      </w:r>
    </w:p>
    <w:p w:rsidR="00F87036" w:rsidRDefault="00F87036" w:rsidP="00B206E5">
      <w:pPr>
        <w:pStyle w:val="a9"/>
      </w:pPr>
    </w:p>
    <w:p w:rsidR="00B206E5" w:rsidRDefault="00B206E5" w:rsidP="00B206E5">
      <w:pPr>
        <w:pStyle w:val="a9"/>
      </w:pPr>
      <w:r w:rsidRPr="00A63B1D">
        <w:t>10 дней</w:t>
      </w:r>
    </w:p>
    <w:p w:rsidR="00B41720" w:rsidRPr="00A63B1D" w:rsidRDefault="00B41720" w:rsidP="00B206E5">
      <w:pPr>
        <w:pStyle w:val="a9"/>
      </w:pPr>
      <w:r>
        <w:rPr>
          <w:noProof/>
          <w:lang w:eastAsia="ru-RU"/>
        </w:rPr>
        <w:drawing>
          <wp:inline distT="0" distB="0" distL="0" distR="0" wp14:anchorId="691BDC82" wp14:editId="2DA34792">
            <wp:extent cx="4909036" cy="358634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2009" cy="3588520"/>
                    </a:xfrm>
                    <a:prstGeom prst="rect">
                      <a:avLst/>
                    </a:prstGeom>
                  </pic:spPr>
                </pic:pic>
              </a:graphicData>
            </a:graphic>
          </wp:inline>
        </w:drawing>
      </w:r>
    </w:p>
    <w:p w:rsidR="00B206E5" w:rsidRPr="00A63B1D" w:rsidRDefault="00B206E5" w:rsidP="00B206E5">
      <w:pPr>
        <w:pStyle w:val="a9"/>
      </w:pPr>
      <w:r w:rsidRPr="00A63B1D">
        <w:lastRenderedPageBreak/>
        <w:t>100 дней</w:t>
      </w:r>
    </w:p>
    <w:p w:rsidR="00B206E5" w:rsidRPr="00A63B1D" w:rsidRDefault="00B206E5" w:rsidP="00B206E5">
      <w:pPr>
        <w:pStyle w:val="a9"/>
      </w:pPr>
      <w:r w:rsidRPr="00A63B1D">
        <w:rPr>
          <w:noProof/>
          <w:lang w:eastAsia="ru-RU"/>
        </w:rPr>
        <w:drawing>
          <wp:inline distT="0" distB="0" distL="0" distR="0" wp14:anchorId="027118FD" wp14:editId="47D85C47">
            <wp:extent cx="4572000" cy="3609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3609975"/>
                    </a:xfrm>
                    <a:prstGeom prst="rect">
                      <a:avLst/>
                    </a:prstGeom>
                  </pic:spPr>
                </pic:pic>
              </a:graphicData>
            </a:graphic>
          </wp:inline>
        </w:drawing>
      </w:r>
    </w:p>
    <w:p w:rsidR="00B206E5" w:rsidRPr="00A63B1D" w:rsidRDefault="00B206E5" w:rsidP="00B206E5">
      <w:pPr>
        <w:pStyle w:val="a9"/>
      </w:pPr>
    </w:p>
    <w:p w:rsidR="00B206E5" w:rsidRPr="00A63B1D" w:rsidRDefault="00B206E5" w:rsidP="00B206E5">
      <w:pPr>
        <w:pStyle w:val="a9"/>
      </w:pPr>
      <w:r w:rsidRPr="00A63B1D">
        <w:br w:type="page"/>
      </w:r>
    </w:p>
    <w:p w:rsidR="00A5759E" w:rsidRPr="00A63B1D" w:rsidRDefault="00B206E5" w:rsidP="00056FAE">
      <w:pPr>
        <w:pStyle w:val="11"/>
        <w:jc w:val="left"/>
      </w:pPr>
      <w:bookmarkStart w:id="26" w:name="_Toc484631718"/>
      <w:bookmarkStart w:id="27" w:name="_Toc484644607"/>
      <w:r w:rsidRPr="00A63B1D">
        <w:lastRenderedPageBreak/>
        <w:t>П</w:t>
      </w:r>
      <w:r w:rsidR="00056FAE" w:rsidRPr="00A63B1D">
        <w:t>РИЛОЖЕНИЕ 2</w:t>
      </w:r>
      <w:bookmarkEnd w:id="26"/>
      <w:bookmarkEnd w:id="27"/>
    </w:p>
    <w:p w:rsidR="00DB794F" w:rsidRPr="00A63B1D" w:rsidRDefault="00DB794F" w:rsidP="00DB794F">
      <w:pPr>
        <w:pStyle w:val="a9"/>
      </w:pPr>
      <w:r w:rsidRPr="00A63B1D">
        <w:t xml:space="preserve">Код программы на </w:t>
      </w:r>
      <w:r w:rsidRPr="00A63B1D">
        <w:rPr>
          <w:lang w:val="en-US"/>
        </w:rPr>
        <w:t>C</w:t>
      </w:r>
      <w:r w:rsidRPr="00A63B1D">
        <w:t>#</w:t>
      </w:r>
    </w:p>
    <w:p w:rsidR="00E176F9" w:rsidRPr="00A63B1D" w:rsidRDefault="00E176F9" w:rsidP="00DB794F">
      <w:pPr>
        <w:pStyle w:val="a9"/>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using System;</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using System.IO;</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namespace ConductivityEquetion.Console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Типы</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рядов</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матрице</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internal enum RowType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Строка</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Столбец</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 Класс расширений для работы с матрицами и массивами.</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internal static class Extensions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Преобразование строки/столбца матрицы в одномерный массив данных.</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name="source"&gt;</w:t>
      </w:r>
      <w:r w:rsidRPr="00A63B1D">
        <w:rPr>
          <w:rFonts w:ascii="Courier New" w:hAnsi="Courier New" w:cs="Courier New"/>
          <w:noProof/>
          <w:sz w:val="20"/>
          <w:szCs w:val="20"/>
        </w:rPr>
        <w:t>Матрица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данными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name="number"&gt;</w:t>
      </w:r>
      <w:r w:rsidRPr="00A63B1D">
        <w:rPr>
          <w:rFonts w:ascii="Courier New" w:hAnsi="Courier New" w:cs="Courier New"/>
          <w:noProof/>
          <w:sz w:val="20"/>
          <w:szCs w:val="20"/>
        </w:rPr>
        <w:t>Номер</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столбца</w:t>
      </w:r>
      <w:r w:rsidRPr="00A63B1D">
        <w:rPr>
          <w:rFonts w:ascii="Courier New" w:hAnsi="Courier New" w:cs="Courier New"/>
          <w:noProof/>
          <w:sz w:val="20"/>
          <w:szCs w:val="20"/>
          <w:lang w:val="en-US"/>
        </w:rPr>
        <w:t>/</w:t>
      </w:r>
      <w:r w:rsidRPr="00A63B1D">
        <w:rPr>
          <w:rFonts w:ascii="Courier New" w:hAnsi="Courier New" w:cs="Courier New"/>
          <w:noProof/>
          <w:sz w:val="20"/>
          <w:szCs w:val="20"/>
        </w:rPr>
        <w:t>строки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name="length"&gt;</w:t>
      </w:r>
      <w:r w:rsidRPr="00A63B1D">
        <w:rPr>
          <w:rFonts w:ascii="Courier New" w:hAnsi="Courier New" w:cs="Courier New"/>
          <w:noProof/>
          <w:sz w:val="20"/>
          <w:szCs w:val="20"/>
        </w:rPr>
        <w:t>Длина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столбца</w:t>
      </w:r>
      <w:r w:rsidRPr="00A63B1D">
        <w:rPr>
          <w:rFonts w:ascii="Courier New" w:hAnsi="Courier New" w:cs="Courier New"/>
          <w:noProof/>
          <w:sz w:val="20"/>
          <w:szCs w:val="20"/>
          <w:lang w:val="en-US"/>
        </w:rPr>
        <w:t>/</w:t>
      </w:r>
      <w:r w:rsidRPr="00A63B1D">
        <w:rPr>
          <w:rFonts w:ascii="Courier New" w:hAnsi="Courier New" w:cs="Courier New"/>
          <w:noProof/>
          <w:sz w:val="20"/>
          <w:szCs w:val="20"/>
        </w:rPr>
        <w:t>строки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&lt;param name="rowType"&gt;Признак типа колонки (строка или столбец).&lt;/param&gt;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&lt;returns&gt;Одномерный массив данных&lt;/returns&gt;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public static float[] ToArray(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this float[,] source,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number,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length,</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 rowType)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result = new float[length];</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getCell = rowType == 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(i =&gt; source[i, number])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(Func&lt;int, float&gt;)(i =&gt; source[number,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0; i &lt; length;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result[i] = getCell(i);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return result;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Заполнение строки/столбца матрицы данными из одномерного массива той же длины.</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lastRenderedPageBreak/>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name="matrix"&gt;</w:t>
      </w:r>
      <w:r w:rsidRPr="00A63B1D">
        <w:rPr>
          <w:rFonts w:ascii="Courier New" w:hAnsi="Courier New" w:cs="Courier New"/>
          <w:noProof/>
          <w:sz w:val="20"/>
          <w:szCs w:val="20"/>
        </w:rPr>
        <w:t>Матрица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данными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name="data"&gt;</w:t>
      </w:r>
      <w:r w:rsidRPr="00A63B1D">
        <w:rPr>
          <w:rFonts w:ascii="Courier New" w:hAnsi="Courier New" w:cs="Courier New"/>
          <w:noProof/>
          <w:sz w:val="20"/>
          <w:szCs w:val="20"/>
        </w:rPr>
        <w:t>Массив</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данных</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name="number"&gt;</w:t>
      </w:r>
      <w:r w:rsidRPr="00A63B1D">
        <w:rPr>
          <w:rFonts w:ascii="Courier New" w:hAnsi="Courier New" w:cs="Courier New"/>
          <w:noProof/>
          <w:sz w:val="20"/>
          <w:szCs w:val="20"/>
        </w:rPr>
        <w:t>Номер</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строки</w:t>
      </w:r>
      <w:r w:rsidRPr="00A63B1D">
        <w:rPr>
          <w:rFonts w:ascii="Courier New" w:hAnsi="Courier New" w:cs="Courier New"/>
          <w:noProof/>
          <w:sz w:val="20"/>
          <w:szCs w:val="20"/>
          <w:lang w:val="en-US"/>
        </w:rPr>
        <w:t>/</w:t>
      </w:r>
      <w:r w:rsidRPr="00A63B1D">
        <w:rPr>
          <w:rFonts w:ascii="Courier New" w:hAnsi="Courier New" w:cs="Courier New"/>
          <w:noProof/>
          <w:sz w:val="20"/>
          <w:szCs w:val="20"/>
        </w:rPr>
        <w:t>столбца</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name="length"&gt;</w:t>
      </w:r>
      <w:r w:rsidRPr="00A63B1D">
        <w:rPr>
          <w:rFonts w:ascii="Courier New" w:hAnsi="Courier New" w:cs="Courier New"/>
          <w:noProof/>
          <w:sz w:val="20"/>
          <w:szCs w:val="20"/>
        </w:rPr>
        <w:t>Длина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строки</w:t>
      </w:r>
      <w:r w:rsidRPr="00A63B1D">
        <w:rPr>
          <w:rFonts w:ascii="Courier New" w:hAnsi="Courier New" w:cs="Courier New"/>
          <w:noProof/>
          <w:sz w:val="20"/>
          <w:szCs w:val="20"/>
          <w:lang w:val="en-US"/>
        </w:rPr>
        <w:t>/</w:t>
      </w:r>
      <w:r w:rsidRPr="00A63B1D">
        <w:rPr>
          <w:rFonts w:ascii="Courier New" w:hAnsi="Courier New" w:cs="Courier New"/>
          <w:noProof/>
          <w:sz w:val="20"/>
          <w:szCs w:val="20"/>
        </w:rPr>
        <w:t>столбца</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&lt;param name="rowType"&gt;Указание на столбец/строку.&lt;/param&gt;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public static void FillRow(this float[,] matrix,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data,</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number,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length,</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 rowType)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setCell = rowType == 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i =&gt; matrix[i, number] = data[i]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(Action&lt;int&gt;)(i =&gt; matrix[number, i] = data[i]);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0; i &lt; length;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setCell(i);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t>/// Класс для построения матрицы распределения давления.</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internal class MatrixBuilder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#region Constants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Плотность</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вещества</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const float Ros = 0.15f;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Сжимаемость</w:t>
      </w:r>
      <w:r w:rsidRPr="00A63B1D">
        <w:rPr>
          <w:rFonts w:ascii="Courier New" w:hAnsi="Courier New" w:cs="Courier New"/>
          <w:noProof/>
          <w:sz w:val="20"/>
          <w:szCs w:val="20"/>
          <w:lang w:val="en-US"/>
        </w:rPr>
        <w:t xml:space="preserve">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const float Cps = 0.000165f;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Проницаемость</w:t>
      </w:r>
      <w:r w:rsidRPr="00A63B1D">
        <w:rPr>
          <w:rFonts w:ascii="Courier New" w:hAnsi="Courier New" w:cs="Courier New"/>
          <w:noProof/>
          <w:sz w:val="20"/>
          <w:szCs w:val="20"/>
          <w:lang w:val="en-US"/>
        </w:rPr>
        <w:t>/</w:t>
      </w:r>
      <w:r w:rsidRPr="00A63B1D">
        <w:rPr>
          <w:rFonts w:ascii="Courier New" w:hAnsi="Courier New" w:cs="Courier New"/>
          <w:noProof/>
          <w:sz w:val="20"/>
          <w:szCs w:val="20"/>
        </w:rPr>
        <w:t>вязкость</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const float Lams = 0.11f;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Коэффициент взаимодеиствия пласта с нагетательной скважиной</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const float Alfainj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Коэффициент взаимодействия пласта с добывающей скважиной</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const float Alfaprod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#endregion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Матрица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распределения</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private float[,] TXY;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lastRenderedPageBreak/>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Время</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днях</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Time = 365;</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Давление на границе ВС.</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Pinj = 350;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Давление</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среды</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Pres = 250;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Давление на границе FG.</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Pprod = 150;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Ширина рассматриваемого участка.</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public float Lx = 300f;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Длина рассматриваемого участка.</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public float Ly = 500f;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Длина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трещины</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l = 50f;</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Количество точек в матрице распределения по оси ОХ.</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int xSize;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Количество точек в матрице распределения по оси OY.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int ySize;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Количество итераций (шаг по времени = Time/K)</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int K = 100;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Конструктор</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класса</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MatrixBuilder(int x, int 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xSize = 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ySize = 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 = new float[xSize, ySize];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#region CalculatingMethods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Метод</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расчёта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прогоночных</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коэффициентов</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оси</w:t>
      </w:r>
      <w:r w:rsidRPr="00A63B1D">
        <w:rPr>
          <w:rFonts w:ascii="Courier New" w:hAnsi="Courier New" w:cs="Courier New"/>
          <w:noProof/>
          <w:sz w:val="20"/>
          <w:szCs w:val="20"/>
          <w:lang w:val="en-US"/>
        </w:rPr>
        <w:t xml:space="preserve"> OX.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lastRenderedPageBreak/>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&lt;param name="Nx"&gt;Количество точек в матрице распределения по оси ОХ.&lt;/param&gt;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&lt;param name="hx"&gt;</w:t>
      </w:r>
      <w:r w:rsidRPr="00A63B1D">
        <w:rPr>
          <w:rFonts w:ascii="Courier New" w:hAnsi="Courier New" w:cs="Courier New"/>
          <w:noProof/>
          <w:sz w:val="20"/>
          <w:szCs w:val="20"/>
        </w:rPr>
        <w:t>Шаг</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оси</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ОХ</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name="tau"&gt;</w:t>
      </w:r>
      <w:r w:rsidRPr="00A63B1D">
        <w:rPr>
          <w:rFonts w:ascii="Courier New" w:hAnsi="Courier New" w:cs="Courier New"/>
          <w:noProof/>
          <w:sz w:val="20"/>
          <w:szCs w:val="20"/>
        </w:rPr>
        <w:t>Шаг</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времени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name="TY1"&gt;</w:t>
      </w:r>
      <w:r w:rsidRPr="00A63B1D">
        <w:rPr>
          <w:rFonts w:ascii="Courier New" w:hAnsi="Courier New" w:cs="Courier New"/>
          <w:noProof/>
          <w:sz w:val="20"/>
          <w:szCs w:val="20"/>
        </w:rPr>
        <w:t>Обрабатываемый</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ряд</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матрицы</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&lt;returns&gt;Обработанный ряд матрицы.&lt;/returns&gt;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private static float[] ABCD_X(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hx,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tau,</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TY1)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Axi = new float[Nx],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Bxi = new float[Nx],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Cxi = new float[Nx],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Dxi = new float[Nx];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xml:space="preserve">// Граничные условия для левой границы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Axi[0]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Bxi[0]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Dxi[0] = 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xml:space="preserve">// Граничные условия для правой границы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Axi[Nx - 1]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Cxi[Nx - 1]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Dxi[Nx - 1] = 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1; i &lt; Nx - 1;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hx2 = hx * hx;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Axi[i] = 2 * (Cps * Ros / tau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Bxi[i]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Cxi[i]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Dxi[i] = 2 * Cps * Ros * TY1[i] / tau;</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return TDMA(Nx, Axi, Bxi, Cxi, Dxi);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Метод расчёта прогоночных коэффициентов по оси OY.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&lt;param name="Ny"&gt;Количество точек в матрице распределения по оси OY.&lt;/param&gt;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&lt;param name="hy"&gt;</w:t>
      </w:r>
      <w:r w:rsidRPr="00A63B1D">
        <w:rPr>
          <w:rFonts w:ascii="Courier New" w:hAnsi="Courier New" w:cs="Courier New"/>
          <w:noProof/>
          <w:sz w:val="20"/>
          <w:szCs w:val="20"/>
        </w:rPr>
        <w:t>Шаг</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оси</w:t>
      </w:r>
      <w:r w:rsidRPr="00A63B1D">
        <w:rPr>
          <w:rFonts w:ascii="Courier New" w:hAnsi="Courier New" w:cs="Courier New"/>
          <w:noProof/>
          <w:sz w:val="20"/>
          <w:szCs w:val="20"/>
          <w:lang w:val="en-US"/>
        </w:rPr>
        <w:t xml:space="preserve"> OY.&lt;/param&gt;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name="tau"&gt;</w:t>
      </w:r>
      <w:r w:rsidRPr="00A63B1D">
        <w:rPr>
          <w:rFonts w:ascii="Courier New" w:hAnsi="Courier New" w:cs="Courier New"/>
          <w:noProof/>
          <w:sz w:val="20"/>
          <w:szCs w:val="20"/>
        </w:rPr>
        <w:t>Шаг</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времени</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name="index"&gt;</w:t>
      </w:r>
      <w:r w:rsidRPr="00A63B1D">
        <w:rPr>
          <w:rFonts w:ascii="Courier New" w:hAnsi="Courier New" w:cs="Courier New"/>
          <w:noProof/>
          <w:sz w:val="20"/>
          <w:szCs w:val="20"/>
        </w:rPr>
        <w:t>Индекс</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текущего</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ряда</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&lt;param name="Pinj"&gt;Давление на границе ВС.&lt;/param&gt;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&lt;param name="Pprod"&gt;Давление на границе FG.&lt;/param&gt;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&lt;param name="Nxlg"&gt;Количество точек на границе ВС.&lt;/param&gt;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&lt;param name="TX1"&gt;Обрабатываемый ряд матрицы.&lt;/param&gt;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&lt;returns&gt;Обработанный ряд матрицы.&lt;/returns&gt;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private static float[] ABCD_Y(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hy,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tau,</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index,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Pinj,</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Pprod,</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Nxlg,</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TX1)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lastRenderedPageBreak/>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Ayi = new float[Ny],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Byi = new float[Ny],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Cyi = new float[Ny],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Dyi = new float[Ny];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xml:space="preserve">// Граничные условия для нижней границы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if (index &gt;= Ny - Nxlg)</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Ayi[0] = 1 + Alfaprod * hy / Lams;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Byi[0]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Dyi[0] = Pprod * Alfaprod * hy / Lams;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Граница</w:t>
      </w:r>
      <w:r w:rsidRPr="00A63B1D">
        <w:rPr>
          <w:rFonts w:ascii="Courier New" w:hAnsi="Courier New" w:cs="Courier New"/>
          <w:noProof/>
          <w:sz w:val="20"/>
          <w:szCs w:val="20"/>
          <w:lang w:val="en-US"/>
        </w:rPr>
        <w:t xml:space="preserve"> CD.</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else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Ayi[0]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Byi[0]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Dyi[0] = 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Граница</w:t>
      </w:r>
      <w:r w:rsidRPr="00A63B1D">
        <w:rPr>
          <w:rFonts w:ascii="Courier New" w:hAnsi="Courier New" w:cs="Courier New"/>
          <w:noProof/>
          <w:sz w:val="20"/>
          <w:szCs w:val="20"/>
          <w:lang w:val="en-US"/>
        </w:rPr>
        <w:t xml:space="preserve"> BC.</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if (index &lt;= Nxlg)</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Ayi[Ny - 1] = 1 + Alfainj * hy / Lams;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Cyi[Ny - 1]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Dyi[Ny - 1] = Pinj * Alfainj * hy / Lams;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Граница</w:t>
      </w:r>
      <w:r w:rsidRPr="00A63B1D">
        <w:rPr>
          <w:rFonts w:ascii="Courier New" w:hAnsi="Courier New" w:cs="Courier New"/>
          <w:noProof/>
          <w:sz w:val="20"/>
          <w:szCs w:val="20"/>
          <w:lang w:val="en-US"/>
        </w:rPr>
        <w:t xml:space="preserve"> CD.</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else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Ayi[Ny - 1]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Cyi[Ny - 1]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Dyi[Ny - 1] = 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1; i &lt; Ny - 1;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hx2 = hy * hy;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Ayi[i] = 2 * (Cps * Ros / tau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Byi[i]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Cyi[i] = Lams / hx2;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Dyi[i] = 2 * Cps * Ros * TX1[i] / tau;</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return TDMA(Ny, Ayi, Byi, Cyi, Dyi);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Процедура трёхточечной прогонки.</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&lt;param name="n"&gt;</w:t>
      </w:r>
      <w:r w:rsidRPr="00A63B1D">
        <w:rPr>
          <w:rFonts w:ascii="Courier New" w:hAnsi="Courier New" w:cs="Courier New"/>
          <w:noProof/>
          <w:sz w:val="20"/>
          <w:szCs w:val="20"/>
        </w:rPr>
        <w:t>Длина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ряда</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name="a"&gt;</w:t>
      </w:r>
      <w:r w:rsidRPr="00A63B1D">
        <w:rPr>
          <w:rFonts w:ascii="Courier New" w:hAnsi="Courier New" w:cs="Courier New"/>
          <w:noProof/>
          <w:sz w:val="20"/>
          <w:szCs w:val="20"/>
        </w:rPr>
        <w:t>Ряд</w:t>
      </w:r>
      <w:r w:rsidRPr="00A63B1D">
        <w:rPr>
          <w:rFonts w:ascii="Courier New" w:hAnsi="Courier New" w:cs="Courier New"/>
          <w:noProof/>
          <w:sz w:val="20"/>
          <w:szCs w:val="20"/>
          <w:lang w:val="en-US"/>
        </w:rPr>
        <w:t xml:space="preserve"> A.&lt;/param&gt;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name="b"&gt;</w:t>
      </w:r>
      <w:r w:rsidRPr="00A63B1D">
        <w:rPr>
          <w:rFonts w:ascii="Courier New" w:hAnsi="Courier New" w:cs="Courier New"/>
          <w:noProof/>
          <w:sz w:val="20"/>
          <w:szCs w:val="20"/>
        </w:rPr>
        <w:t>Ряд</w:t>
      </w:r>
      <w:r w:rsidRPr="00A63B1D">
        <w:rPr>
          <w:rFonts w:ascii="Courier New" w:hAnsi="Courier New" w:cs="Courier New"/>
          <w:noProof/>
          <w:sz w:val="20"/>
          <w:szCs w:val="20"/>
          <w:lang w:val="en-US"/>
        </w:rPr>
        <w:t xml:space="preserve"> B.&lt;/param&gt;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name="c"&gt;</w:t>
      </w:r>
      <w:r w:rsidRPr="00A63B1D">
        <w:rPr>
          <w:rFonts w:ascii="Courier New" w:hAnsi="Courier New" w:cs="Courier New"/>
          <w:noProof/>
          <w:sz w:val="20"/>
          <w:szCs w:val="20"/>
        </w:rPr>
        <w:t>Ряд</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С</w:t>
      </w:r>
      <w:r w:rsidRPr="00A63B1D">
        <w:rPr>
          <w:rFonts w:ascii="Courier New" w:hAnsi="Courier New" w:cs="Courier New"/>
          <w:noProof/>
          <w:sz w:val="20"/>
          <w:szCs w:val="20"/>
          <w:lang w:val="en-US"/>
        </w:rPr>
        <w:t>.&lt;/param&gt;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&lt;param name="d"&gt;</w:t>
      </w:r>
      <w:r w:rsidRPr="00A63B1D">
        <w:rPr>
          <w:rFonts w:ascii="Courier New" w:hAnsi="Courier New" w:cs="Courier New"/>
          <w:noProof/>
          <w:sz w:val="20"/>
          <w:szCs w:val="20"/>
        </w:rPr>
        <w:t>Ряд</w:t>
      </w:r>
      <w:r w:rsidRPr="00A63B1D">
        <w:rPr>
          <w:rFonts w:ascii="Courier New" w:hAnsi="Courier New" w:cs="Courier New"/>
          <w:noProof/>
          <w:sz w:val="20"/>
          <w:szCs w:val="20"/>
          <w:lang w:val="en-US"/>
        </w:rPr>
        <w:t xml:space="preserve"> D.&lt;/param&gt;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&lt;returns&gt;Обработанный ряд матрицы.&lt;/returns&gt;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private static float[] TDMA(</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int 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a,</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b,</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c,</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 d)</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lastRenderedPageBreak/>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T = new float[n];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P = new float[n];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Q = new float[n];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P[0] = b[0] / a[0];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Q[0] = d[0] / a[0];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1; i &lt; n;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denominator = a[i] - c[i] * P[i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P[i] = b[i] / denominator;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Q[i] = (d[i] + c[i] * Q[i - 1]) / denominator;</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T[n - 1] = Q[n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n - 2; i &gt;= 0;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T[i] = P[i] * T[i + 1] + Q[i];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return 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#endregion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 Процедура расчёта матрицы распределения.</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&lt;returns&gt;</w:t>
      </w:r>
      <w:r w:rsidRPr="00A63B1D">
        <w:rPr>
          <w:rFonts w:ascii="Courier New" w:hAnsi="Courier New" w:cs="Courier New"/>
          <w:noProof/>
          <w:sz w:val="20"/>
          <w:szCs w:val="20"/>
        </w:rPr>
        <w:t>Матрица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распределения</w:t>
      </w:r>
      <w:r w:rsidRPr="00A63B1D">
        <w:rPr>
          <w:rFonts w:ascii="Courier New" w:hAnsi="Courier New" w:cs="Courier New"/>
          <w:noProof/>
          <w:sz w:val="20"/>
          <w:szCs w:val="20"/>
          <w:lang w:val="en-US"/>
        </w:rPr>
        <w:t>.&lt;/returns&gt;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public float[,] CreateMatrix()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Nx = xSize;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Ny = ySize;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Шаг по оси ОХ.</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var hx = Lx / 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Шаг по оси ОУ.</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var hy = Ly / 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Количество точек на границе ВС.</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var Nxlg = (int)(l / hx);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0; i &lt; Nx;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j = 0; j &lt; Ny; j++)</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TXY[i, j] = Pres;</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float[]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TY1 = new float[Nx],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TX1 = new float[Ny];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 Шаг по времени.</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float tau = Time / K;</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for (var L = 0; L &lt; K; L++)</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 Направление 0X.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for (var j = 0; j &lt; Ny - 1; j++)</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t>TY1 = TXY.ToArray(j, Nx, 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rPr>
        <w:lastRenderedPageBreak/>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rPr>
        <w:tab/>
      </w:r>
      <w:r w:rsidRPr="00A63B1D">
        <w:rPr>
          <w:rFonts w:ascii="Courier New" w:hAnsi="Courier New" w:cs="Courier New"/>
          <w:noProof/>
          <w:sz w:val="20"/>
          <w:szCs w:val="20"/>
          <w:lang w:val="en-US"/>
        </w:rPr>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ABCD_X(Nx, hx, tau, TY1),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j,</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TXY.ToArray(1, Nx, 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TXY.ToArray(Ny - 1, Nx, 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Ny - 2,</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(var i = 0; i &lt; Nx - 1;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TX1 = TXY.ToArray(i, Ny, 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ABCD_Y(Ny, hy, tau, i, Pinj, Pprod, Nxlg, TX1),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TXY.ToArray(1, Ny, 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TXY.FillRow(</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TXY.ToArray(Nx - 2, Ny, 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Nx - 1,</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Nx,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RowType.Column);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return TXY;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Исполняемая</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программа</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t>internal class Program</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 xml:space="preserve">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xml:space="preserve">/// </w:t>
      </w:r>
      <w:r w:rsidRPr="00A63B1D">
        <w:rPr>
          <w:rFonts w:ascii="Courier New" w:hAnsi="Courier New" w:cs="Courier New"/>
          <w:noProof/>
          <w:sz w:val="20"/>
          <w:szCs w:val="20"/>
        </w:rPr>
        <w:t>Точка</w:t>
      </w:r>
      <w:r w:rsidRPr="00A63B1D">
        <w:rPr>
          <w:rFonts w:ascii="Courier New" w:hAnsi="Courier New" w:cs="Courier New"/>
          <w:noProof/>
          <w:sz w:val="20"/>
          <w:szCs w:val="20"/>
          <w:lang w:val="en-US"/>
        </w:rPr>
        <w:t xml:space="preserve"> </w:t>
      </w:r>
      <w:r w:rsidRPr="00A63B1D">
        <w:rPr>
          <w:rFonts w:ascii="Courier New" w:hAnsi="Courier New" w:cs="Courier New"/>
          <w:noProof/>
          <w:sz w:val="20"/>
          <w:szCs w:val="20"/>
        </w:rPr>
        <w:t>входа</w:t>
      </w:r>
      <w:r w:rsidRPr="00A63B1D">
        <w:rPr>
          <w:rFonts w:ascii="Courier New" w:hAnsi="Courier New" w:cs="Courier New"/>
          <w:noProof/>
          <w:sz w:val="20"/>
          <w:szCs w:val="20"/>
          <w:lang w:val="en-US"/>
        </w:rPr>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 &lt;/summary&gt;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 xml:space="preserve">        static void Main()</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 xml:space="preserve">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xSize = 100;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ySize = 100;</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builder = new MatrixBuilder(xSize, ySize);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System.Console.WriteLine("Calculating pressure matrix...");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var matrix = builder.CreateMatrix();</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System.Console.WriteLine("Writing in file...");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using (var fileStream = new FileStream("matrix.txt", FileMode.OpenOrCreate))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using (TextWriter tw = new StreamWriter(fileStream))</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(int j = 0; j &lt; xSize; j++)</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for (int i = 0; i &lt; ySize; i++)</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tw.Write($"{matrix[i, j]} ");</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tw.WriteLine();</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lang w:val="en-US"/>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t>System.Console.WriteLine("Finished. Press any key to quit.");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lang w:val="en-US"/>
        </w:rPr>
        <w:tab/>
      </w:r>
      <w:r w:rsidRPr="00A63B1D">
        <w:rPr>
          <w:rFonts w:ascii="Courier New" w:hAnsi="Courier New" w:cs="Courier New"/>
          <w:noProof/>
          <w:sz w:val="20"/>
          <w:szCs w:val="20"/>
        </w:rPr>
        <w:t>System.Console.ReadKey();</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ab/>
      </w:r>
      <w:r w:rsidRPr="00A63B1D">
        <w:rPr>
          <w:rFonts w:ascii="Courier New" w:hAnsi="Courier New" w:cs="Courier New"/>
          <w:noProof/>
          <w:sz w:val="20"/>
          <w:szCs w:val="20"/>
        </w:rPr>
        <w:tab/>
        <w:t>}</w:t>
      </w:r>
    </w:p>
    <w:p w:rsidR="009E59FA" w:rsidRPr="00A63B1D" w:rsidRDefault="009E59FA" w:rsidP="009E59FA">
      <w:pPr>
        <w:autoSpaceDE w:val="0"/>
        <w:autoSpaceDN w:val="0"/>
        <w:adjustRightInd w:val="0"/>
        <w:spacing w:after="0" w:line="240" w:lineRule="auto"/>
        <w:rPr>
          <w:rFonts w:ascii="Courier New" w:hAnsi="Courier New" w:cs="Courier New"/>
          <w:noProof/>
          <w:sz w:val="20"/>
          <w:szCs w:val="20"/>
        </w:rPr>
      </w:pPr>
      <w:r w:rsidRPr="00A63B1D">
        <w:rPr>
          <w:rFonts w:ascii="Courier New" w:hAnsi="Courier New" w:cs="Courier New"/>
          <w:noProof/>
          <w:sz w:val="20"/>
          <w:szCs w:val="20"/>
        </w:rPr>
        <w:t xml:space="preserve">    }</w:t>
      </w:r>
    </w:p>
    <w:p w:rsidR="009E59FA" w:rsidRPr="00A63B1D" w:rsidRDefault="009E59FA" w:rsidP="009E59FA">
      <w:pPr>
        <w:pStyle w:val="a9"/>
      </w:pPr>
      <w:r w:rsidRPr="00A63B1D">
        <w:rPr>
          <w:rFonts w:ascii="Courier New" w:hAnsi="Courier New" w:cs="Courier New"/>
          <w:noProof/>
          <w:sz w:val="20"/>
          <w:szCs w:val="20"/>
        </w:rPr>
        <w:t>}</w:t>
      </w:r>
    </w:p>
    <w:sectPr w:rsidR="009E59FA" w:rsidRPr="00A63B1D" w:rsidSect="00E01D4B">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D3A" w:rsidRDefault="007E5D3A" w:rsidP="00BA5FBA">
      <w:pPr>
        <w:spacing w:after="0" w:line="240" w:lineRule="auto"/>
      </w:pPr>
      <w:r>
        <w:separator/>
      </w:r>
    </w:p>
  </w:endnote>
  <w:endnote w:type="continuationSeparator" w:id="0">
    <w:p w:rsidR="007E5D3A" w:rsidRDefault="007E5D3A" w:rsidP="00BA5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84276"/>
      <w:docPartObj>
        <w:docPartGallery w:val="Page Numbers (Bottom of Page)"/>
        <w:docPartUnique/>
      </w:docPartObj>
    </w:sdtPr>
    <w:sdtEndPr/>
    <w:sdtContent>
      <w:p w:rsidR="005545C8" w:rsidRDefault="005545C8">
        <w:pPr>
          <w:pStyle w:val="af2"/>
          <w:jc w:val="right"/>
        </w:pPr>
        <w:r>
          <w:fldChar w:fldCharType="begin"/>
        </w:r>
        <w:r>
          <w:instrText>PAGE   \* MERGEFORMAT</w:instrText>
        </w:r>
        <w:r>
          <w:fldChar w:fldCharType="separate"/>
        </w:r>
        <w:r w:rsidR="00B91E91">
          <w:rPr>
            <w:noProof/>
          </w:rPr>
          <w:t>7</w:t>
        </w:r>
        <w:r>
          <w:fldChar w:fldCharType="end"/>
        </w:r>
      </w:p>
    </w:sdtContent>
  </w:sdt>
  <w:p w:rsidR="005545C8" w:rsidRDefault="005545C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D3A" w:rsidRDefault="007E5D3A" w:rsidP="00BA5FBA">
      <w:pPr>
        <w:spacing w:after="0" w:line="240" w:lineRule="auto"/>
      </w:pPr>
      <w:r>
        <w:separator/>
      </w:r>
    </w:p>
  </w:footnote>
  <w:footnote w:type="continuationSeparator" w:id="0">
    <w:p w:rsidR="007E5D3A" w:rsidRDefault="007E5D3A" w:rsidP="00BA5F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7640"/>
    <w:multiLevelType w:val="multilevel"/>
    <w:tmpl w:val="C1A4313E"/>
    <w:lvl w:ilvl="0">
      <w:start w:val="1"/>
      <w:numFmt w:val="decimal"/>
      <w:lvlText w:val="%1."/>
      <w:lvlJc w:val="left"/>
      <w:pPr>
        <w:ind w:left="1429" w:hanging="360"/>
      </w:pPr>
    </w:lvl>
    <w:lvl w:ilvl="1">
      <w:start w:val="2"/>
      <w:numFmt w:val="decimal"/>
      <w:isLgl/>
      <w:lvlText w:val="%1.%2"/>
      <w:lvlJc w:val="left"/>
      <w:pPr>
        <w:ind w:left="1429" w:hanging="360"/>
      </w:pPr>
      <w:rPr>
        <w:rFonts w:ascii="Calibri" w:hAnsi="Calibri" w:cs="Calibri" w:hint="default"/>
        <w:sz w:val="22"/>
      </w:rPr>
    </w:lvl>
    <w:lvl w:ilvl="2">
      <w:start w:val="1"/>
      <w:numFmt w:val="decimal"/>
      <w:isLgl/>
      <w:lvlText w:val="%1.%2.%3"/>
      <w:lvlJc w:val="left"/>
      <w:pPr>
        <w:ind w:left="1789" w:hanging="720"/>
      </w:pPr>
      <w:rPr>
        <w:rFonts w:ascii="Calibri" w:hAnsi="Calibri" w:cs="Calibri" w:hint="default"/>
        <w:sz w:val="22"/>
      </w:rPr>
    </w:lvl>
    <w:lvl w:ilvl="3">
      <w:start w:val="1"/>
      <w:numFmt w:val="decimal"/>
      <w:isLgl/>
      <w:lvlText w:val="%1.%2.%3.%4"/>
      <w:lvlJc w:val="left"/>
      <w:pPr>
        <w:ind w:left="1789" w:hanging="720"/>
      </w:pPr>
      <w:rPr>
        <w:rFonts w:ascii="Calibri" w:hAnsi="Calibri" w:cs="Calibri" w:hint="default"/>
        <w:sz w:val="22"/>
      </w:rPr>
    </w:lvl>
    <w:lvl w:ilvl="4">
      <w:start w:val="1"/>
      <w:numFmt w:val="decimal"/>
      <w:isLgl/>
      <w:lvlText w:val="%1.%2.%3.%4.%5"/>
      <w:lvlJc w:val="left"/>
      <w:pPr>
        <w:ind w:left="2149" w:hanging="1080"/>
      </w:pPr>
      <w:rPr>
        <w:rFonts w:ascii="Calibri" w:hAnsi="Calibri" w:cs="Calibri" w:hint="default"/>
        <w:sz w:val="22"/>
      </w:rPr>
    </w:lvl>
    <w:lvl w:ilvl="5">
      <w:start w:val="1"/>
      <w:numFmt w:val="decimal"/>
      <w:isLgl/>
      <w:lvlText w:val="%1.%2.%3.%4.%5.%6"/>
      <w:lvlJc w:val="left"/>
      <w:pPr>
        <w:ind w:left="2149" w:hanging="1080"/>
      </w:pPr>
      <w:rPr>
        <w:rFonts w:ascii="Calibri" w:hAnsi="Calibri" w:cs="Calibri" w:hint="default"/>
        <w:sz w:val="22"/>
      </w:rPr>
    </w:lvl>
    <w:lvl w:ilvl="6">
      <w:start w:val="1"/>
      <w:numFmt w:val="decimal"/>
      <w:isLgl/>
      <w:lvlText w:val="%1.%2.%3.%4.%5.%6.%7"/>
      <w:lvlJc w:val="left"/>
      <w:pPr>
        <w:ind w:left="2509" w:hanging="1440"/>
      </w:pPr>
      <w:rPr>
        <w:rFonts w:ascii="Calibri" w:hAnsi="Calibri" w:cs="Calibri" w:hint="default"/>
        <w:sz w:val="22"/>
      </w:rPr>
    </w:lvl>
    <w:lvl w:ilvl="7">
      <w:start w:val="1"/>
      <w:numFmt w:val="decimal"/>
      <w:isLgl/>
      <w:lvlText w:val="%1.%2.%3.%4.%5.%6.%7.%8"/>
      <w:lvlJc w:val="left"/>
      <w:pPr>
        <w:ind w:left="2509" w:hanging="1440"/>
      </w:pPr>
      <w:rPr>
        <w:rFonts w:ascii="Calibri" w:hAnsi="Calibri" w:cs="Calibri" w:hint="default"/>
        <w:sz w:val="22"/>
      </w:rPr>
    </w:lvl>
    <w:lvl w:ilvl="8">
      <w:start w:val="1"/>
      <w:numFmt w:val="decimal"/>
      <w:isLgl/>
      <w:lvlText w:val="%1.%2.%3.%4.%5.%6.%7.%8.%9"/>
      <w:lvlJc w:val="left"/>
      <w:pPr>
        <w:ind w:left="2509" w:hanging="1440"/>
      </w:pPr>
      <w:rPr>
        <w:rFonts w:ascii="Calibri" w:hAnsi="Calibri" w:cs="Calibri" w:hint="default"/>
        <w:sz w:val="22"/>
      </w:rPr>
    </w:lvl>
  </w:abstractNum>
  <w:abstractNum w:abstractNumId="1" w15:restartNumberingAfterBreak="0">
    <w:nsid w:val="08EF6321"/>
    <w:multiLevelType w:val="hybridMultilevel"/>
    <w:tmpl w:val="5DCE1E6E"/>
    <w:lvl w:ilvl="0" w:tplc="B4AE0DD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E14493"/>
    <w:multiLevelType w:val="hybridMultilevel"/>
    <w:tmpl w:val="D59A0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01180A"/>
    <w:multiLevelType w:val="hybridMultilevel"/>
    <w:tmpl w:val="CD46906A"/>
    <w:lvl w:ilvl="0" w:tplc="B3EC1CC0">
      <w:start w:val="1"/>
      <w:numFmt w:val="bullet"/>
      <w:lvlText w:val="•"/>
      <w:lvlJc w:val="left"/>
      <w:pPr>
        <w:tabs>
          <w:tab w:val="num" w:pos="720"/>
        </w:tabs>
        <w:ind w:left="720" w:hanging="360"/>
      </w:pPr>
      <w:rPr>
        <w:rFonts w:ascii="Arial" w:hAnsi="Arial" w:hint="default"/>
      </w:rPr>
    </w:lvl>
    <w:lvl w:ilvl="1" w:tplc="68B68D4C" w:tentative="1">
      <w:start w:val="1"/>
      <w:numFmt w:val="bullet"/>
      <w:lvlText w:val="•"/>
      <w:lvlJc w:val="left"/>
      <w:pPr>
        <w:tabs>
          <w:tab w:val="num" w:pos="1440"/>
        </w:tabs>
        <w:ind w:left="1440" w:hanging="360"/>
      </w:pPr>
      <w:rPr>
        <w:rFonts w:ascii="Arial" w:hAnsi="Arial" w:hint="default"/>
      </w:rPr>
    </w:lvl>
    <w:lvl w:ilvl="2" w:tplc="330CB84A" w:tentative="1">
      <w:start w:val="1"/>
      <w:numFmt w:val="bullet"/>
      <w:lvlText w:val="•"/>
      <w:lvlJc w:val="left"/>
      <w:pPr>
        <w:tabs>
          <w:tab w:val="num" w:pos="2160"/>
        </w:tabs>
        <w:ind w:left="2160" w:hanging="360"/>
      </w:pPr>
      <w:rPr>
        <w:rFonts w:ascii="Arial" w:hAnsi="Arial" w:hint="default"/>
      </w:rPr>
    </w:lvl>
    <w:lvl w:ilvl="3" w:tplc="9CBEB57C" w:tentative="1">
      <w:start w:val="1"/>
      <w:numFmt w:val="bullet"/>
      <w:lvlText w:val="•"/>
      <w:lvlJc w:val="left"/>
      <w:pPr>
        <w:tabs>
          <w:tab w:val="num" w:pos="2880"/>
        </w:tabs>
        <w:ind w:left="2880" w:hanging="360"/>
      </w:pPr>
      <w:rPr>
        <w:rFonts w:ascii="Arial" w:hAnsi="Arial" w:hint="default"/>
      </w:rPr>
    </w:lvl>
    <w:lvl w:ilvl="4" w:tplc="C95C512A" w:tentative="1">
      <w:start w:val="1"/>
      <w:numFmt w:val="bullet"/>
      <w:lvlText w:val="•"/>
      <w:lvlJc w:val="left"/>
      <w:pPr>
        <w:tabs>
          <w:tab w:val="num" w:pos="3600"/>
        </w:tabs>
        <w:ind w:left="3600" w:hanging="360"/>
      </w:pPr>
      <w:rPr>
        <w:rFonts w:ascii="Arial" w:hAnsi="Arial" w:hint="default"/>
      </w:rPr>
    </w:lvl>
    <w:lvl w:ilvl="5" w:tplc="12127FB6" w:tentative="1">
      <w:start w:val="1"/>
      <w:numFmt w:val="bullet"/>
      <w:lvlText w:val="•"/>
      <w:lvlJc w:val="left"/>
      <w:pPr>
        <w:tabs>
          <w:tab w:val="num" w:pos="4320"/>
        </w:tabs>
        <w:ind w:left="4320" w:hanging="360"/>
      </w:pPr>
      <w:rPr>
        <w:rFonts w:ascii="Arial" w:hAnsi="Arial" w:hint="default"/>
      </w:rPr>
    </w:lvl>
    <w:lvl w:ilvl="6" w:tplc="028064BC" w:tentative="1">
      <w:start w:val="1"/>
      <w:numFmt w:val="bullet"/>
      <w:lvlText w:val="•"/>
      <w:lvlJc w:val="left"/>
      <w:pPr>
        <w:tabs>
          <w:tab w:val="num" w:pos="5040"/>
        </w:tabs>
        <w:ind w:left="5040" w:hanging="360"/>
      </w:pPr>
      <w:rPr>
        <w:rFonts w:ascii="Arial" w:hAnsi="Arial" w:hint="default"/>
      </w:rPr>
    </w:lvl>
    <w:lvl w:ilvl="7" w:tplc="1CF09FF4" w:tentative="1">
      <w:start w:val="1"/>
      <w:numFmt w:val="bullet"/>
      <w:lvlText w:val="•"/>
      <w:lvlJc w:val="left"/>
      <w:pPr>
        <w:tabs>
          <w:tab w:val="num" w:pos="5760"/>
        </w:tabs>
        <w:ind w:left="5760" w:hanging="360"/>
      </w:pPr>
      <w:rPr>
        <w:rFonts w:ascii="Arial" w:hAnsi="Arial" w:hint="default"/>
      </w:rPr>
    </w:lvl>
    <w:lvl w:ilvl="8" w:tplc="F392D4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BE3B8F"/>
    <w:multiLevelType w:val="hybridMultilevel"/>
    <w:tmpl w:val="1892EB0C"/>
    <w:lvl w:ilvl="0" w:tplc="24820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0DB351E"/>
    <w:multiLevelType w:val="hybridMultilevel"/>
    <w:tmpl w:val="7AFCAC6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31A94E2D"/>
    <w:multiLevelType w:val="hybridMultilevel"/>
    <w:tmpl w:val="8F52AC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84976AB"/>
    <w:multiLevelType w:val="multilevel"/>
    <w:tmpl w:val="B700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C3478"/>
    <w:multiLevelType w:val="hybridMultilevel"/>
    <w:tmpl w:val="B712B9E4"/>
    <w:lvl w:ilvl="0" w:tplc="CE52B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832325"/>
    <w:multiLevelType w:val="hybridMultilevel"/>
    <w:tmpl w:val="DAFC79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EEC28EC"/>
    <w:multiLevelType w:val="hybridMultilevel"/>
    <w:tmpl w:val="2698DC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FF8613A"/>
    <w:multiLevelType w:val="hybridMultilevel"/>
    <w:tmpl w:val="482E9F3C"/>
    <w:lvl w:ilvl="0" w:tplc="21B0B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0A40B06"/>
    <w:multiLevelType w:val="hybridMultilevel"/>
    <w:tmpl w:val="23140F7A"/>
    <w:lvl w:ilvl="0" w:tplc="B2D631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785069F"/>
    <w:multiLevelType w:val="hybridMultilevel"/>
    <w:tmpl w:val="52D2B1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94C333E"/>
    <w:multiLevelType w:val="hybridMultilevel"/>
    <w:tmpl w:val="76D6764E"/>
    <w:lvl w:ilvl="0" w:tplc="E8AE0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1F45761"/>
    <w:multiLevelType w:val="hybridMultilevel"/>
    <w:tmpl w:val="D862A6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78D77CD"/>
    <w:multiLevelType w:val="hybridMultilevel"/>
    <w:tmpl w:val="861A3D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8865BE5"/>
    <w:multiLevelType w:val="hybridMultilevel"/>
    <w:tmpl w:val="ACA4AE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183CCE"/>
    <w:multiLevelType w:val="hybridMultilevel"/>
    <w:tmpl w:val="68584E1A"/>
    <w:lvl w:ilvl="0" w:tplc="6E506800">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9" w15:restartNumberingAfterBreak="0">
    <w:nsid w:val="5F3E2864"/>
    <w:multiLevelType w:val="hybridMultilevel"/>
    <w:tmpl w:val="ACFCE4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5FB577E8"/>
    <w:multiLevelType w:val="hybridMultilevel"/>
    <w:tmpl w:val="B8AE8F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FD361D6"/>
    <w:multiLevelType w:val="multilevel"/>
    <w:tmpl w:val="48A4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F1CB9"/>
    <w:multiLevelType w:val="hybridMultilevel"/>
    <w:tmpl w:val="18049436"/>
    <w:lvl w:ilvl="0" w:tplc="444A2FFE">
      <w:start w:val="1"/>
      <w:numFmt w:val="bullet"/>
      <w:lvlText w:val="•"/>
      <w:lvlJc w:val="left"/>
      <w:pPr>
        <w:tabs>
          <w:tab w:val="num" w:pos="720"/>
        </w:tabs>
        <w:ind w:left="720" w:hanging="360"/>
      </w:pPr>
      <w:rPr>
        <w:rFonts w:ascii="Arial" w:hAnsi="Arial" w:hint="default"/>
      </w:rPr>
    </w:lvl>
    <w:lvl w:ilvl="1" w:tplc="AAE49356" w:tentative="1">
      <w:start w:val="1"/>
      <w:numFmt w:val="bullet"/>
      <w:lvlText w:val="•"/>
      <w:lvlJc w:val="left"/>
      <w:pPr>
        <w:tabs>
          <w:tab w:val="num" w:pos="1440"/>
        </w:tabs>
        <w:ind w:left="1440" w:hanging="360"/>
      </w:pPr>
      <w:rPr>
        <w:rFonts w:ascii="Arial" w:hAnsi="Arial" w:hint="default"/>
      </w:rPr>
    </w:lvl>
    <w:lvl w:ilvl="2" w:tplc="B40CDF98" w:tentative="1">
      <w:start w:val="1"/>
      <w:numFmt w:val="bullet"/>
      <w:lvlText w:val="•"/>
      <w:lvlJc w:val="left"/>
      <w:pPr>
        <w:tabs>
          <w:tab w:val="num" w:pos="2160"/>
        </w:tabs>
        <w:ind w:left="2160" w:hanging="360"/>
      </w:pPr>
      <w:rPr>
        <w:rFonts w:ascii="Arial" w:hAnsi="Arial" w:hint="default"/>
      </w:rPr>
    </w:lvl>
    <w:lvl w:ilvl="3" w:tplc="7D0CA4F8" w:tentative="1">
      <w:start w:val="1"/>
      <w:numFmt w:val="bullet"/>
      <w:lvlText w:val="•"/>
      <w:lvlJc w:val="left"/>
      <w:pPr>
        <w:tabs>
          <w:tab w:val="num" w:pos="2880"/>
        </w:tabs>
        <w:ind w:left="2880" w:hanging="360"/>
      </w:pPr>
      <w:rPr>
        <w:rFonts w:ascii="Arial" w:hAnsi="Arial" w:hint="default"/>
      </w:rPr>
    </w:lvl>
    <w:lvl w:ilvl="4" w:tplc="3B801D0A" w:tentative="1">
      <w:start w:val="1"/>
      <w:numFmt w:val="bullet"/>
      <w:lvlText w:val="•"/>
      <w:lvlJc w:val="left"/>
      <w:pPr>
        <w:tabs>
          <w:tab w:val="num" w:pos="3600"/>
        </w:tabs>
        <w:ind w:left="3600" w:hanging="360"/>
      </w:pPr>
      <w:rPr>
        <w:rFonts w:ascii="Arial" w:hAnsi="Arial" w:hint="default"/>
      </w:rPr>
    </w:lvl>
    <w:lvl w:ilvl="5" w:tplc="5F747CBA" w:tentative="1">
      <w:start w:val="1"/>
      <w:numFmt w:val="bullet"/>
      <w:lvlText w:val="•"/>
      <w:lvlJc w:val="left"/>
      <w:pPr>
        <w:tabs>
          <w:tab w:val="num" w:pos="4320"/>
        </w:tabs>
        <w:ind w:left="4320" w:hanging="360"/>
      </w:pPr>
      <w:rPr>
        <w:rFonts w:ascii="Arial" w:hAnsi="Arial" w:hint="default"/>
      </w:rPr>
    </w:lvl>
    <w:lvl w:ilvl="6" w:tplc="876EFE96" w:tentative="1">
      <w:start w:val="1"/>
      <w:numFmt w:val="bullet"/>
      <w:lvlText w:val="•"/>
      <w:lvlJc w:val="left"/>
      <w:pPr>
        <w:tabs>
          <w:tab w:val="num" w:pos="5040"/>
        </w:tabs>
        <w:ind w:left="5040" w:hanging="360"/>
      </w:pPr>
      <w:rPr>
        <w:rFonts w:ascii="Arial" w:hAnsi="Arial" w:hint="default"/>
      </w:rPr>
    </w:lvl>
    <w:lvl w:ilvl="7" w:tplc="50B81EF6" w:tentative="1">
      <w:start w:val="1"/>
      <w:numFmt w:val="bullet"/>
      <w:lvlText w:val="•"/>
      <w:lvlJc w:val="left"/>
      <w:pPr>
        <w:tabs>
          <w:tab w:val="num" w:pos="5760"/>
        </w:tabs>
        <w:ind w:left="5760" w:hanging="360"/>
      </w:pPr>
      <w:rPr>
        <w:rFonts w:ascii="Arial" w:hAnsi="Arial" w:hint="default"/>
      </w:rPr>
    </w:lvl>
    <w:lvl w:ilvl="8" w:tplc="3934F40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5559A3"/>
    <w:multiLevelType w:val="hybridMultilevel"/>
    <w:tmpl w:val="015C70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32B0AEE"/>
    <w:multiLevelType w:val="hybridMultilevel"/>
    <w:tmpl w:val="D8B2C19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15:restartNumberingAfterBreak="0">
    <w:nsid w:val="751E414A"/>
    <w:multiLevelType w:val="multilevel"/>
    <w:tmpl w:val="C6BCB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8"/>
  </w:num>
  <w:num w:numId="3">
    <w:abstractNumId w:val="22"/>
  </w:num>
  <w:num w:numId="4">
    <w:abstractNumId w:val="12"/>
  </w:num>
  <w:num w:numId="5">
    <w:abstractNumId w:val="3"/>
  </w:num>
  <w:num w:numId="6">
    <w:abstractNumId w:val="1"/>
  </w:num>
  <w:num w:numId="7">
    <w:abstractNumId w:val="17"/>
  </w:num>
  <w:num w:numId="8">
    <w:abstractNumId w:val="15"/>
  </w:num>
  <w:num w:numId="9">
    <w:abstractNumId w:val="5"/>
  </w:num>
  <w:num w:numId="10">
    <w:abstractNumId w:val="16"/>
  </w:num>
  <w:num w:numId="11">
    <w:abstractNumId w:val="10"/>
  </w:num>
  <w:num w:numId="12">
    <w:abstractNumId w:val="19"/>
  </w:num>
  <w:num w:numId="13">
    <w:abstractNumId w:val="8"/>
  </w:num>
  <w:num w:numId="14">
    <w:abstractNumId w:val="9"/>
  </w:num>
  <w:num w:numId="15">
    <w:abstractNumId w:val="25"/>
  </w:num>
  <w:num w:numId="16">
    <w:abstractNumId w:val="7"/>
  </w:num>
  <w:num w:numId="17">
    <w:abstractNumId w:val="4"/>
  </w:num>
  <w:num w:numId="18">
    <w:abstractNumId w:val="21"/>
  </w:num>
  <w:num w:numId="19">
    <w:abstractNumId w:val="11"/>
  </w:num>
  <w:num w:numId="20">
    <w:abstractNumId w:val="14"/>
  </w:num>
  <w:num w:numId="21">
    <w:abstractNumId w:val="20"/>
  </w:num>
  <w:num w:numId="22">
    <w:abstractNumId w:val="0"/>
  </w:num>
  <w:num w:numId="23">
    <w:abstractNumId w:val="13"/>
  </w:num>
  <w:num w:numId="24">
    <w:abstractNumId w:val="24"/>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02B"/>
    <w:rsid w:val="00000F17"/>
    <w:rsid w:val="000028FA"/>
    <w:rsid w:val="00014AA3"/>
    <w:rsid w:val="00025BE9"/>
    <w:rsid w:val="0003481C"/>
    <w:rsid w:val="000503D4"/>
    <w:rsid w:val="00056FAE"/>
    <w:rsid w:val="000945CD"/>
    <w:rsid w:val="000A6F6C"/>
    <w:rsid w:val="000B4015"/>
    <w:rsid w:val="000D180D"/>
    <w:rsid w:val="000D4E7E"/>
    <w:rsid w:val="000E73F3"/>
    <w:rsid w:val="000E764F"/>
    <w:rsid w:val="000F2B95"/>
    <w:rsid w:val="000F55A7"/>
    <w:rsid w:val="000F5DB7"/>
    <w:rsid w:val="00124BDF"/>
    <w:rsid w:val="001308B9"/>
    <w:rsid w:val="00142BEE"/>
    <w:rsid w:val="001557AE"/>
    <w:rsid w:val="00175D95"/>
    <w:rsid w:val="00176078"/>
    <w:rsid w:val="00176DE6"/>
    <w:rsid w:val="00193986"/>
    <w:rsid w:val="001A23F4"/>
    <w:rsid w:val="001B26E0"/>
    <w:rsid w:val="001B386A"/>
    <w:rsid w:val="001B46EC"/>
    <w:rsid w:val="001E7D4D"/>
    <w:rsid w:val="001F2BB4"/>
    <w:rsid w:val="00247EAA"/>
    <w:rsid w:val="0025459D"/>
    <w:rsid w:val="00263657"/>
    <w:rsid w:val="002810E4"/>
    <w:rsid w:val="002825C9"/>
    <w:rsid w:val="0028724B"/>
    <w:rsid w:val="00292B76"/>
    <w:rsid w:val="002A70AD"/>
    <w:rsid w:val="002B312E"/>
    <w:rsid w:val="002C5192"/>
    <w:rsid w:val="002E004B"/>
    <w:rsid w:val="002E502B"/>
    <w:rsid w:val="003016A4"/>
    <w:rsid w:val="0032353B"/>
    <w:rsid w:val="00375DAE"/>
    <w:rsid w:val="003A5F21"/>
    <w:rsid w:val="003C3C3C"/>
    <w:rsid w:val="00405F43"/>
    <w:rsid w:val="0041104C"/>
    <w:rsid w:val="0041795A"/>
    <w:rsid w:val="00462A54"/>
    <w:rsid w:val="00483FB9"/>
    <w:rsid w:val="004B38B0"/>
    <w:rsid w:val="004C1E7F"/>
    <w:rsid w:val="004D5466"/>
    <w:rsid w:val="004E6F57"/>
    <w:rsid w:val="004E7791"/>
    <w:rsid w:val="004F0D82"/>
    <w:rsid w:val="004F2CC2"/>
    <w:rsid w:val="004F2E3D"/>
    <w:rsid w:val="0054180F"/>
    <w:rsid w:val="00546583"/>
    <w:rsid w:val="005545C8"/>
    <w:rsid w:val="005717D6"/>
    <w:rsid w:val="00575E77"/>
    <w:rsid w:val="005858AE"/>
    <w:rsid w:val="00592CC9"/>
    <w:rsid w:val="005B4637"/>
    <w:rsid w:val="005D2705"/>
    <w:rsid w:val="005D2C22"/>
    <w:rsid w:val="005E091E"/>
    <w:rsid w:val="006001D2"/>
    <w:rsid w:val="0060300C"/>
    <w:rsid w:val="00604EEA"/>
    <w:rsid w:val="0060574F"/>
    <w:rsid w:val="00614A7B"/>
    <w:rsid w:val="00633D07"/>
    <w:rsid w:val="0063401C"/>
    <w:rsid w:val="00641A48"/>
    <w:rsid w:val="00672094"/>
    <w:rsid w:val="006742B9"/>
    <w:rsid w:val="0068097A"/>
    <w:rsid w:val="00691AD2"/>
    <w:rsid w:val="006B724E"/>
    <w:rsid w:val="006C03D9"/>
    <w:rsid w:val="006C6C51"/>
    <w:rsid w:val="006F7EFB"/>
    <w:rsid w:val="007566F2"/>
    <w:rsid w:val="007764FC"/>
    <w:rsid w:val="00785469"/>
    <w:rsid w:val="007C6F70"/>
    <w:rsid w:val="007E3592"/>
    <w:rsid w:val="007E3F99"/>
    <w:rsid w:val="007E5D3A"/>
    <w:rsid w:val="007F2F68"/>
    <w:rsid w:val="00805773"/>
    <w:rsid w:val="00807C31"/>
    <w:rsid w:val="00812751"/>
    <w:rsid w:val="008316E2"/>
    <w:rsid w:val="0085467B"/>
    <w:rsid w:val="00862ABF"/>
    <w:rsid w:val="0088674F"/>
    <w:rsid w:val="00892391"/>
    <w:rsid w:val="008C1E40"/>
    <w:rsid w:val="008D06BB"/>
    <w:rsid w:val="008E1A64"/>
    <w:rsid w:val="00916A87"/>
    <w:rsid w:val="009210C9"/>
    <w:rsid w:val="00923B92"/>
    <w:rsid w:val="0093790C"/>
    <w:rsid w:val="0096342F"/>
    <w:rsid w:val="009803EF"/>
    <w:rsid w:val="009A608E"/>
    <w:rsid w:val="009B6635"/>
    <w:rsid w:val="009C301E"/>
    <w:rsid w:val="009E59FA"/>
    <w:rsid w:val="009F658B"/>
    <w:rsid w:val="00A248F4"/>
    <w:rsid w:val="00A31CB4"/>
    <w:rsid w:val="00A5759E"/>
    <w:rsid w:val="00A63B1D"/>
    <w:rsid w:val="00A715F1"/>
    <w:rsid w:val="00A866A8"/>
    <w:rsid w:val="00AF628B"/>
    <w:rsid w:val="00B000ED"/>
    <w:rsid w:val="00B050D1"/>
    <w:rsid w:val="00B135FA"/>
    <w:rsid w:val="00B206E5"/>
    <w:rsid w:val="00B32517"/>
    <w:rsid w:val="00B3582B"/>
    <w:rsid w:val="00B41720"/>
    <w:rsid w:val="00B43720"/>
    <w:rsid w:val="00B53251"/>
    <w:rsid w:val="00B805D4"/>
    <w:rsid w:val="00B91E91"/>
    <w:rsid w:val="00B95F76"/>
    <w:rsid w:val="00BA0E6C"/>
    <w:rsid w:val="00BA1320"/>
    <w:rsid w:val="00BA51B8"/>
    <w:rsid w:val="00BA5FBA"/>
    <w:rsid w:val="00BB0C7F"/>
    <w:rsid w:val="00BB1618"/>
    <w:rsid w:val="00BB43CF"/>
    <w:rsid w:val="00BC223B"/>
    <w:rsid w:val="00BC2AC8"/>
    <w:rsid w:val="00BC6025"/>
    <w:rsid w:val="00BD13E5"/>
    <w:rsid w:val="00BE414D"/>
    <w:rsid w:val="00BF100F"/>
    <w:rsid w:val="00BF59E5"/>
    <w:rsid w:val="00C03CE3"/>
    <w:rsid w:val="00C03D81"/>
    <w:rsid w:val="00C04E36"/>
    <w:rsid w:val="00C1121A"/>
    <w:rsid w:val="00C21007"/>
    <w:rsid w:val="00C3407E"/>
    <w:rsid w:val="00C34F0A"/>
    <w:rsid w:val="00C44D96"/>
    <w:rsid w:val="00C61DD7"/>
    <w:rsid w:val="00C7231B"/>
    <w:rsid w:val="00C86A18"/>
    <w:rsid w:val="00CC79EE"/>
    <w:rsid w:val="00CD2B33"/>
    <w:rsid w:val="00CD3449"/>
    <w:rsid w:val="00CD3460"/>
    <w:rsid w:val="00CE1DBD"/>
    <w:rsid w:val="00CF401F"/>
    <w:rsid w:val="00D050E6"/>
    <w:rsid w:val="00D11A58"/>
    <w:rsid w:val="00D418A7"/>
    <w:rsid w:val="00D43FEA"/>
    <w:rsid w:val="00D47AE0"/>
    <w:rsid w:val="00D51175"/>
    <w:rsid w:val="00D555C2"/>
    <w:rsid w:val="00D6295C"/>
    <w:rsid w:val="00D84F15"/>
    <w:rsid w:val="00D873EF"/>
    <w:rsid w:val="00DB082B"/>
    <w:rsid w:val="00DB794F"/>
    <w:rsid w:val="00DC677D"/>
    <w:rsid w:val="00DD39D9"/>
    <w:rsid w:val="00DF1E4E"/>
    <w:rsid w:val="00DF20C9"/>
    <w:rsid w:val="00E01D4B"/>
    <w:rsid w:val="00E12C8D"/>
    <w:rsid w:val="00E176F9"/>
    <w:rsid w:val="00E51934"/>
    <w:rsid w:val="00E55014"/>
    <w:rsid w:val="00E615BA"/>
    <w:rsid w:val="00E6743C"/>
    <w:rsid w:val="00EA1BD1"/>
    <w:rsid w:val="00EA3313"/>
    <w:rsid w:val="00EA3389"/>
    <w:rsid w:val="00EA672A"/>
    <w:rsid w:val="00EB780C"/>
    <w:rsid w:val="00EE079E"/>
    <w:rsid w:val="00EE4718"/>
    <w:rsid w:val="00EF0853"/>
    <w:rsid w:val="00F201F4"/>
    <w:rsid w:val="00F216F0"/>
    <w:rsid w:val="00F34FA6"/>
    <w:rsid w:val="00F37007"/>
    <w:rsid w:val="00F51C32"/>
    <w:rsid w:val="00F61394"/>
    <w:rsid w:val="00F74F32"/>
    <w:rsid w:val="00F761E8"/>
    <w:rsid w:val="00F81775"/>
    <w:rsid w:val="00F85ED7"/>
    <w:rsid w:val="00F87036"/>
    <w:rsid w:val="00FB714D"/>
    <w:rsid w:val="00FC0070"/>
    <w:rsid w:val="00FC05A7"/>
    <w:rsid w:val="00FC19DC"/>
    <w:rsid w:val="00FC59B8"/>
    <w:rsid w:val="00FC76F6"/>
    <w:rsid w:val="00FD5073"/>
    <w:rsid w:val="00FF0574"/>
    <w:rsid w:val="00FF1CE5"/>
    <w:rsid w:val="00FF4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3CC36"/>
  <w15:docId w15:val="{B9C8828E-DB23-4E23-B291-9E5D34D2C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6F0"/>
  </w:style>
  <w:style w:type="paragraph" w:styleId="1">
    <w:name w:val="heading 1"/>
    <w:basedOn w:val="a"/>
    <w:next w:val="a"/>
    <w:link w:val="10"/>
    <w:uiPriority w:val="9"/>
    <w:qFormat/>
    <w:rsid w:val="00BA0E6C"/>
    <w:pPr>
      <w:keepNext/>
      <w:keepLines/>
      <w:spacing w:before="480" w:after="0"/>
      <w:outlineLvl w:val="0"/>
    </w:pPr>
    <w:rPr>
      <w:rFonts w:asciiTheme="majorHAnsi" w:eastAsiaTheme="majorEastAsia" w:hAnsiTheme="majorHAnsi" w:cstheme="majorBidi"/>
      <w:b/>
      <w:bCs/>
      <w:color w:val="002F59" w:themeColor="accent1" w:themeShade="BF"/>
      <w:sz w:val="28"/>
      <w:szCs w:val="28"/>
    </w:rPr>
  </w:style>
  <w:style w:type="paragraph" w:styleId="2">
    <w:name w:val="heading 2"/>
    <w:basedOn w:val="a"/>
    <w:next w:val="a"/>
    <w:link w:val="20"/>
    <w:uiPriority w:val="9"/>
    <w:semiHidden/>
    <w:unhideWhenUsed/>
    <w:qFormat/>
    <w:rsid w:val="00B95F76"/>
    <w:pPr>
      <w:keepNext/>
      <w:keepLines/>
      <w:spacing w:before="40" w:after="0"/>
      <w:outlineLvl w:val="1"/>
    </w:pPr>
    <w:rPr>
      <w:rFonts w:asciiTheme="majorHAnsi" w:eastAsiaTheme="majorEastAsia" w:hAnsiTheme="majorHAnsi" w:cstheme="majorBidi"/>
      <w:color w:val="002F59" w:themeColor="accent1" w:themeShade="BF"/>
      <w:sz w:val="26"/>
      <w:szCs w:val="26"/>
    </w:rPr>
  </w:style>
  <w:style w:type="paragraph" w:styleId="3">
    <w:name w:val="heading 3"/>
    <w:basedOn w:val="a"/>
    <w:next w:val="a"/>
    <w:link w:val="30"/>
    <w:uiPriority w:val="9"/>
    <w:semiHidden/>
    <w:unhideWhenUsed/>
    <w:qFormat/>
    <w:rsid w:val="00B95F76"/>
    <w:pPr>
      <w:keepNext/>
      <w:keepLines/>
      <w:spacing w:before="40" w:after="0"/>
      <w:outlineLvl w:val="2"/>
    </w:pPr>
    <w:rPr>
      <w:rFonts w:asciiTheme="majorHAnsi" w:eastAsiaTheme="majorEastAsia" w:hAnsiTheme="majorHAnsi" w:cstheme="majorBidi"/>
      <w:color w:val="001F3B"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C34F0A"/>
    <w:pPr>
      <w:spacing w:after="0" w:line="240" w:lineRule="auto"/>
      <w:ind w:firstLine="360"/>
      <w:jc w:val="both"/>
    </w:pPr>
    <w:rPr>
      <w:rFonts w:ascii="Times New Roman" w:eastAsia="SimSun" w:hAnsi="Times New Roman" w:cs="Times New Roman"/>
      <w:sz w:val="24"/>
      <w:szCs w:val="24"/>
      <w:lang w:eastAsia="zh-CN"/>
    </w:rPr>
  </w:style>
  <w:style w:type="character" w:customStyle="1" w:styleId="32">
    <w:name w:val="Основной текст с отступом 3 Знак"/>
    <w:basedOn w:val="a0"/>
    <w:link w:val="31"/>
    <w:rsid w:val="00C34F0A"/>
    <w:rPr>
      <w:rFonts w:ascii="Times New Roman" w:eastAsia="SimSun" w:hAnsi="Times New Roman" w:cs="Times New Roman"/>
      <w:sz w:val="24"/>
      <w:szCs w:val="24"/>
      <w:lang w:eastAsia="zh-CN"/>
    </w:rPr>
  </w:style>
  <w:style w:type="character" w:styleId="a3">
    <w:name w:val="Strong"/>
    <w:basedOn w:val="a0"/>
    <w:uiPriority w:val="22"/>
    <w:qFormat/>
    <w:rsid w:val="00D555C2"/>
    <w:rPr>
      <w:b/>
      <w:bCs/>
    </w:rPr>
  </w:style>
  <w:style w:type="character" w:styleId="a4">
    <w:name w:val="Placeholder Text"/>
    <w:basedOn w:val="a0"/>
    <w:uiPriority w:val="99"/>
    <w:semiHidden/>
    <w:rsid w:val="00F34FA6"/>
    <w:rPr>
      <w:color w:val="808080"/>
    </w:rPr>
  </w:style>
  <w:style w:type="paragraph" w:styleId="a5">
    <w:name w:val="Balloon Text"/>
    <w:basedOn w:val="a"/>
    <w:link w:val="a6"/>
    <w:uiPriority w:val="99"/>
    <w:semiHidden/>
    <w:unhideWhenUsed/>
    <w:rsid w:val="00F34F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4FA6"/>
    <w:rPr>
      <w:rFonts w:ascii="Tahoma" w:hAnsi="Tahoma" w:cs="Tahoma"/>
      <w:sz w:val="16"/>
      <w:szCs w:val="16"/>
    </w:rPr>
  </w:style>
  <w:style w:type="paragraph" w:customStyle="1" w:styleId="Default">
    <w:name w:val="Default"/>
    <w:rsid w:val="00405F43"/>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BB161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4F2E3D"/>
    <w:pPr>
      <w:spacing w:after="0" w:line="240" w:lineRule="auto"/>
      <w:ind w:left="720"/>
      <w:contextualSpacing/>
    </w:pPr>
    <w:rPr>
      <w:rFonts w:ascii="Times New Roman" w:eastAsiaTheme="minorEastAsia" w:hAnsi="Times New Roman" w:cs="Times New Roman"/>
      <w:sz w:val="24"/>
      <w:szCs w:val="24"/>
      <w:lang w:eastAsia="ru-RU"/>
    </w:rPr>
  </w:style>
  <w:style w:type="paragraph" w:customStyle="1" w:styleId="a9">
    <w:name w:val="Диплом"/>
    <w:basedOn w:val="a"/>
    <w:link w:val="aa"/>
    <w:qFormat/>
    <w:rsid w:val="00D050E6"/>
    <w:pPr>
      <w:spacing w:after="0" w:line="360" w:lineRule="auto"/>
      <w:ind w:firstLine="709"/>
      <w:jc w:val="both"/>
    </w:pPr>
    <w:rPr>
      <w:rFonts w:ascii="Times New Roman" w:hAnsi="Times New Roman" w:cs="Times New Roman"/>
      <w:sz w:val="24"/>
      <w:szCs w:val="24"/>
    </w:rPr>
  </w:style>
  <w:style w:type="paragraph" w:styleId="ab">
    <w:name w:val="Body Text Indent"/>
    <w:basedOn w:val="a"/>
    <w:link w:val="ac"/>
    <w:uiPriority w:val="99"/>
    <w:semiHidden/>
    <w:unhideWhenUsed/>
    <w:rsid w:val="00D050E6"/>
    <w:pPr>
      <w:spacing w:after="120"/>
      <w:ind w:left="283"/>
    </w:pPr>
  </w:style>
  <w:style w:type="character" w:customStyle="1" w:styleId="aa">
    <w:name w:val="Диплом Знак"/>
    <w:basedOn w:val="a0"/>
    <w:link w:val="a9"/>
    <w:rsid w:val="00D050E6"/>
    <w:rPr>
      <w:rFonts w:ascii="Times New Roman" w:hAnsi="Times New Roman" w:cs="Times New Roman"/>
      <w:sz w:val="24"/>
      <w:szCs w:val="24"/>
    </w:rPr>
  </w:style>
  <w:style w:type="character" w:customStyle="1" w:styleId="ac">
    <w:name w:val="Основной текст с отступом Знак"/>
    <w:basedOn w:val="a0"/>
    <w:link w:val="ab"/>
    <w:uiPriority w:val="99"/>
    <w:semiHidden/>
    <w:rsid w:val="00D050E6"/>
  </w:style>
  <w:style w:type="character" w:styleId="HTML">
    <w:name w:val="HTML Cite"/>
    <w:basedOn w:val="a0"/>
    <w:uiPriority w:val="99"/>
    <w:semiHidden/>
    <w:unhideWhenUsed/>
    <w:rsid w:val="00BC223B"/>
    <w:rPr>
      <w:i/>
      <w:iCs/>
    </w:rPr>
  </w:style>
  <w:style w:type="character" w:styleId="ad">
    <w:name w:val="Hyperlink"/>
    <w:basedOn w:val="a0"/>
    <w:uiPriority w:val="99"/>
    <w:unhideWhenUsed/>
    <w:rsid w:val="00C86A18"/>
    <w:rPr>
      <w:color w:val="0000FF"/>
      <w:u w:val="single"/>
    </w:rPr>
  </w:style>
  <w:style w:type="paragraph" w:customStyle="1" w:styleId="11">
    <w:name w:val="Стиль1"/>
    <w:basedOn w:val="a9"/>
    <w:next w:val="1"/>
    <w:link w:val="12"/>
    <w:qFormat/>
    <w:rsid w:val="00BA0E6C"/>
    <w:pPr>
      <w:jc w:val="center"/>
    </w:pPr>
  </w:style>
  <w:style w:type="paragraph" w:styleId="ae">
    <w:name w:val="TOC Heading"/>
    <w:basedOn w:val="1"/>
    <w:next w:val="a"/>
    <w:uiPriority w:val="39"/>
    <w:unhideWhenUsed/>
    <w:qFormat/>
    <w:rsid w:val="00BA0E6C"/>
    <w:pPr>
      <w:outlineLvl w:val="9"/>
    </w:pPr>
    <w:rPr>
      <w:lang w:eastAsia="ru-RU"/>
    </w:rPr>
  </w:style>
  <w:style w:type="character" w:customStyle="1" w:styleId="10">
    <w:name w:val="Заголовок 1 Знак"/>
    <w:basedOn w:val="a0"/>
    <w:link w:val="1"/>
    <w:uiPriority w:val="9"/>
    <w:rsid w:val="00BA0E6C"/>
    <w:rPr>
      <w:rFonts w:asciiTheme="majorHAnsi" w:eastAsiaTheme="majorEastAsia" w:hAnsiTheme="majorHAnsi" w:cstheme="majorBidi"/>
      <w:b/>
      <w:bCs/>
      <w:color w:val="002F59" w:themeColor="accent1" w:themeShade="BF"/>
      <w:sz w:val="28"/>
      <w:szCs w:val="28"/>
    </w:rPr>
  </w:style>
  <w:style w:type="character" w:customStyle="1" w:styleId="12">
    <w:name w:val="Стиль1 Знак"/>
    <w:basedOn w:val="aa"/>
    <w:link w:val="11"/>
    <w:rsid w:val="00BA0E6C"/>
    <w:rPr>
      <w:rFonts w:ascii="Times New Roman" w:hAnsi="Times New Roman" w:cs="Times New Roman"/>
      <w:sz w:val="24"/>
      <w:szCs w:val="24"/>
    </w:rPr>
  </w:style>
  <w:style w:type="paragraph" w:styleId="13">
    <w:name w:val="toc 1"/>
    <w:basedOn w:val="a"/>
    <w:next w:val="a"/>
    <w:autoRedefine/>
    <w:uiPriority w:val="39"/>
    <w:unhideWhenUsed/>
    <w:rsid w:val="00BA0E6C"/>
    <w:pPr>
      <w:spacing w:before="120" w:after="120"/>
    </w:pPr>
    <w:rPr>
      <w:rFonts w:cstheme="minorHAnsi"/>
      <w:b/>
      <w:bCs/>
      <w:caps/>
      <w:sz w:val="20"/>
      <w:szCs w:val="20"/>
    </w:rPr>
  </w:style>
  <w:style w:type="table" w:styleId="af">
    <w:name w:val="Table Grid"/>
    <w:basedOn w:val="a1"/>
    <w:uiPriority w:val="59"/>
    <w:rsid w:val="00BE4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тиль2"/>
    <w:basedOn w:val="11"/>
    <w:link w:val="22"/>
    <w:qFormat/>
    <w:rsid w:val="00633D07"/>
  </w:style>
  <w:style w:type="paragraph" w:styleId="23">
    <w:name w:val="toc 2"/>
    <w:basedOn w:val="a"/>
    <w:next w:val="a"/>
    <w:autoRedefine/>
    <w:uiPriority w:val="39"/>
    <w:unhideWhenUsed/>
    <w:rsid w:val="00B95F76"/>
    <w:pPr>
      <w:spacing w:after="0"/>
      <w:ind w:left="220"/>
    </w:pPr>
    <w:rPr>
      <w:rFonts w:cstheme="minorHAnsi"/>
      <w:smallCaps/>
      <w:sz w:val="20"/>
      <w:szCs w:val="20"/>
    </w:rPr>
  </w:style>
  <w:style w:type="character" w:customStyle="1" w:styleId="22">
    <w:name w:val="Стиль2 Знак"/>
    <w:basedOn w:val="12"/>
    <w:link w:val="21"/>
    <w:rsid w:val="00633D07"/>
    <w:rPr>
      <w:rFonts w:ascii="Times New Roman" w:hAnsi="Times New Roman" w:cs="Times New Roman"/>
      <w:sz w:val="24"/>
      <w:szCs w:val="24"/>
    </w:rPr>
  </w:style>
  <w:style w:type="paragraph" w:styleId="33">
    <w:name w:val="toc 3"/>
    <w:basedOn w:val="a"/>
    <w:next w:val="a"/>
    <w:autoRedefine/>
    <w:uiPriority w:val="39"/>
    <w:unhideWhenUsed/>
    <w:rsid w:val="00B95F76"/>
    <w:pPr>
      <w:spacing w:after="0"/>
      <w:ind w:left="440"/>
    </w:pPr>
    <w:rPr>
      <w:rFonts w:cstheme="minorHAnsi"/>
      <w:i/>
      <w:iCs/>
      <w:sz w:val="20"/>
      <w:szCs w:val="20"/>
    </w:rPr>
  </w:style>
  <w:style w:type="paragraph" w:styleId="4">
    <w:name w:val="toc 4"/>
    <w:basedOn w:val="a"/>
    <w:next w:val="a"/>
    <w:autoRedefine/>
    <w:uiPriority w:val="39"/>
    <w:unhideWhenUsed/>
    <w:rsid w:val="00B95F76"/>
    <w:pPr>
      <w:spacing w:after="0"/>
      <w:ind w:left="660"/>
    </w:pPr>
    <w:rPr>
      <w:rFonts w:cstheme="minorHAnsi"/>
      <w:sz w:val="18"/>
      <w:szCs w:val="18"/>
    </w:rPr>
  </w:style>
  <w:style w:type="paragraph" w:styleId="5">
    <w:name w:val="toc 5"/>
    <w:basedOn w:val="a"/>
    <w:next w:val="a"/>
    <w:autoRedefine/>
    <w:uiPriority w:val="39"/>
    <w:unhideWhenUsed/>
    <w:rsid w:val="00B95F76"/>
    <w:pPr>
      <w:spacing w:after="0"/>
      <w:ind w:left="880"/>
    </w:pPr>
    <w:rPr>
      <w:rFonts w:cstheme="minorHAnsi"/>
      <w:sz w:val="18"/>
      <w:szCs w:val="18"/>
    </w:rPr>
  </w:style>
  <w:style w:type="paragraph" w:styleId="6">
    <w:name w:val="toc 6"/>
    <w:basedOn w:val="a"/>
    <w:next w:val="a"/>
    <w:autoRedefine/>
    <w:uiPriority w:val="39"/>
    <w:unhideWhenUsed/>
    <w:rsid w:val="00B95F76"/>
    <w:pPr>
      <w:spacing w:after="0"/>
      <w:ind w:left="1100"/>
    </w:pPr>
    <w:rPr>
      <w:rFonts w:cstheme="minorHAnsi"/>
      <w:sz w:val="18"/>
      <w:szCs w:val="18"/>
    </w:rPr>
  </w:style>
  <w:style w:type="paragraph" w:styleId="7">
    <w:name w:val="toc 7"/>
    <w:basedOn w:val="a"/>
    <w:next w:val="a"/>
    <w:autoRedefine/>
    <w:uiPriority w:val="39"/>
    <w:unhideWhenUsed/>
    <w:rsid w:val="00B95F76"/>
    <w:pPr>
      <w:spacing w:after="0"/>
      <w:ind w:left="1320"/>
    </w:pPr>
    <w:rPr>
      <w:rFonts w:cstheme="minorHAnsi"/>
      <w:sz w:val="18"/>
      <w:szCs w:val="18"/>
    </w:rPr>
  </w:style>
  <w:style w:type="paragraph" w:styleId="8">
    <w:name w:val="toc 8"/>
    <w:basedOn w:val="a"/>
    <w:next w:val="a"/>
    <w:autoRedefine/>
    <w:uiPriority w:val="39"/>
    <w:unhideWhenUsed/>
    <w:rsid w:val="00B95F76"/>
    <w:pPr>
      <w:spacing w:after="0"/>
      <w:ind w:left="1540"/>
    </w:pPr>
    <w:rPr>
      <w:rFonts w:cstheme="minorHAnsi"/>
      <w:sz w:val="18"/>
      <w:szCs w:val="18"/>
    </w:rPr>
  </w:style>
  <w:style w:type="paragraph" w:styleId="9">
    <w:name w:val="toc 9"/>
    <w:basedOn w:val="a"/>
    <w:next w:val="a"/>
    <w:autoRedefine/>
    <w:uiPriority w:val="39"/>
    <w:unhideWhenUsed/>
    <w:rsid w:val="00B95F76"/>
    <w:pPr>
      <w:spacing w:after="0"/>
      <w:ind w:left="1760"/>
    </w:pPr>
    <w:rPr>
      <w:rFonts w:cstheme="minorHAnsi"/>
      <w:sz w:val="18"/>
      <w:szCs w:val="18"/>
    </w:rPr>
  </w:style>
  <w:style w:type="character" w:customStyle="1" w:styleId="20">
    <w:name w:val="Заголовок 2 Знак"/>
    <w:basedOn w:val="a0"/>
    <w:link w:val="2"/>
    <w:uiPriority w:val="9"/>
    <w:semiHidden/>
    <w:rsid w:val="00B95F76"/>
    <w:rPr>
      <w:rFonts w:asciiTheme="majorHAnsi" w:eastAsiaTheme="majorEastAsia" w:hAnsiTheme="majorHAnsi" w:cstheme="majorBidi"/>
      <w:color w:val="002F59" w:themeColor="accent1" w:themeShade="BF"/>
      <w:sz w:val="26"/>
      <w:szCs w:val="26"/>
    </w:rPr>
  </w:style>
  <w:style w:type="character" w:customStyle="1" w:styleId="30">
    <w:name w:val="Заголовок 3 Знак"/>
    <w:basedOn w:val="a0"/>
    <w:link w:val="3"/>
    <w:uiPriority w:val="9"/>
    <w:semiHidden/>
    <w:rsid w:val="00B95F76"/>
    <w:rPr>
      <w:rFonts w:asciiTheme="majorHAnsi" w:eastAsiaTheme="majorEastAsia" w:hAnsiTheme="majorHAnsi" w:cstheme="majorBidi"/>
      <w:color w:val="001F3B" w:themeColor="accent1" w:themeShade="7F"/>
      <w:sz w:val="24"/>
      <w:szCs w:val="24"/>
    </w:rPr>
  </w:style>
  <w:style w:type="paragraph" w:styleId="af0">
    <w:name w:val="header"/>
    <w:basedOn w:val="a"/>
    <w:link w:val="af1"/>
    <w:uiPriority w:val="99"/>
    <w:unhideWhenUsed/>
    <w:rsid w:val="00BA5FB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A5FBA"/>
  </w:style>
  <w:style w:type="paragraph" w:styleId="af2">
    <w:name w:val="footer"/>
    <w:basedOn w:val="a"/>
    <w:link w:val="af3"/>
    <w:uiPriority w:val="99"/>
    <w:unhideWhenUsed/>
    <w:rsid w:val="00BA5FB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A5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39135">
      <w:bodyDiv w:val="1"/>
      <w:marLeft w:val="0"/>
      <w:marRight w:val="0"/>
      <w:marTop w:val="0"/>
      <w:marBottom w:val="0"/>
      <w:divBdr>
        <w:top w:val="none" w:sz="0" w:space="0" w:color="auto"/>
        <w:left w:val="none" w:sz="0" w:space="0" w:color="auto"/>
        <w:bottom w:val="none" w:sz="0" w:space="0" w:color="auto"/>
        <w:right w:val="none" w:sz="0" w:space="0" w:color="auto"/>
      </w:divBdr>
    </w:div>
    <w:div w:id="439564677">
      <w:bodyDiv w:val="1"/>
      <w:marLeft w:val="0"/>
      <w:marRight w:val="0"/>
      <w:marTop w:val="0"/>
      <w:marBottom w:val="0"/>
      <w:divBdr>
        <w:top w:val="none" w:sz="0" w:space="0" w:color="auto"/>
        <w:left w:val="none" w:sz="0" w:space="0" w:color="auto"/>
        <w:bottom w:val="none" w:sz="0" w:space="0" w:color="auto"/>
        <w:right w:val="none" w:sz="0" w:space="0" w:color="auto"/>
      </w:divBdr>
      <w:divsChild>
        <w:div w:id="901258279">
          <w:marLeft w:val="0"/>
          <w:marRight w:val="0"/>
          <w:marTop w:val="0"/>
          <w:marBottom w:val="0"/>
          <w:divBdr>
            <w:top w:val="none" w:sz="0" w:space="0" w:color="auto"/>
            <w:left w:val="none" w:sz="0" w:space="0" w:color="auto"/>
            <w:bottom w:val="none" w:sz="0" w:space="0" w:color="auto"/>
            <w:right w:val="none" w:sz="0" w:space="0" w:color="auto"/>
          </w:divBdr>
          <w:divsChild>
            <w:div w:id="561135999">
              <w:marLeft w:val="0"/>
              <w:marRight w:val="0"/>
              <w:marTop w:val="0"/>
              <w:marBottom w:val="0"/>
              <w:divBdr>
                <w:top w:val="none" w:sz="0" w:space="0" w:color="auto"/>
                <w:left w:val="none" w:sz="0" w:space="0" w:color="auto"/>
                <w:bottom w:val="none" w:sz="0" w:space="0" w:color="auto"/>
                <w:right w:val="none" w:sz="0" w:space="0" w:color="auto"/>
              </w:divBdr>
              <w:divsChild>
                <w:div w:id="15737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51377">
      <w:bodyDiv w:val="1"/>
      <w:marLeft w:val="0"/>
      <w:marRight w:val="0"/>
      <w:marTop w:val="0"/>
      <w:marBottom w:val="0"/>
      <w:divBdr>
        <w:top w:val="none" w:sz="0" w:space="0" w:color="auto"/>
        <w:left w:val="none" w:sz="0" w:space="0" w:color="auto"/>
        <w:bottom w:val="none" w:sz="0" w:space="0" w:color="auto"/>
        <w:right w:val="none" w:sz="0" w:space="0" w:color="auto"/>
      </w:divBdr>
    </w:div>
    <w:div w:id="828640615">
      <w:bodyDiv w:val="1"/>
      <w:marLeft w:val="0"/>
      <w:marRight w:val="0"/>
      <w:marTop w:val="0"/>
      <w:marBottom w:val="0"/>
      <w:divBdr>
        <w:top w:val="none" w:sz="0" w:space="0" w:color="auto"/>
        <w:left w:val="none" w:sz="0" w:space="0" w:color="auto"/>
        <w:bottom w:val="none" w:sz="0" w:space="0" w:color="auto"/>
        <w:right w:val="none" w:sz="0" w:space="0" w:color="auto"/>
      </w:divBdr>
    </w:div>
    <w:div w:id="849760169">
      <w:bodyDiv w:val="1"/>
      <w:marLeft w:val="0"/>
      <w:marRight w:val="0"/>
      <w:marTop w:val="0"/>
      <w:marBottom w:val="0"/>
      <w:divBdr>
        <w:top w:val="none" w:sz="0" w:space="0" w:color="auto"/>
        <w:left w:val="none" w:sz="0" w:space="0" w:color="auto"/>
        <w:bottom w:val="none" w:sz="0" w:space="0" w:color="auto"/>
        <w:right w:val="none" w:sz="0" w:space="0" w:color="auto"/>
      </w:divBdr>
    </w:div>
    <w:div w:id="1038894643">
      <w:bodyDiv w:val="1"/>
      <w:marLeft w:val="0"/>
      <w:marRight w:val="0"/>
      <w:marTop w:val="0"/>
      <w:marBottom w:val="0"/>
      <w:divBdr>
        <w:top w:val="none" w:sz="0" w:space="0" w:color="auto"/>
        <w:left w:val="none" w:sz="0" w:space="0" w:color="auto"/>
        <w:bottom w:val="none" w:sz="0" w:space="0" w:color="auto"/>
        <w:right w:val="none" w:sz="0" w:space="0" w:color="auto"/>
      </w:divBdr>
    </w:div>
    <w:div w:id="1065681036">
      <w:bodyDiv w:val="1"/>
      <w:marLeft w:val="0"/>
      <w:marRight w:val="0"/>
      <w:marTop w:val="0"/>
      <w:marBottom w:val="0"/>
      <w:divBdr>
        <w:top w:val="none" w:sz="0" w:space="0" w:color="auto"/>
        <w:left w:val="none" w:sz="0" w:space="0" w:color="auto"/>
        <w:bottom w:val="none" w:sz="0" w:space="0" w:color="auto"/>
        <w:right w:val="none" w:sz="0" w:space="0" w:color="auto"/>
      </w:divBdr>
      <w:divsChild>
        <w:div w:id="459423830">
          <w:marLeft w:val="0"/>
          <w:marRight w:val="0"/>
          <w:marTop w:val="0"/>
          <w:marBottom w:val="0"/>
          <w:divBdr>
            <w:top w:val="none" w:sz="0" w:space="0" w:color="auto"/>
            <w:left w:val="none" w:sz="0" w:space="0" w:color="auto"/>
            <w:bottom w:val="none" w:sz="0" w:space="0" w:color="auto"/>
            <w:right w:val="none" w:sz="0" w:space="0" w:color="auto"/>
          </w:divBdr>
          <w:divsChild>
            <w:div w:id="1902473481">
              <w:marLeft w:val="0"/>
              <w:marRight w:val="0"/>
              <w:marTop w:val="0"/>
              <w:marBottom w:val="0"/>
              <w:divBdr>
                <w:top w:val="none" w:sz="0" w:space="0" w:color="auto"/>
                <w:left w:val="none" w:sz="0" w:space="0" w:color="auto"/>
                <w:bottom w:val="none" w:sz="0" w:space="0" w:color="auto"/>
                <w:right w:val="none" w:sz="0" w:space="0" w:color="auto"/>
              </w:divBdr>
              <w:divsChild>
                <w:div w:id="885020524">
                  <w:marLeft w:val="0"/>
                  <w:marRight w:val="0"/>
                  <w:marTop w:val="0"/>
                  <w:marBottom w:val="0"/>
                  <w:divBdr>
                    <w:top w:val="none" w:sz="0" w:space="0" w:color="auto"/>
                    <w:left w:val="none" w:sz="0" w:space="0" w:color="auto"/>
                    <w:bottom w:val="none" w:sz="0" w:space="0" w:color="auto"/>
                    <w:right w:val="none" w:sz="0" w:space="0" w:color="auto"/>
                  </w:divBdr>
                  <w:divsChild>
                    <w:div w:id="885684247">
                      <w:marLeft w:val="0"/>
                      <w:marRight w:val="0"/>
                      <w:marTop w:val="0"/>
                      <w:marBottom w:val="0"/>
                      <w:divBdr>
                        <w:top w:val="none" w:sz="0" w:space="0" w:color="auto"/>
                        <w:left w:val="none" w:sz="0" w:space="0" w:color="auto"/>
                        <w:bottom w:val="none" w:sz="0" w:space="0" w:color="auto"/>
                        <w:right w:val="none" w:sz="0" w:space="0" w:color="auto"/>
                      </w:divBdr>
                      <w:divsChild>
                        <w:div w:id="2008559417">
                          <w:marLeft w:val="0"/>
                          <w:marRight w:val="0"/>
                          <w:marTop w:val="45"/>
                          <w:marBottom w:val="0"/>
                          <w:divBdr>
                            <w:top w:val="none" w:sz="0" w:space="0" w:color="auto"/>
                            <w:left w:val="none" w:sz="0" w:space="0" w:color="auto"/>
                            <w:bottom w:val="none" w:sz="0" w:space="0" w:color="auto"/>
                            <w:right w:val="none" w:sz="0" w:space="0" w:color="auto"/>
                          </w:divBdr>
                          <w:divsChild>
                            <w:div w:id="1617709771">
                              <w:marLeft w:val="0"/>
                              <w:marRight w:val="0"/>
                              <w:marTop w:val="0"/>
                              <w:marBottom w:val="0"/>
                              <w:divBdr>
                                <w:top w:val="none" w:sz="0" w:space="0" w:color="auto"/>
                                <w:left w:val="none" w:sz="0" w:space="0" w:color="auto"/>
                                <w:bottom w:val="none" w:sz="0" w:space="0" w:color="auto"/>
                                <w:right w:val="none" w:sz="0" w:space="0" w:color="auto"/>
                              </w:divBdr>
                              <w:divsChild>
                                <w:div w:id="672026645">
                                  <w:marLeft w:val="2070"/>
                                  <w:marRight w:val="3810"/>
                                  <w:marTop w:val="0"/>
                                  <w:marBottom w:val="0"/>
                                  <w:divBdr>
                                    <w:top w:val="none" w:sz="0" w:space="0" w:color="auto"/>
                                    <w:left w:val="none" w:sz="0" w:space="0" w:color="auto"/>
                                    <w:bottom w:val="none" w:sz="0" w:space="0" w:color="auto"/>
                                    <w:right w:val="none" w:sz="0" w:space="0" w:color="auto"/>
                                  </w:divBdr>
                                  <w:divsChild>
                                    <w:div w:id="1127702612">
                                      <w:marLeft w:val="0"/>
                                      <w:marRight w:val="0"/>
                                      <w:marTop w:val="0"/>
                                      <w:marBottom w:val="0"/>
                                      <w:divBdr>
                                        <w:top w:val="none" w:sz="0" w:space="0" w:color="auto"/>
                                        <w:left w:val="none" w:sz="0" w:space="0" w:color="auto"/>
                                        <w:bottom w:val="none" w:sz="0" w:space="0" w:color="auto"/>
                                        <w:right w:val="none" w:sz="0" w:space="0" w:color="auto"/>
                                      </w:divBdr>
                                      <w:divsChild>
                                        <w:div w:id="1956322644">
                                          <w:marLeft w:val="0"/>
                                          <w:marRight w:val="0"/>
                                          <w:marTop w:val="0"/>
                                          <w:marBottom w:val="0"/>
                                          <w:divBdr>
                                            <w:top w:val="none" w:sz="0" w:space="0" w:color="auto"/>
                                            <w:left w:val="none" w:sz="0" w:space="0" w:color="auto"/>
                                            <w:bottom w:val="none" w:sz="0" w:space="0" w:color="auto"/>
                                            <w:right w:val="none" w:sz="0" w:space="0" w:color="auto"/>
                                          </w:divBdr>
                                          <w:divsChild>
                                            <w:div w:id="1644853069">
                                              <w:marLeft w:val="0"/>
                                              <w:marRight w:val="0"/>
                                              <w:marTop w:val="0"/>
                                              <w:marBottom w:val="0"/>
                                              <w:divBdr>
                                                <w:top w:val="none" w:sz="0" w:space="0" w:color="auto"/>
                                                <w:left w:val="none" w:sz="0" w:space="0" w:color="auto"/>
                                                <w:bottom w:val="none" w:sz="0" w:space="0" w:color="auto"/>
                                                <w:right w:val="none" w:sz="0" w:space="0" w:color="auto"/>
                                              </w:divBdr>
                                              <w:divsChild>
                                                <w:div w:id="218712182">
                                                  <w:marLeft w:val="0"/>
                                                  <w:marRight w:val="0"/>
                                                  <w:marTop w:val="90"/>
                                                  <w:marBottom w:val="0"/>
                                                  <w:divBdr>
                                                    <w:top w:val="none" w:sz="0" w:space="0" w:color="auto"/>
                                                    <w:left w:val="none" w:sz="0" w:space="0" w:color="auto"/>
                                                    <w:bottom w:val="none" w:sz="0" w:space="0" w:color="auto"/>
                                                    <w:right w:val="none" w:sz="0" w:space="0" w:color="auto"/>
                                                  </w:divBdr>
                                                  <w:divsChild>
                                                    <w:div w:id="1116291250">
                                                      <w:marLeft w:val="0"/>
                                                      <w:marRight w:val="0"/>
                                                      <w:marTop w:val="0"/>
                                                      <w:marBottom w:val="0"/>
                                                      <w:divBdr>
                                                        <w:top w:val="none" w:sz="0" w:space="0" w:color="auto"/>
                                                        <w:left w:val="none" w:sz="0" w:space="0" w:color="auto"/>
                                                        <w:bottom w:val="none" w:sz="0" w:space="0" w:color="auto"/>
                                                        <w:right w:val="none" w:sz="0" w:space="0" w:color="auto"/>
                                                      </w:divBdr>
                                                      <w:divsChild>
                                                        <w:div w:id="222639523">
                                                          <w:marLeft w:val="0"/>
                                                          <w:marRight w:val="0"/>
                                                          <w:marTop w:val="0"/>
                                                          <w:marBottom w:val="0"/>
                                                          <w:divBdr>
                                                            <w:top w:val="none" w:sz="0" w:space="0" w:color="auto"/>
                                                            <w:left w:val="none" w:sz="0" w:space="0" w:color="auto"/>
                                                            <w:bottom w:val="none" w:sz="0" w:space="0" w:color="auto"/>
                                                            <w:right w:val="none" w:sz="0" w:space="0" w:color="auto"/>
                                                          </w:divBdr>
                                                          <w:divsChild>
                                                            <w:div w:id="533153037">
                                                              <w:marLeft w:val="0"/>
                                                              <w:marRight w:val="0"/>
                                                              <w:marTop w:val="0"/>
                                                              <w:marBottom w:val="0"/>
                                                              <w:divBdr>
                                                                <w:top w:val="none" w:sz="0" w:space="0" w:color="auto"/>
                                                                <w:left w:val="none" w:sz="0" w:space="0" w:color="auto"/>
                                                                <w:bottom w:val="none" w:sz="0" w:space="0" w:color="auto"/>
                                                                <w:right w:val="none" w:sz="0" w:space="0" w:color="auto"/>
                                                              </w:divBdr>
                                                              <w:divsChild>
                                                                <w:div w:id="312567709">
                                                                  <w:marLeft w:val="0"/>
                                                                  <w:marRight w:val="0"/>
                                                                  <w:marTop w:val="0"/>
                                                                  <w:marBottom w:val="390"/>
                                                                  <w:divBdr>
                                                                    <w:top w:val="none" w:sz="0" w:space="0" w:color="auto"/>
                                                                    <w:left w:val="none" w:sz="0" w:space="0" w:color="auto"/>
                                                                    <w:bottom w:val="none" w:sz="0" w:space="0" w:color="auto"/>
                                                                    <w:right w:val="none" w:sz="0" w:space="0" w:color="auto"/>
                                                                  </w:divBdr>
                                                                  <w:divsChild>
                                                                    <w:div w:id="1796827314">
                                                                      <w:marLeft w:val="0"/>
                                                                      <w:marRight w:val="0"/>
                                                                      <w:marTop w:val="0"/>
                                                                      <w:marBottom w:val="0"/>
                                                                      <w:divBdr>
                                                                        <w:top w:val="none" w:sz="0" w:space="0" w:color="auto"/>
                                                                        <w:left w:val="none" w:sz="0" w:space="0" w:color="auto"/>
                                                                        <w:bottom w:val="none" w:sz="0" w:space="0" w:color="auto"/>
                                                                        <w:right w:val="none" w:sz="0" w:space="0" w:color="auto"/>
                                                                      </w:divBdr>
                                                                      <w:divsChild>
                                                                        <w:div w:id="1807356912">
                                                                          <w:marLeft w:val="0"/>
                                                                          <w:marRight w:val="0"/>
                                                                          <w:marTop w:val="0"/>
                                                                          <w:marBottom w:val="0"/>
                                                                          <w:divBdr>
                                                                            <w:top w:val="none" w:sz="0" w:space="0" w:color="auto"/>
                                                                            <w:left w:val="none" w:sz="0" w:space="0" w:color="auto"/>
                                                                            <w:bottom w:val="none" w:sz="0" w:space="0" w:color="auto"/>
                                                                            <w:right w:val="none" w:sz="0" w:space="0" w:color="auto"/>
                                                                          </w:divBdr>
                                                                          <w:divsChild>
                                                                            <w:div w:id="1815874920">
                                                                              <w:marLeft w:val="0"/>
                                                                              <w:marRight w:val="0"/>
                                                                              <w:marTop w:val="0"/>
                                                                              <w:marBottom w:val="0"/>
                                                                              <w:divBdr>
                                                                                <w:top w:val="none" w:sz="0" w:space="0" w:color="auto"/>
                                                                                <w:left w:val="none" w:sz="0" w:space="0" w:color="auto"/>
                                                                                <w:bottom w:val="none" w:sz="0" w:space="0" w:color="auto"/>
                                                                                <w:right w:val="none" w:sz="0" w:space="0" w:color="auto"/>
                                                                              </w:divBdr>
                                                                              <w:divsChild>
                                                                                <w:div w:id="66846736">
                                                                                  <w:marLeft w:val="0"/>
                                                                                  <w:marRight w:val="0"/>
                                                                                  <w:marTop w:val="0"/>
                                                                                  <w:marBottom w:val="0"/>
                                                                                  <w:divBdr>
                                                                                    <w:top w:val="none" w:sz="0" w:space="0" w:color="auto"/>
                                                                                    <w:left w:val="none" w:sz="0" w:space="0" w:color="auto"/>
                                                                                    <w:bottom w:val="none" w:sz="0" w:space="0" w:color="auto"/>
                                                                                    <w:right w:val="none" w:sz="0" w:space="0" w:color="auto"/>
                                                                                  </w:divBdr>
                                                                                  <w:divsChild>
                                                                                    <w:div w:id="3702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791492">
      <w:bodyDiv w:val="1"/>
      <w:marLeft w:val="0"/>
      <w:marRight w:val="0"/>
      <w:marTop w:val="0"/>
      <w:marBottom w:val="0"/>
      <w:divBdr>
        <w:top w:val="none" w:sz="0" w:space="0" w:color="auto"/>
        <w:left w:val="none" w:sz="0" w:space="0" w:color="auto"/>
        <w:bottom w:val="none" w:sz="0" w:space="0" w:color="auto"/>
        <w:right w:val="none" w:sz="0" w:space="0" w:color="auto"/>
      </w:divBdr>
      <w:divsChild>
        <w:div w:id="60176573">
          <w:marLeft w:val="0"/>
          <w:marRight w:val="0"/>
          <w:marTop w:val="0"/>
          <w:marBottom w:val="0"/>
          <w:divBdr>
            <w:top w:val="none" w:sz="0" w:space="0" w:color="auto"/>
            <w:left w:val="none" w:sz="0" w:space="0" w:color="auto"/>
            <w:bottom w:val="none" w:sz="0" w:space="0" w:color="auto"/>
            <w:right w:val="none" w:sz="0" w:space="0" w:color="auto"/>
          </w:divBdr>
          <w:divsChild>
            <w:div w:id="135143860">
              <w:marLeft w:val="0"/>
              <w:marRight w:val="0"/>
              <w:marTop w:val="0"/>
              <w:marBottom w:val="0"/>
              <w:divBdr>
                <w:top w:val="none" w:sz="0" w:space="0" w:color="auto"/>
                <w:left w:val="none" w:sz="0" w:space="0" w:color="auto"/>
                <w:bottom w:val="none" w:sz="0" w:space="0" w:color="auto"/>
                <w:right w:val="none" w:sz="0" w:space="0" w:color="auto"/>
              </w:divBdr>
              <w:divsChild>
                <w:div w:id="18501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60">
      <w:bodyDiv w:val="1"/>
      <w:marLeft w:val="0"/>
      <w:marRight w:val="0"/>
      <w:marTop w:val="0"/>
      <w:marBottom w:val="0"/>
      <w:divBdr>
        <w:top w:val="none" w:sz="0" w:space="0" w:color="auto"/>
        <w:left w:val="none" w:sz="0" w:space="0" w:color="auto"/>
        <w:bottom w:val="none" w:sz="0" w:space="0" w:color="auto"/>
        <w:right w:val="none" w:sz="0" w:space="0" w:color="auto"/>
      </w:divBdr>
      <w:divsChild>
        <w:div w:id="1624535150">
          <w:marLeft w:val="0"/>
          <w:marRight w:val="0"/>
          <w:marTop w:val="0"/>
          <w:marBottom w:val="0"/>
          <w:divBdr>
            <w:top w:val="none" w:sz="0" w:space="0" w:color="auto"/>
            <w:left w:val="none" w:sz="0" w:space="0" w:color="auto"/>
            <w:bottom w:val="none" w:sz="0" w:space="0" w:color="auto"/>
            <w:right w:val="none" w:sz="0" w:space="0" w:color="auto"/>
          </w:divBdr>
          <w:divsChild>
            <w:div w:id="334265775">
              <w:marLeft w:val="0"/>
              <w:marRight w:val="0"/>
              <w:marTop w:val="0"/>
              <w:marBottom w:val="0"/>
              <w:divBdr>
                <w:top w:val="none" w:sz="0" w:space="0" w:color="auto"/>
                <w:left w:val="none" w:sz="0" w:space="0" w:color="auto"/>
                <w:bottom w:val="none" w:sz="0" w:space="0" w:color="auto"/>
                <w:right w:val="none" w:sz="0" w:space="0" w:color="auto"/>
              </w:divBdr>
              <w:divsChild>
                <w:div w:id="1931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5099">
      <w:bodyDiv w:val="1"/>
      <w:marLeft w:val="0"/>
      <w:marRight w:val="0"/>
      <w:marTop w:val="0"/>
      <w:marBottom w:val="0"/>
      <w:divBdr>
        <w:top w:val="none" w:sz="0" w:space="0" w:color="auto"/>
        <w:left w:val="none" w:sz="0" w:space="0" w:color="auto"/>
        <w:bottom w:val="none" w:sz="0" w:space="0" w:color="auto"/>
        <w:right w:val="none" w:sz="0" w:space="0" w:color="auto"/>
      </w:divBdr>
      <w:divsChild>
        <w:div w:id="1691712386">
          <w:marLeft w:val="0"/>
          <w:marRight w:val="0"/>
          <w:marTop w:val="0"/>
          <w:marBottom w:val="0"/>
          <w:divBdr>
            <w:top w:val="none" w:sz="0" w:space="0" w:color="auto"/>
            <w:left w:val="none" w:sz="0" w:space="0" w:color="auto"/>
            <w:bottom w:val="none" w:sz="0" w:space="0" w:color="auto"/>
            <w:right w:val="none" w:sz="0" w:space="0" w:color="auto"/>
          </w:divBdr>
          <w:divsChild>
            <w:div w:id="470445320">
              <w:marLeft w:val="0"/>
              <w:marRight w:val="0"/>
              <w:marTop w:val="0"/>
              <w:marBottom w:val="0"/>
              <w:divBdr>
                <w:top w:val="none" w:sz="0" w:space="0" w:color="auto"/>
                <w:left w:val="none" w:sz="0" w:space="0" w:color="auto"/>
                <w:bottom w:val="none" w:sz="0" w:space="0" w:color="auto"/>
                <w:right w:val="none" w:sz="0" w:space="0" w:color="auto"/>
              </w:divBdr>
              <w:divsChild>
                <w:div w:id="344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60414">
      <w:bodyDiv w:val="1"/>
      <w:marLeft w:val="0"/>
      <w:marRight w:val="0"/>
      <w:marTop w:val="0"/>
      <w:marBottom w:val="0"/>
      <w:divBdr>
        <w:top w:val="none" w:sz="0" w:space="0" w:color="auto"/>
        <w:left w:val="none" w:sz="0" w:space="0" w:color="auto"/>
        <w:bottom w:val="none" w:sz="0" w:space="0" w:color="auto"/>
        <w:right w:val="none" w:sz="0" w:space="0" w:color="auto"/>
      </w:divBdr>
    </w:div>
    <w:div w:id="1958100187">
      <w:bodyDiv w:val="1"/>
      <w:marLeft w:val="0"/>
      <w:marRight w:val="0"/>
      <w:marTop w:val="0"/>
      <w:marBottom w:val="0"/>
      <w:divBdr>
        <w:top w:val="none" w:sz="0" w:space="0" w:color="auto"/>
        <w:left w:val="none" w:sz="0" w:space="0" w:color="auto"/>
        <w:bottom w:val="none" w:sz="0" w:space="0" w:color="auto"/>
        <w:right w:val="none" w:sz="0" w:space="0" w:color="auto"/>
      </w:divBdr>
      <w:divsChild>
        <w:div w:id="723062217">
          <w:marLeft w:val="0"/>
          <w:marRight w:val="0"/>
          <w:marTop w:val="0"/>
          <w:marBottom w:val="0"/>
          <w:divBdr>
            <w:top w:val="none" w:sz="0" w:space="0" w:color="auto"/>
            <w:left w:val="none" w:sz="0" w:space="0" w:color="auto"/>
            <w:bottom w:val="none" w:sz="0" w:space="0" w:color="auto"/>
            <w:right w:val="none" w:sz="0" w:space="0" w:color="auto"/>
          </w:divBdr>
          <w:divsChild>
            <w:div w:id="178590973">
              <w:marLeft w:val="0"/>
              <w:marRight w:val="0"/>
              <w:marTop w:val="0"/>
              <w:marBottom w:val="0"/>
              <w:divBdr>
                <w:top w:val="none" w:sz="0" w:space="0" w:color="auto"/>
                <w:left w:val="none" w:sz="0" w:space="0" w:color="auto"/>
                <w:bottom w:val="none" w:sz="0" w:space="0" w:color="auto"/>
                <w:right w:val="none" w:sz="0" w:space="0" w:color="auto"/>
              </w:divBdr>
              <w:divsChild>
                <w:div w:id="1452633393">
                  <w:marLeft w:val="0"/>
                  <w:marRight w:val="0"/>
                  <w:marTop w:val="0"/>
                  <w:marBottom w:val="0"/>
                  <w:divBdr>
                    <w:top w:val="none" w:sz="0" w:space="0" w:color="auto"/>
                    <w:left w:val="none" w:sz="0" w:space="0" w:color="auto"/>
                    <w:bottom w:val="none" w:sz="0" w:space="0" w:color="auto"/>
                    <w:right w:val="none" w:sz="0" w:space="0" w:color="auto"/>
                  </w:divBdr>
                  <w:divsChild>
                    <w:div w:id="1650213364">
                      <w:marLeft w:val="0"/>
                      <w:marRight w:val="0"/>
                      <w:marTop w:val="0"/>
                      <w:marBottom w:val="0"/>
                      <w:divBdr>
                        <w:top w:val="none" w:sz="0" w:space="0" w:color="auto"/>
                        <w:left w:val="none" w:sz="0" w:space="0" w:color="auto"/>
                        <w:bottom w:val="none" w:sz="0" w:space="0" w:color="auto"/>
                        <w:right w:val="none" w:sz="0" w:space="0" w:color="auto"/>
                      </w:divBdr>
                      <w:divsChild>
                        <w:div w:id="959796022">
                          <w:marLeft w:val="0"/>
                          <w:marRight w:val="0"/>
                          <w:marTop w:val="0"/>
                          <w:marBottom w:val="0"/>
                          <w:divBdr>
                            <w:top w:val="none" w:sz="0" w:space="0" w:color="auto"/>
                            <w:left w:val="none" w:sz="0" w:space="0" w:color="auto"/>
                            <w:bottom w:val="none" w:sz="0" w:space="0" w:color="auto"/>
                            <w:right w:val="none" w:sz="0" w:space="0" w:color="auto"/>
                          </w:divBdr>
                          <w:divsChild>
                            <w:div w:id="1218474937">
                              <w:marLeft w:val="0"/>
                              <w:marRight w:val="0"/>
                              <w:marTop w:val="0"/>
                              <w:marBottom w:val="0"/>
                              <w:divBdr>
                                <w:top w:val="none" w:sz="0" w:space="0" w:color="auto"/>
                                <w:left w:val="none" w:sz="0" w:space="0" w:color="auto"/>
                                <w:bottom w:val="none" w:sz="0" w:space="0" w:color="auto"/>
                                <w:right w:val="none" w:sz="0" w:space="0" w:color="auto"/>
                              </w:divBdr>
                              <w:divsChild>
                                <w:div w:id="12418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972462">
      <w:bodyDiv w:val="1"/>
      <w:marLeft w:val="0"/>
      <w:marRight w:val="0"/>
      <w:marTop w:val="0"/>
      <w:marBottom w:val="0"/>
      <w:divBdr>
        <w:top w:val="none" w:sz="0" w:space="0" w:color="auto"/>
        <w:left w:val="none" w:sz="0" w:space="0" w:color="auto"/>
        <w:bottom w:val="none" w:sz="0" w:space="0" w:color="auto"/>
        <w:right w:val="none" w:sz="0" w:space="0" w:color="auto"/>
      </w:divBdr>
      <w:divsChild>
        <w:div w:id="1995600096">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213563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unity3d.r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Word">
  <a:themeElements>
    <a:clrScheme name="ГПН">
      <a:dk1>
        <a:srgbClr val="3C3C3C"/>
      </a:dk1>
      <a:lt1>
        <a:srgbClr val="FFFFFF"/>
      </a:lt1>
      <a:dk2>
        <a:srgbClr val="000000"/>
      </a:dk2>
      <a:lt2>
        <a:srgbClr val="706F6F"/>
      </a:lt2>
      <a:accent1>
        <a:srgbClr val="004077"/>
      </a:accent1>
      <a:accent2>
        <a:srgbClr val="2FB4E9"/>
      </a:accent2>
      <a:accent3>
        <a:srgbClr val="0070BA"/>
      </a:accent3>
      <a:accent4>
        <a:srgbClr val="DADADA"/>
      </a:accent4>
      <a:accent5>
        <a:srgbClr val="AEBD15"/>
      </a:accent5>
      <a:accent6>
        <a:srgbClr val="F7A600"/>
      </a:accent6>
      <a:hlink>
        <a:srgbClr val="0070BA"/>
      </a:hlink>
      <a:folHlink>
        <a:srgbClr val="706F6F"/>
      </a:folHlink>
    </a:clrScheme>
    <a:fontScheme name="Газпром нефть">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chemeClr val="accent2"/>
          </a:solidFill>
        </a:ln>
      </a:spPr>
      <a:bodyPr rtlCol="0" anchor="ctr"/>
      <a:lstStyle>
        <a:defPPr>
          <a:spcBef>
            <a:spcPts val="600"/>
          </a:spcBef>
          <a:defRPr sz="12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0" rIns="0" rtlCol="0">
        <a:spAutoFit/>
      </a:bodyPr>
      <a:lstStyle>
        <a:defPPr>
          <a:spcBef>
            <a:spcPts val="600"/>
          </a:spcBef>
          <a:defRPr sz="12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9202A-4F4D-4708-9566-BF343138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1</Pages>
  <Words>6931</Words>
  <Characters>39509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NTC</Company>
  <LinksUpToDate>false</LinksUpToDate>
  <CharactersWithSpaces>46348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Gadelshina.ER</dc:creator>
  <cp:lastModifiedBy>Elina-PC</cp:lastModifiedBy>
  <cp:revision>25</cp:revision>
  <dcterms:created xsi:type="dcterms:W3CDTF">2017-06-07T14:26:00Z</dcterms:created>
  <dcterms:modified xsi:type="dcterms:W3CDTF">2017-07-02T21:12:00Z</dcterms:modified>
</cp:coreProperties>
</file>