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84" w:rsidRPr="001B6F08" w:rsidRDefault="006C0884" w:rsidP="004E1C47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NewRomanPSMT" w:hAnsi="Times New Roman"/>
          <w:sz w:val="24"/>
          <w:szCs w:val="24"/>
        </w:rPr>
      </w:pPr>
      <w:r w:rsidRPr="001B6F08">
        <w:rPr>
          <w:rFonts w:ascii="Times New Roman" w:eastAsia="TimesNewRomanPSMT" w:hAnsi="Times New Roman"/>
          <w:sz w:val="24"/>
          <w:szCs w:val="24"/>
        </w:rPr>
        <w:t>МИНИСТЕРСТВО ОБРАЗОВАНИЯ И НАУКИ РОССИЙСКОЙ ФЕДЕРАЦИИ</w:t>
      </w:r>
    </w:p>
    <w:p w:rsidR="006C0884" w:rsidRPr="001B6F08" w:rsidRDefault="006C0884" w:rsidP="004E1C47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САНКТ-ПЕТЕРБУРГСКИЙ ГОСУДАРСТВЕННЫЙ ПОЛИТЕХНИЧЕСКИЙ УНИВЕРСТИТЕТ</w:t>
      </w:r>
    </w:p>
    <w:p w:rsidR="006C0884" w:rsidRPr="001B6F08" w:rsidRDefault="006C0884" w:rsidP="004E1C47">
      <w:pPr>
        <w:pStyle w:val="Iauiue"/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Институт прикладной математики и механики</w:t>
      </w:r>
    </w:p>
    <w:p w:rsidR="006C0884" w:rsidRPr="001B6F08" w:rsidRDefault="006C0884" w:rsidP="004E1C47">
      <w:pPr>
        <w:pStyle w:val="Iauiue"/>
        <w:spacing w:line="360" w:lineRule="auto"/>
        <w:jc w:val="center"/>
        <w:rPr>
          <w:sz w:val="24"/>
          <w:szCs w:val="24"/>
          <w:lang w:val="ru-RU"/>
        </w:rPr>
      </w:pPr>
      <w:r w:rsidRPr="001B6F08">
        <w:rPr>
          <w:sz w:val="24"/>
          <w:szCs w:val="24"/>
          <w:lang w:val="ru-RU"/>
        </w:rPr>
        <w:t xml:space="preserve">Кафедра </w:t>
      </w:r>
      <w:r>
        <w:rPr>
          <w:sz w:val="24"/>
          <w:szCs w:val="24"/>
          <w:lang w:val="ru-RU"/>
        </w:rPr>
        <w:t>теоретической механики</w:t>
      </w:r>
    </w:p>
    <w:p w:rsidR="006C0884" w:rsidRPr="001B6F08" w:rsidRDefault="006C0884" w:rsidP="004E1C47">
      <w:pPr>
        <w:pStyle w:val="Iauiue"/>
        <w:spacing w:line="360" w:lineRule="auto"/>
        <w:ind w:right="-1"/>
        <w:jc w:val="center"/>
        <w:rPr>
          <w:sz w:val="24"/>
          <w:szCs w:val="24"/>
          <w:lang w:val="ru-RU"/>
        </w:rPr>
      </w:pPr>
    </w:p>
    <w:p w:rsidR="006C0884" w:rsidRDefault="006C0884" w:rsidP="004E1C47">
      <w:pPr>
        <w:pStyle w:val="Iauiue"/>
        <w:spacing w:line="360" w:lineRule="auto"/>
        <w:jc w:val="center"/>
        <w:rPr>
          <w:sz w:val="24"/>
          <w:szCs w:val="24"/>
          <w:lang w:val="ru-RU"/>
        </w:rPr>
      </w:pPr>
    </w:p>
    <w:p w:rsidR="006C0884" w:rsidRDefault="006C0884" w:rsidP="004E1C47">
      <w:pPr>
        <w:pStyle w:val="Iauiue"/>
        <w:spacing w:line="360" w:lineRule="auto"/>
        <w:jc w:val="center"/>
        <w:rPr>
          <w:sz w:val="24"/>
          <w:szCs w:val="24"/>
          <w:lang w:val="ru-RU"/>
        </w:rPr>
      </w:pPr>
    </w:p>
    <w:p w:rsidR="006C0884" w:rsidRDefault="006C0884" w:rsidP="004E1C47">
      <w:pPr>
        <w:pStyle w:val="Iauiue"/>
        <w:spacing w:line="360" w:lineRule="auto"/>
        <w:jc w:val="center"/>
        <w:rPr>
          <w:sz w:val="24"/>
          <w:szCs w:val="24"/>
          <w:lang w:val="ru-RU"/>
        </w:rPr>
      </w:pPr>
    </w:p>
    <w:p w:rsidR="006C0884" w:rsidRPr="001B6F08" w:rsidRDefault="006C0884" w:rsidP="004E1C47">
      <w:pPr>
        <w:pStyle w:val="Iauiue"/>
        <w:spacing w:line="360" w:lineRule="auto"/>
        <w:jc w:val="center"/>
        <w:rPr>
          <w:sz w:val="24"/>
          <w:szCs w:val="24"/>
          <w:lang w:val="ru-RU"/>
        </w:rPr>
      </w:pPr>
    </w:p>
    <w:p w:rsidR="006C0884" w:rsidRPr="007C1CF3" w:rsidRDefault="006C0884" w:rsidP="004E1C47">
      <w:pPr>
        <w:pStyle w:val="Iauiue"/>
        <w:spacing w:line="360" w:lineRule="auto"/>
        <w:jc w:val="center"/>
        <w:rPr>
          <w:sz w:val="24"/>
          <w:szCs w:val="24"/>
          <w:lang w:val="ru-RU"/>
        </w:rPr>
      </w:pPr>
    </w:p>
    <w:p w:rsidR="006C0884" w:rsidRPr="007C1CF3" w:rsidRDefault="006C0884" w:rsidP="004E1C47">
      <w:pPr>
        <w:pStyle w:val="Iauiue"/>
        <w:spacing w:line="360" w:lineRule="auto"/>
        <w:jc w:val="center"/>
        <w:rPr>
          <w:sz w:val="24"/>
          <w:szCs w:val="24"/>
          <w:lang w:val="ru-RU"/>
        </w:rPr>
      </w:pPr>
    </w:p>
    <w:p w:rsidR="006C0884" w:rsidRPr="001B6F08" w:rsidRDefault="006C0884" w:rsidP="004E1C47">
      <w:pPr>
        <w:pStyle w:val="Iauiue"/>
        <w:spacing w:line="360" w:lineRule="auto"/>
        <w:ind w:right="-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 ПО КУРСОВОМУ ПРОЕКТУ</w:t>
      </w:r>
    </w:p>
    <w:p w:rsidR="006C0884" w:rsidRPr="004E1C47" w:rsidRDefault="004E1C47" w:rsidP="004E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C47">
        <w:rPr>
          <w:rFonts w:ascii="Times New Roman" w:hAnsi="Times New Roman"/>
          <w:sz w:val="28"/>
          <w:szCs w:val="28"/>
          <w:lang w:val="en-US"/>
        </w:rPr>
        <w:t>MPI-</w:t>
      </w:r>
      <w:r w:rsidRPr="004E1C47">
        <w:rPr>
          <w:rFonts w:ascii="Times New Roman" w:hAnsi="Times New Roman"/>
          <w:sz w:val="28"/>
          <w:szCs w:val="28"/>
        </w:rPr>
        <w:t>программа вычисления определенного интеграла</w:t>
      </w:r>
    </w:p>
    <w:p w:rsidR="006C0884" w:rsidRPr="001B6F08" w:rsidRDefault="006C0884" w:rsidP="004E1C47">
      <w:pPr>
        <w:pStyle w:val="Iauiue"/>
        <w:spacing w:line="360" w:lineRule="auto"/>
        <w:ind w:right="-1"/>
        <w:jc w:val="center"/>
        <w:rPr>
          <w:sz w:val="24"/>
          <w:szCs w:val="24"/>
          <w:lang w:val="ru-RU"/>
        </w:rPr>
      </w:pPr>
    </w:p>
    <w:p w:rsidR="006C0884" w:rsidRPr="001B6F08" w:rsidRDefault="006C0884" w:rsidP="004E1C47">
      <w:pPr>
        <w:pStyle w:val="Iauiue"/>
        <w:spacing w:line="360" w:lineRule="auto"/>
        <w:ind w:right="-1"/>
        <w:jc w:val="center"/>
        <w:rPr>
          <w:sz w:val="24"/>
          <w:szCs w:val="24"/>
          <w:lang w:val="ru-RU"/>
        </w:rPr>
      </w:pPr>
    </w:p>
    <w:p w:rsidR="006C0884" w:rsidRDefault="006C0884" w:rsidP="004E1C47">
      <w:pPr>
        <w:pStyle w:val="Iauiue"/>
        <w:spacing w:line="360" w:lineRule="auto"/>
        <w:ind w:right="-1"/>
        <w:jc w:val="center"/>
        <w:rPr>
          <w:sz w:val="24"/>
          <w:szCs w:val="24"/>
          <w:lang w:val="ru-RU"/>
        </w:rPr>
      </w:pPr>
    </w:p>
    <w:p w:rsidR="006C0884" w:rsidRPr="001B6F08" w:rsidRDefault="006C0884" w:rsidP="004E1C47">
      <w:pPr>
        <w:pStyle w:val="Iauiue"/>
        <w:spacing w:line="360" w:lineRule="auto"/>
        <w:ind w:right="-1"/>
        <w:jc w:val="center"/>
        <w:rPr>
          <w:sz w:val="24"/>
          <w:szCs w:val="24"/>
          <w:lang w:val="ru-RU"/>
        </w:rPr>
      </w:pPr>
    </w:p>
    <w:p w:rsidR="006C0884" w:rsidRDefault="006C0884" w:rsidP="004E1C47">
      <w:pPr>
        <w:pStyle w:val="Iauiue"/>
        <w:spacing w:line="360" w:lineRule="auto"/>
        <w:ind w:right="-1"/>
        <w:jc w:val="center"/>
        <w:rPr>
          <w:sz w:val="24"/>
          <w:szCs w:val="24"/>
          <w:lang w:val="ru-RU"/>
        </w:rPr>
      </w:pPr>
    </w:p>
    <w:p w:rsidR="006C0884" w:rsidRDefault="006C0884" w:rsidP="004E1C47">
      <w:pPr>
        <w:pStyle w:val="Iauiue"/>
        <w:spacing w:line="360" w:lineRule="auto"/>
        <w:ind w:right="-1"/>
        <w:jc w:val="center"/>
        <w:rPr>
          <w:sz w:val="24"/>
          <w:szCs w:val="24"/>
          <w:lang w:val="ru-RU"/>
        </w:rPr>
      </w:pPr>
    </w:p>
    <w:p w:rsidR="006C0884" w:rsidRDefault="006C0884" w:rsidP="004E1C47">
      <w:pPr>
        <w:pStyle w:val="Iauiue"/>
        <w:spacing w:line="360" w:lineRule="auto"/>
        <w:ind w:right="-1"/>
        <w:jc w:val="center"/>
        <w:rPr>
          <w:sz w:val="24"/>
          <w:szCs w:val="24"/>
          <w:lang w:val="ru-RU"/>
        </w:rPr>
      </w:pPr>
    </w:p>
    <w:p w:rsidR="006C0884" w:rsidRDefault="006C0884" w:rsidP="004E1C47">
      <w:pPr>
        <w:pStyle w:val="Iauiue"/>
        <w:spacing w:line="360" w:lineRule="auto"/>
        <w:ind w:right="-1"/>
        <w:jc w:val="center"/>
        <w:rPr>
          <w:sz w:val="24"/>
          <w:szCs w:val="24"/>
          <w:lang w:val="ru-RU"/>
        </w:rPr>
      </w:pPr>
    </w:p>
    <w:p w:rsidR="006C0884" w:rsidRDefault="006C0884" w:rsidP="004E1C47">
      <w:pPr>
        <w:tabs>
          <w:tab w:val="left" w:pos="7371"/>
        </w:tabs>
        <w:spacing w:before="100" w:beforeAutospacing="1" w:after="100" w:afterAutospacing="1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Выполнила:</w:t>
      </w:r>
    </w:p>
    <w:p w:rsidR="006C0884" w:rsidRDefault="006C0884" w:rsidP="004E1C47">
      <w:pPr>
        <w:tabs>
          <w:tab w:val="left" w:pos="7371"/>
        </w:tabs>
        <w:spacing w:before="100" w:beforeAutospacing="1" w:after="100" w:afterAutospacing="1"/>
        <w:ind w:left="5103"/>
        <w:jc w:val="right"/>
        <w:rPr>
          <w:rFonts w:ascii="Times New Roman" w:hAnsi="Times New Roman"/>
          <w:sz w:val="24"/>
          <w:szCs w:val="24"/>
        </w:rPr>
      </w:pPr>
      <w:r w:rsidRPr="00392802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ка</w:t>
      </w:r>
      <w:r w:rsidRPr="00392802">
        <w:rPr>
          <w:rFonts w:ascii="Times New Roman" w:hAnsi="Times New Roman"/>
          <w:sz w:val="24"/>
          <w:szCs w:val="24"/>
        </w:rPr>
        <w:t xml:space="preserve"> группы № </w:t>
      </w:r>
      <w:r>
        <w:rPr>
          <w:rFonts w:ascii="Times New Roman" w:hAnsi="Times New Roman"/>
          <w:sz w:val="24"/>
          <w:szCs w:val="24"/>
        </w:rPr>
        <w:t>6</w:t>
      </w:r>
      <w:r w:rsidRPr="00392802">
        <w:rPr>
          <w:rFonts w:ascii="Times New Roman" w:hAnsi="Times New Roman"/>
          <w:sz w:val="24"/>
          <w:szCs w:val="24"/>
        </w:rPr>
        <w:t>3604/1</w:t>
      </w:r>
    </w:p>
    <w:p w:rsidR="006C0884" w:rsidRPr="00392802" w:rsidRDefault="006C0884" w:rsidP="004E1C47">
      <w:pPr>
        <w:tabs>
          <w:tab w:val="left" w:pos="7371"/>
        </w:tabs>
        <w:spacing w:before="100" w:beforeAutospacing="1" w:after="100" w:afterAutospacing="1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 Гнездилова</w:t>
      </w:r>
    </w:p>
    <w:p w:rsidR="006C0884" w:rsidRPr="00392802" w:rsidRDefault="006C0884" w:rsidP="004E1C47">
      <w:pPr>
        <w:autoSpaceDE w:val="0"/>
        <w:autoSpaceDN w:val="0"/>
        <w:adjustRightInd w:val="0"/>
        <w:spacing w:after="0" w:line="36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</w:t>
      </w:r>
    </w:p>
    <w:p w:rsidR="006C0884" w:rsidRDefault="006C0884" w:rsidP="004E1C47">
      <w:pPr>
        <w:autoSpaceDE w:val="0"/>
        <w:autoSpaceDN w:val="0"/>
        <w:adjustRightInd w:val="0"/>
        <w:spacing w:after="0" w:line="360" w:lineRule="auto"/>
        <w:ind w:firstLine="5812"/>
        <w:jc w:val="right"/>
        <w:rPr>
          <w:rFonts w:ascii="Times New Roman" w:eastAsia="TimesNewRomanPSMT" w:hAnsi="Times New Roman"/>
          <w:iCs/>
          <w:sz w:val="24"/>
          <w:szCs w:val="24"/>
        </w:rPr>
      </w:pPr>
      <w:r w:rsidRPr="00392802">
        <w:rPr>
          <w:rFonts w:ascii="Times New Roman" w:hAnsi="Times New Roman"/>
          <w:sz w:val="24"/>
          <w:szCs w:val="24"/>
        </w:rPr>
        <w:t>____________</w:t>
      </w:r>
      <w:r w:rsidRPr="00392802">
        <w:t xml:space="preserve"> </w:t>
      </w:r>
      <w:r w:rsidRPr="00392802">
        <w:rPr>
          <w:rFonts w:ascii="Times New Roman" w:hAnsi="Times New Roman"/>
          <w:sz w:val="24"/>
        </w:rPr>
        <w:t xml:space="preserve">А. А. </w:t>
      </w:r>
      <w:proofErr w:type="spellStart"/>
      <w:r w:rsidRPr="00392802">
        <w:rPr>
          <w:rFonts w:ascii="Times New Roman" w:hAnsi="Times New Roman"/>
          <w:sz w:val="24"/>
        </w:rPr>
        <w:t>Ле</w:t>
      </w:r>
      <w:proofErr w:type="spellEnd"/>
      <w:r w:rsidRPr="00392802">
        <w:rPr>
          <w:rFonts w:ascii="Times New Roman" w:hAnsi="Times New Roman"/>
          <w:sz w:val="24"/>
        </w:rPr>
        <w:t>-Захаров</w:t>
      </w:r>
    </w:p>
    <w:p w:rsidR="006C0884" w:rsidRPr="001B6F08" w:rsidRDefault="006C0884" w:rsidP="004E1C47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NewRomanPSMT" w:hAnsi="Times New Roman"/>
          <w:iCs/>
          <w:sz w:val="24"/>
          <w:szCs w:val="24"/>
        </w:rPr>
      </w:pPr>
    </w:p>
    <w:p w:rsidR="006C0884" w:rsidRDefault="006C0884" w:rsidP="004E1C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884" w:rsidRDefault="006C0884" w:rsidP="004E1C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884" w:rsidRDefault="006C0884" w:rsidP="004E1C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884" w:rsidRDefault="006C0884" w:rsidP="004E1C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884" w:rsidRDefault="006C0884" w:rsidP="004E1C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0884" w:rsidRDefault="006C0884" w:rsidP="004E1C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6C0884" w:rsidRPr="00BB5742" w:rsidRDefault="006C0884" w:rsidP="004E1C4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B5742">
        <w:rPr>
          <w:rFonts w:ascii="Times New Roman" w:hAnsi="Times New Roman"/>
          <w:sz w:val="24"/>
          <w:szCs w:val="24"/>
          <w:lang w:val="en-US"/>
        </w:rPr>
        <w:t>2015</w:t>
      </w:r>
    </w:p>
    <w:p w:rsidR="005127A0" w:rsidRPr="00BB5742" w:rsidRDefault="006C0884" w:rsidP="004E1C4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B5742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1. </w:t>
      </w:r>
      <w:r w:rsidRPr="004E1C47">
        <w:rPr>
          <w:rFonts w:ascii="Times New Roman" w:hAnsi="Times New Roman"/>
          <w:b/>
          <w:sz w:val="28"/>
          <w:szCs w:val="28"/>
        </w:rPr>
        <w:t>Программирование</w:t>
      </w:r>
      <w:r w:rsidRPr="00BB574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E1C47">
        <w:rPr>
          <w:rFonts w:ascii="Times New Roman" w:hAnsi="Times New Roman"/>
          <w:b/>
          <w:sz w:val="28"/>
          <w:szCs w:val="28"/>
        </w:rPr>
        <w:t>в</w:t>
      </w:r>
      <w:r w:rsidRPr="00BB5742">
        <w:rPr>
          <w:rFonts w:ascii="Times New Roman" w:hAnsi="Times New Roman"/>
          <w:b/>
          <w:sz w:val="28"/>
          <w:szCs w:val="28"/>
          <w:lang w:val="en-US"/>
        </w:rPr>
        <w:t xml:space="preserve"> Message Passing Interface (MPI)</w:t>
      </w:r>
    </w:p>
    <w:p w:rsidR="005127A0" w:rsidRPr="006C0884" w:rsidRDefault="006C0884" w:rsidP="006C0884">
      <w:pPr>
        <w:jc w:val="both"/>
        <w:rPr>
          <w:rFonts w:ascii="Times New Roman" w:hAnsi="Times New Roman"/>
          <w:sz w:val="28"/>
          <w:szCs w:val="28"/>
        </w:rPr>
      </w:pPr>
      <w:r w:rsidRPr="006C0884">
        <w:rPr>
          <w:rFonts w:ascii="Times New Roman" w:hAnsi="Times New Roman"/>
          <w:sz w:val="28"/>
          <w:szCs w:val="28"/>
        </w:rPr>
        <w:t xml:space="preserve">MPI - это библиотека передачи сообщений, собрание функций на C/C++ (или подпрограмм в Фортране, которые, зная MPI для C/C++, легко изучить самостоятельно), облегчающих коммуникацию (обмен данными и синхронизацию задач) между процессами параллельной программы с распределенной памятью. Разделенная память - память, которая разделена на сегменты, каждый из которых может быть напрямую доступен только одному узлу из параллельных процессоров. Акроним (сокращение по первым буквам) установлен для </w:t>
      </w:r>
      <w:proofErr w:type="spellStart"/>
      <w:r w:rsidRPr="006C0884">
        <w:rPr>
          <w:rFonts w:ascii="Times New Roman" w:hAnsi="Times New Roman"/>
          <w:sz w:val="28"/>
          <w:szCs w:val="28"/>
        </w:rPr>
        <w:t>Message</w:t>
      </w:r>
      <w:proofErr w:type="spellEnd"/>
      <w:r w:rsidRPr="006C0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884">
        <w:rPr>
          <w:rFonts w:ascii="Times New Roman" w:hAnsi="Times New Roman"/>
          <w:sz w:val="28"/>
          <w:szCs w:val="28"/>
        </w:rPr>
        <w:t>Passing</w:t>
      </w:r>
      <w:proofErr w:type="spellEnd"/>
      <w:r w:rsidRPr="006C0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884">
        <w:rPr>
          <w:rFonts w:ascii="Times New Roman" w:hAnsi="Times New Roman"/>
          <w:sz w:val="28"/>
          <w:szCs w:val="28"/>
        </w:rPr>
        <w:t>Interface</w:t>
      </w:r>
      <w:proofErr w:type="spellEnd"/>
      <w:r w:rsidRPr="006C0884">
        <w:rPr>
          <w:rFonts w:ascii="Times New Roman" w:hAnsi="Times New Roman"/>
          <w:sz w:val="28"/>
          <w:szCs w:val="28"/>
        </w:rPr>
        <w:t xml:space="preserve"> (интерфейс передачи сообщений).</w:t>
      </w:r>
    </w:p>
    <w:p w:rsidR="005127A0" w:rsidRPr="006C0884" w:rsidRDefault="006C0884" w:rsidP="006C0884">
      <w:pPr>
        <w:jc w:val="both"/>
        <w:rPr>
          <w:rFonts w:ascii="Times New Roman" w:hAnsi="Times New Roman"/>
          <w:sz w:val="28"/>
          <w:szCs w:val="28"/>
        </w:rPr>
      </w:pPr>
      <w:r w:rsidRPr="006C0884">
        <w:rPr>
          <w:rFonts w:ascii="Times New Roman" w:hAnsi="Times New Roman"/>
          <w:sz w:val="28"/>
          <w:szCs w:val="28"/>
        </w:rPr>
        <w:t>MPI является на данный момент фактическим стандартом и самой развитой переносимой библиотекой параллельного програм</w:t>
      </w:r>
      <w:r>
        <w:rPr>
          <w:rFonts w:ascii="Times New Roman" w:hAnsi="Times New Roman"/>
          <w:sz w:val="28"/>
          <w:szCs w:val="28"/>
        </w:rPr>
        <w:t xml:space="preserve">мирования с передачей сообщений </w:t>
      </w:r>
      <w:r w:rsidRPr="006C0884">
        <w:rPr>
          <w:rFonts w:ascii="Times New Roman" w:hAnsi="Times New Roman"/>
          <w:sz w:val="28"/>
          <w:szCs w:val="28"/>
        </w:rPr>
        <w:t>предлагает переносимость, стандартизацию, эффективную работу, функциональность.</w:t>
      </w:r>
    </w:p>
    <w:p w:rsidR="005127A0" w:rsidRPr="006C0884" w:rsidRDefault="006C0884" w:rsidP="006C0884">
      <w:pPr>
        <w:jc w:val="both"/>
        <w:rPr>
          <w:rFonts w:ascii="Times New Roman" w:hAnsi="Times New Roman"/>
          <w:sz w:val="28"/>
          <w:szCs w:val="28"/>
        </w:rPr>
      </w:pPr>
      <w:r w:rsidRPr="006C0884">
        <w:rPr>
          <w:rFonts w:ascii="Times New Roman" w:hAnsi="Times New Roman"/>
          <w:sz w:val="28"/>
          <w:szCs w:val="28"/>
        </w:rPr>
        <w:t>Стандартизация</w:t>
      </w:r>
    </w:p>
    <w:p w:rsidR="005127A0" w:rsidRPr="006C0884" w:rsidRDefault="006C0884" w:rsidP="006C0884">
      <w:pPr>
        <w:jc w:val="both"/>
        <w:rPr>
          <w:rFonts w:ascii="Times New Roman" w:hAnsi="Times New Roman"/>
          <w:sz w:val="28"/>
          <w:szCs w:val="28"/>
        </w:rPr>
      </w:pPr>
      <w:r w:rsidRPr="006C0884">
        <w:rPr>
          <w:rFonts w:ascii="Times New Roman" w:hAnsi="Times New Roman"/>
          <w:sz w:val="28"/>
          <w:szCs w:val="28"/>
        </w:rPr>
        <w:t xml:space="preserve">MPI </w:t>
      </w:r>
      <w:proofErr w:type="gramStart"/>
      <w:r w:rsidRPr="006C0884">
        <w:rPr>
          <w:rFonts w:ascii="Times New Roman" w:hAnsi="Times New Roman"/>
          <w:sz w:val="28"/>
          <w:szCs w:val="28"/>
        </w:rPr>
        <w:t>стандартизован</w:t>
      </w:r>
      <w:proofErr w:type="gramEnd"/>
      <w:r w:rsidRPr="006C0884">
        <w:rPr>
          <w:rFonts w:ascii="Times New Roman" w:hAnsi="Times New Roman"/>
          <w:sz w:val="28"/>
          <w:szCs w:val="28"/>
        </w:rPr>
        <w:t xml:space="preserve"> на многих уровн</w:t>
      </w:r>
      <w:r>
        <w:rPr>
          <w:rFonts w:ascii="Times New Roman" w:hAnsi="Times New Roman"/>
          <w:sz w:val="28"/>
          <w:szCs w:val="28"/>
        </w:rPr>
        <w:t xml:space="preserve">ях. Например, поскольку синтаксис </w:t>
      </w:r>
      <w:r w:rsidRPr="006C0884">
        <w:rPr>
          <w:rFonts w:ascii="Times New Roman" w:hAnsi="Times New Roman"/>
          <w:sz w:val="28"/>
          <w:szCs w:val="28"/>
        </w:rPr>
        <w:t>стандартен, вы можете положиться на ваш MPI код при запуске в любой реализации MPI, работающей на вашей архитектуре. Поскольку функциональное поведение вызовов MPI довольно стандартизовано, нет нужды беспокоиться о том, какая реализация MPI установлена сейчас на вашей машине; ваши вызовы MPI должны вести себя одинаково независимо от реализации. Эффективность работы, тем не менее, слегка меняется в зависимости от реализации.</w:t>
      </w:r>
    </w:p>
    <w:p w:rsidR="005127A0" w:rsidRPr="006C0884" w:rsidRDefault="006C0884" w:rsidP="006C0884">
      <w:pPr>
        <w:jc w:val="both"/>
        <w:rPr>
          <w:rFonts w:ascii="Times New Roman" w:hAnsi="Times New Roman"/>
          <w:sz w:val="28"/>
          <w:szCs w:val="28"/>
        </w:rPr>
      </w:pPr>
      <w:r w:rsidRPr="006C0884">
        <w:rPr>
          <w:rFonts w:ascii="Times New Roman" w:hAnsi="Times New Roman"/>
          <w:sz w:val="28"/>
          <w:szCs w:val="28"/>
        </w:rPr>
        <w:t>Переносимость</w:t>
      </w:r>
    </w:p>
    <w:p w:rsidR="005127A0" w:rsidRDefault="006C0884" w:rsidP="006C0884">
      <w:pPr>
        <w:jc w:val="both"/>
        <w:rPr>
          <w:rFonts w:ascii="Times New Roman" w:hAnsi="Times New Roman"/>
          <w:sz w:val="28"/>
          <w:szCs w:val="28"/>
        </w:rPr>
      </w:pPr>
      <w:r w:rsidRPr="006C0884">
        <w:rPr>
          <w:rFonts w:ascii="Times New Roman" w:hAnsi="Times New Roman"/>
          <w:sz w:val="28"/>
          <w:szCs w:val="28"/>
        </w:rPr>
        <w:t xml:space="preserve">В быстро </w:t>
      </w:r>
      <w:r>
        <w:rPr>
          <w:rFonts w:ascii="Times New Roman" w:hAnsi="Times New Roman"/>
          <w:sz w:val="28"/>
          <w:szCs w:val="28"/>
        </w:rPr>
        <w:t>изменяющемся окружении высоко</w:t>
      </w:r>
      <w:r w:rsidRPr="006C0884">
        <w:rPr>
          <w:rFonts w:ascii="Times New Roman" w:hAnsi="Times New Roman"/>
          <w:sz w:val="28"/>
          <w:szCs w:val="28"/>
        </w:rPr>
        <w:t xml:space="preserve">производительных компьютеров и технологий коммуникации, переносимость (мобильность) почти всегда важна. Кто захочет развивать программу, которая может выполняться только на одной машине, или только с дополнительными затратами труда на других машинах? Все системы массивной параллельной обработки обеспечивают своего рода библиотеку передачи сообщений, которая точно определена аппаратными средствами используемой ЭВМ. Они обеспечивают прекрасную эффективность работы, но </w:t>
      </w:r>
      <w:proofErr w:type="gramStart"/>
      <w:r w:rsidRPr="006C0884">
        <w:rPr>
          <w:rFonts w:ascii="Times New Roman" w:hAnsi="Times New Roman"/>
          <w:sz w:val="28"/>
          <w:szCs w:val="28"/>
        </w:rPr>
        <w:t>прикладной код, написанный для одной платформы не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легко перенесен на другую </w:t>
      </w:r>
      <w:r w:rsidRPr="006C0884">
        <w:rPr>
          <w:rFonts w:ascii="Times New Roman" w:hAnsi="Times New Roman"/>
          <w:sz w:val="28"/>
          <w:szCs w:val="28"/>
        </w:rPr>
        <w:t xml:space="preserve">позволяет вам писать портативные программы, которые все еще используют в своих интересах спецификации аппаратных средств ЭВМ и программного обеспечения, предлагаемого поставщиками. К счастью, эти заботы в основном берут на себя запросы MPI, потому что конструкторы настроили эти вызовы на основные </w:t>
      </w:r>
      <w:r w:rsidRPr="006C0884">
        <w:rPr>
          <w:rFonts w:ascii="Times New Roman" w:hAnsi="Times New Roman"/>
          <w:sz w:val="28"/>
          <w:szCs w:val="28"/>
        </w:rPr>
        <w:lastRenderedPageBreak/>
        <w:t>аппаратные средства ЭВМ и окружающую среду программного обеспечения.</w:t>
      </w:r>
    </w:p>
    <w:p w:rsidR="004E1C47" w:rsidRDefault="004E1C47" w:rsidP="004E1C47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lang w:val="en-US"/>
        </w:rPr>
      </w:pPr>
      <w:r w:rsidRPr="004E1C47">
        <w:rPr>
          <w:rFonts w:ascii="Times New Roman" w:hAnsi="Times New Roman" w:cs="Times New Roman"/>
          <w:color w:val="000000"/>
        </w:rPr>
        <w:t>П</w:t>
      </w:r>
      <w:r w:rsidR="006C503E">
        <w:rPr>
          <w:rFonts w:ascii="Times New Roman" w:hAnsi="Times New Roman" w:cs="Times New Roman"/>
          <w:color w:val="000000"/>
        </w:rPr>
        <w:t>остановка задачи</w:t>
      </w:r>
    </w:p>
    <w:p w:rsidR="004E1C47" w:rsidRPr="004E1C47" w:rsidRDefault="004E1C47" w:rsidP="004E1C47">
      <w:pPr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4E1C47">
        <w:rPr>
          <w:rFonts w:ascii="Times New Roman" w:hAnsi="Times New Roman"/>
          <w:color w:val="000000"/>
          <w:sz w:val="28"/>
          <w:szCs w:val="28"/>
        </w:rPr>
        <w:t xml:space="preserve">Приведенная ниже программа представляет собой консольное приложение </w:t>
      </w:r>
      <w:r w:rsidRPr="004E1C47">
        <w:rPr>
          <w:rFonts w:ascii="Times New Roman" w:hAnsi="Times New Roman"/>
          <w:color w:val="000000"/>
          <w:sz w:val="28"/>
          <w:szCs w:val="28"/>
          <w:lang w:val="en-US"/>
        </w:rPr>
        <w:t>Windows</w:t>
      </w:r>
      <w:r w:rsidRPr="004E1C47">
        <w:rPr>
          <w:rFonts w:ascii="Times New Roman" w:hAnsi="Times New Roman"/>
          <w:color w:val="000000"/>
          <w:sz w:val="28"/>
          <w:szCs w:val="28"/>
        </w:rPr>
        <w:t xml:space="preserve">, вычисляющее определенный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</m:sup>
            </m:sSup>
          </m:e>
        </m:nary>
      </m:oMath>
      <w:r w:rsidRPr="004E1C47">
        <w:rPr>
          <w:rFonts w:ascii="Times New Roman" w:hAnsi="Times New Roman"/>
          <w:color w:val="000000"/>
          <w:sz w:val="28"/>
          <w:szCs w:val="28"/>
        </w:rPr>
        <w:t xml:space="preserve"> методом Гаусса (прямоугольников) с шагом 10</w:t>
      </w:r>
      <w:r w:rsidR="006C503E">
        <w:rPr>
          <w:rFonts w:ascii="Times New Roman" w:hAnsi="Times New Roman"/>
          <w:color w:val="000000"/>
          <w:sz w:val="28"/>
          <w:szCs w:val="28"/>
          <w:vertAlign w:val="superscript"/>
        </w:rPr>
        <w:t>-</w:t>
      </w:r>
      <w:r w:rsidR="006C503E" w:rsidRPr="006C503E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4E1C47">
        <w:rPr>
          <w:rFonts w:ascii="Times New Roman" w:hAnsi="Times New Roman"/>
          <w:color w:val="000000"/>
          <w:sz w:val="28"/>
          <w:szCs w:val="28"/>
        </w:rPr>
        <w:t>.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proofErr w:type="spellStart"/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mpi.h</w:t>
      </w:r>
      <w:proofErr w:type="spellEnd"/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stdlib.h</w:t>
      </w:r>
      <w:proofErr w:type="spellEnd"/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time.h</w:t>
      </w:r>
      <w:proofErr w:type="spellEnd"/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iostream</w:t>
      </w:r>
      <w:proofErr w:type="spellEnd"/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math.h</w:t>
      </w:r>
      <w:proofErr w:type="spellEnd"/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namespace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std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f(</w:t>
      </w:r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pow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8) + </w:t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pow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2)+</w:t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pow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,-2);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integral(</w:t>
      </w:r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h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f(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+ 0.5 *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h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*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h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sum(</w:t>
      </w:r>
      <w:proofErr w:type="spell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rank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size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h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 = 0;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 = 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rank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h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bb =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h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 &lt;= bb)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+= integral(x,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h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x +=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size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h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(x &lt;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sum += integral(x, </w:t>
      </w:r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x);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main(</w:t>
      </w:r>
      <w:proofErr w:type="spell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argc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**</w:t>
      </w:r>
      <w:proofErr w:type="spellStart"/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argv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dt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long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a(-2), b(2);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h = 0.0001;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I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dI,t1,t2,z;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rank;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size;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const</w:t>
      </w:r>
      <w:proofErr w:type="spellEnd"/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root = 0;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MPI_</w:t>
      </w:r>
      <w:proofErr w:type="gram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Init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proofErr w:type="spellStart"/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argc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&amp;</w:t>
      </w:r>
      <w:proofErr w:type="spellStart"/>
      <w:r w:rsidRPr="006C503E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argv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MPI_Comm_</w:t>
      </w:r>
      <w:proofErr w:type="gram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rank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C503E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MPI_COMM_WORLD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&amp;rank);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MPI_Comm_</w:t>
      </w:r>
      <w:proofErr w:type="gram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size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C503E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MPI_COMM_WORLD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&amp;size);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t1=</w:t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MPI_</w:t>
      </w:r>
      <w:proofErr w:type="gram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Wtime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dI</w:t>
      </w:r>
      <w:proofErr w:type="spellEnd"/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sum(rank, size, a, b, h);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(rank != root) 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MPI_</w:t>
      </w:r>
      <w:proofErr w:type="gram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Send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dI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1, </w:t>
      </w:r>
      <w:r w:rsidRPr="006C503E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MPI_DOUBLE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root, 0, </w:t>
      </w:r>
      <w:r w:rsidRPr="006C503E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MPI_COMM_WORLD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I = </w:t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dI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6C503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MPI_Status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status;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sender = 0; sender &lt; size; sender++)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(sender != root)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MPI_</w:t>
      </w:r>
      <w:proofErr w:type="gram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Recv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dI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1, </w:t>
      </w:r>
      <w:r w:rsidRPr="006C503E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MPI_DOUBLE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sender, 0, </w:t>
      </w:r>
      <w:r w:rsidRPr="006C503E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MPI_COMM_WORLD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&amp;status);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I += </w:t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dI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    }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I = "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I &lt;&lt; </w:t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t2=</w:t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MPI_</w:t>
      </w:r>
      <w:proofErr w:type="gram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Wtime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rank==0)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"N= %d, </w:t>
      </w:r>
      <w:proofErr w:type="spellStart"/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Nproc</w:t>
      </w:r>
      <w:proofErr w:type="spellEnd"/>
      <w:r w:rsidRPr="006C503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=%d, z = %lf, Time=%lf \n"</w:t>
      </w: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size, z, t2-t1);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MPI_</w:t>
      </w:r>
      <w:proofErr w:type="gram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Finalize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getchar</w:t>
      </w:r>
      <w:proofErr w:type="spell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6C503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0;</w:t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C503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</w:p>
    <w:p w:rsidR="006C503E" w:rsidRPr="006C503E" w:rsidRDefault="006C503E" w:rsidP="006C5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BB5742" w:rsidRDefault="006C503E" w:rsidP="00BB574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503E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6C503E">
        <w:rPr>
          <w:rFonts w:ascii="Times New Roman" w:hAnsi="Times New Roman"/>
          <w:color w:val="000000"/>
          <w:sz w:val="28"/>
          <w:szCs w:val="28"/>
        </w:rPr>
        <w:br/>
      </w:r>
      <w:r w:rsidR="00BB5742">
        <w:rPr>
          <w:rFonts w:ascii="Times New Roman" w:hAnsi="Times New Roman"/>
          <w:color w:val="000000"/>
          <w:sz w:val="28"/>
          <w:szCs w:val="28"/>
        </w:rPr>
        <w:t>На</w:t>
      </w:r>
      <w:r w:rsidRPr="006C50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рис</w:t>
      </w:r>
      <w:r w:rsidRPr="006C503E">
        <w:rPr>
          <w:rFonts w:ascii="Times New Roman" w:hAnsi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C50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рис</w:t>
      </w:r>
      <w:r w:rsidRPr="006C503E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</w:t>
      </w:r>
      <w:r w:rsidR="00BB5742">
        <w:rPr>
          <w:rFonts w:ascii="Times New Roman" w:hAnsi="Times New Roman"/>
          <w:color w:val="000000"/>
          <w:sz w:val="28"/>
          <w:szCs w:val="28"/>
        </w:rPr>
        <w:t>значения интеграла и время, которое было затрачено на расчет в одном и двух потоках соответственно.</w:t>
      </w:r>
      <w:proofErr w:type="gramEnd"/>
    </w:p>
    <w:p w:rsidR="004E1C47" w:rsidRPr="006C503E" w:rsidRDefault="00BB5742" w:rsidP="00BB574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6CE6BEE" wp14:editId="180F8578">
            <wp:extent cx="5753100" cy="2867025"/>
            <wp:effectExtent l="0" t="0" r="0" b="0"/>
            <wp:docPr id="1" name="Рисунок 1" descr="C:\Users\Aspire\Desktop\integral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pire\Desktop\integral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3E" w:rsidRPr="00BB5742" w:rsidRDefault="00BB5742" w:rsidP="00BB574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B5742">
        <w:rPr>
          <w:rFonts w:ascii="Times New Roman" w:hAnsi="Times New Roman"/>
          <w:color w:val="000000"/>
          <w:sz w:val="24"/>
          <w:szCs w:val="24"/>
        </w:rPr>
        <w:t>Рис.1 Запуск программы в одном потоке.</w:t>
      </w:r>
    </w:p>
    <w:p w:rsidR="006C503E" w:rsidRPr="006C503E" w:rsidRDefault="006C503E" w:rsidP="004E1C4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53100" cy="2933700"/>
            <wp:effectExtent l="0" t="0" r="0" b="0"/>
            <wp:docPr id="2" name="Рисунок 2" descr="C:\Users\Aspire\Desktop\integral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pire\Desktop\integral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A0" w:rsidRDefault="00BB5742" w:rsidP="00BB5742">
      <w:pPr>
        <w:jc w:val="center"/>
        <w:rPr>
          <w:rFonts w:ascii="Times New Roman" w:hAnsi="Times New Roman"/>
          <w:sz w:val="24"/>
          <w:szCs w:val="24"/>
        </w:rPr>
      </w:pPr>
      <w:r w:rsidRPr="00BB5742">
        <w:rPr>
          <w:rFonts w:ascii="Times New Roman" w:hAnsi="Times New Roman"/>
          <w:sz w:val="24"/>
          <w:szCs w:val="24"/>
        </w:rPr>
        <w:t>Рис.2 Запуск программы в двух потоках.</w:t>
      </w:r>
    </w:p>
    <w:p w:rsidR="00BB5742" w:rsidRDefault="00BB5742" w:rsidP="00BB5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5742" w:rsidRDefault="00BB5742" w:rsidP="00BB5742">
      <w:pPr>
        <w:jc w:val="center"/>
        <w:rPr>
          <w:rFonts w:ascii="Times New Roman" w:hAnsi="Times New Roman"/>
          <w:b/>
          <w:sz w:val="28"/>
          <w:szCs w:val="28"/>
        </w:rPr>
      </w:pPr>
      <w:r w:rsidRPr="00BB5742">
        <w:rPr>
          <w:rFonts w:ascii="Times New Roman" w:hAnsi="Times New Roman"/>
          <w:b/>
          <w:sz w:val="28"/>
          <w:szCs w:val="28"/>
        </w:rPr>
        <w:t>Заключение</w:t>
      </w:r>
    </w:p>
    <w:p w:rsidR="00BB5742" w:rsidRPr="00BB5742" w:rsidRDefault="00BB5742" w:rsidP="00BB57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742">
        <w:rPr>
          <w:rFonts w:ascii="Times New Roman" w:hAnsi="Times New Roman"/>
          <w:sz w:val="28"/>
          <w:szCs w:val="28"/>
        </w:rPr>
        <w:t>В ходе</w:t>
      </w:r>
      <w:r>
        <w:rPr>
          <w:rFonts w:ascii="Times New Roman" w:hAnsi="Times New Roman"/>
          <w:sz w:val="28"/>
          <w:szCs w:val="28"/>
        </w:rPr>
        <w:t xml:space="preserve"> работы с помощью библиотеки </w:t>
      </w:r>
      <w:r>
        <w:rPr>
          <w:rFonts w:ascii="Times New Roman" w:hAnsi="Times New Roman"/>
          <w:sz w:val="28"/>
          <w:szCs w:val="28"/>
          <w:lang w:val="en-US"/>
        </w:rPr>
        <w:t>MPI</w:t>
      </w:r>
      <w:r w:rsidRPr="00BB5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реализовано вычисление определенного интеграла в одном и двух потоках. Выявлено увеличение производительности в двух потоках.</w:t>
      </w:r>
    </w:p>
    <w:sectPr w:rsidR="00BB5742" w:rsidRPr="00BB5742" w:rsidSect="00BB5742">
      <w:pgSz w:w="11906" w:h="16838"/>
      <w:pgMar w:top="851" w:right="1417" w:bottom="568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6A09"/>
    <w:multiLevelType w:val="hybridMultilevel"/>
    <w:tmpl w:val="24A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D637D"/>
    <w:multiLevelType w:val="hybridMultilevel"/>
    <w:tmpl w:val="98C66490"/>
    <w:lvl w:ilvl="0" w:tplc="1E54C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7A0"/>
    <w:rsid w:val="004E1C47"/>
    <w:rsid w:val="005127A0"/>
    <w:rsid w:val="006C0884"/>
    <w:rsid w:val="006C503E"/>
    <w:rsid w:val="00B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21">
    <w:name w:val="Цитата 2 Знак"/>
    <w:basedOn w:val="a0"/>
    <w:link w:val="22"/>
    <w:uiPriority w:val="29"/>
    <w:rPr>
      <w:i/>
      <w:color w:val="000000"/>
    </w:rPr>
  </w:style>
  <w:style w:type="paragraph" w:styleId="a3">
    <w:name w:val="Plain Text"/>
    <w:basedOn w:val="a"/>
    <w:link w:val="a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5">
    <w:name w:val="foot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paragraph" w:styleId="22">
    <w:name w:val="Quote"/>
    <w:basedOn w:val="a"/>
    <w:next w:val="a"/>
    <w:link w:val="21"/>
    <w:uiPriority w:val="29"/>
    <w:qFormat/>
    <w:rPr>
      <w:i/>
      <w:color w:val="000000"/>
    </w:rPr>
  </w:style>
  <w:style w:type="character" w:styleId="a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paragraph" w:styleId="a8">
    <w:name w:val="Subtitle"/>
    <w:basedOn w:val="a"/>
    <w:next w:val="a"/>
    <w:link w:val="a9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a">
    <w:name w:val="Текст концевой сноски Знак"/>
    <w:basedOn w:val="a0"/>
    <w:link w:val="ab"/>
    <w:uiPriority w:val="99"/>
    <w:semiHidden/>
    <w:rPr>
      <w:sz w:val="20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ac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ab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af2">
    <w:name w:val="Intense Emphasis"/>
    <w:basedOn w:val="a0"/>
    <w:uiPriority w:val="21"/>
    <w:qFormat/>
    <w:rPr>
      <w:b/>
      <w:i/>
      <w:color w:val="4F81BD"/>
    </w:r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</w:rPr>
  </w:style>
  <w:style w:type="character" w:customStyle="1" w:styleId="af3">
    <w:name w:val="Выделенная цитата Знак"/>
    <w:basedOn w:val="a0"/>
    <w:link w:val="af4"/>
    <w:uiPriority w:val="30"/>
    <w:rPr>
      <w:b/>
      <w:i/>
      <w:color w:val="4F81BD"/>
    </w:rPr>
  </w:style>
  <w:style w:type="character" w:styleId="af5">
    <w:name w:val="Hyperlink"/>
    <w:basedOn w:val="a0"/>
    <w:uiPriority w:val="99"/>
    <w:unhideWhenUsed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af6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7">
    <w:name w:val="No Spacing"/>
    <w:uiPriority w:val="1"/>
    <w:qFormat/>
    <w:pPr>
      <w:spacing w:after="0" w:line="240" w:lineRule="auto"/>
    </w:pPr>
  </w:style>
  <w:style w:type="character" w:styleId="af8">
    <w:name w:val="Emphasis"/>
    <w:basedOn w:val="a0"/>
    <w:uiPriority w:val="20"/>
    <w:qFormat/>
    <w:rPr>
      <w:i/>
    </w:rPr>
  </w:style>
  <w:style w:type="character" w:styleId="af9">
    <w:name w:val="Book Title"/>
    <w:basedOn w:val="a0"/>
    <w:uiPriority w:val="33"/>
    <w:qFormat/>
    <w:rPr>
      <w:b/>
      <w:smallCaps/>
      <w:spacing w:val="5"/>
    </w:rPr>
  </w:style>
  <w:style w:type="paragraph" w:styleId="ad">
    <w:name w:val="Title"/>
    <w:basedOn w:val="a"/>
    <w:next w:val="a"/>
    <w:link w:val="ac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paragraph" w:styleId="af4">
    <w:name w:val="Intense Quote"/>
    <w:basedOn w:val="a"/>
    <w:next w:val="a"/>
    <w:link w:val="af3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4">
    <w:name w:val="Текст Знак"/>
    <w:basedOn w:val="a0"/>
    <w:link w:val="a3"/>
    <w:uiPriority w:val="99"/>
    <w:rPr>
      <w:rFonts w:ascii="Courier New" w:hAnsi="Courier New" w:cs="Courier New"/>
      <w:sz w:val="21"/>
    </w:rPr>
  </w:style>
  <w:style w:type="character" w:styleId="afa">
    <w:name w:val="Subtle Emphasis"/>
    <w:basedOn w:val="a0"/>
    <w:uiPriority w:val="19"/>
    <w:qFormat/>
    <w:rPr>
      <w:i/>
      <w:color w:val="808080"/>
    </w:rPr>
  </w:style>
  <w:style w:type="paragraph" w:customStyle="1" w:styleId="Iauiue">
    <w:name w:val="Iau?iue Знак"/>
    <w:link w:val="Iauiue0"/>
    <w:rsid w:val="006C0884"/>
    <w:pPr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Iauiue0">
    <w:name w:val="Iau?iue Знак Знак"/>
    <w:link w:val="Iauiue"/>
    <w:rsid w:val="006C0884"/>
    <w:rPr>
      <w:rFonts w:ascii="Times New Roman" w:eastAsia="Times New Roman" w:hAnsi="Times New Roman"/>
      <w:sz w:val="16"/>
      <w:szCs w:val="16"/>
      <w:lang w:val="en-US"/>
    </w:rPr>
  </w:style>
  <w:style w:type="character" w:styleId="afb">
    <w:name w:val="Placeholder Text"/>
    <w:basedOn w:val="a0"/>
    <w:uiPriority w:val="99"/>
    <w:semiHidden/>
    <w:rsid w:val="006C503E"/>
    <w:rPr>
      <w:color w:val="808080"/>
    </w:rPr>
  </w:style>
  <w:style w:type="paragraph" w:styleId="afc">
    <w:name w:val="Balloon Text"/>
    <w:basedOn w:val="a"/>
    <w:link w:val="afd"/>
    <w:uiPriority w:val="99"/>
    <w:semiHidden/>
    <w:unhideWhenUsed/>
    <w:rsid w:val="006C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C5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gali199219</dc:creator>
  <cp:lastModifiedBy>Aspire</cp:lastModifiedBy>
  <cp:revision>2</cp:revision>
  <dcterms:created xsi:type="dcterms:W3CDTF">2015-05-26T10:49:00Z</dcterms:created>
  <dcterms:modified xsi:type="dcterms:W3CDTF">2015-05-26T11:26:00Z</dcterms:modified>
</cp:coreProperties>
</file>