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57" w:rsidRPr="00DB1357" w:rsidRDefault="00DB1357" w:rsidP="00DB1357">
      <w:pPr>
        <w:pStyle w:val="a5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DB1357">
        <w:rPr>
          <w:rFonts w:ascii="Times New Roman" w:hAnsi="Times New Roman" w:cs="Times New Roman"/>
          <w:b/>
          <w:color w:val="auto"/>
        </w:rPr>
        <w:t>Актуальность работы</w:t>
      </w:r>
    </w:p>
    <w:p w:rsidR="00DE2F95" w:rsidRDefault="00DE2F95" w:rsidP="00DB13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1357" w:rsidRPr="00DB1357" w:rsidRDefault="00DB1357" w:rsidP="00DB1357">
      <w:pPr>
        <w:pStyle w:val="a5"/>
        <w:rPr>
          <w:sz w:val="28"/>
          <w:szCs w:val="28"/>
        </w:rPr>
      </w:pPr>
      <w:r w:rsidRPr="00DB1357">
        <w:rPr>
          <w:rFonts w:ascii="Times New Roman" w:hAnsi="Times New Roman" w:cs="Times New Roman"/>
          <w:sz w:val="28"/>
          <w:szCs w:val="28"/>
        </w:rPr>
        <w:t xml:space="preserve">Кинетическая </w:t>
      </w:r>
      <w:r>
        <w:rPr>
          <w:rFonts w:ascii="Times New Roman" w:hAnsi="Times New Roman" w:cs="Times New Roman"/>
          <w:sz w:val="28"/>
          <w:szCs w:val="28"/>
        </w:rPr>
        <w:t>энергия</w:t>
      </w:r>
      <w:r w:rsidRPr="00DB1357">
        <w:rPr>
          <w:rFonts w:ascii="Times New Roman" w:hAnsi="Times New Roman" w:cs="Times New Roman"/>
          <w:sz w:val="28"/>
          <w:szCs w:val="28"/>
        </w:rPr>
        <w:t xml:space="preserve"> тела-точки:</w:t>
      </w:r>
    </w:p>
    <w:p w:rsidR="00DB1357" w:rsidRDefault="00DB1357" w:rsidP="00DB13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352800" cy="560748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84" cy="56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57" w:rsidRDefault="00DB1357" w:rsidP="00DB1357">
      <w:pPr>
        <w:pStyle w:val="a5"/>
        <w:rPr>
          <w:rFonts w:ascii="Times New Roman" w:hAnsi="Times New Roman" w:cs="Times New Roman"/>
          <w:sz w:val="28"/>
          <w:szCs w:val="28"/>
        </w:rPr>
      </w:pPr>
      <w:r w:rsidRPr="00DB1357">
        <w:rPr>
          <w:rFonts w:ascii="Times New Roman" w:hAnsi="Times New Roman" w:cs="Times New Roman"/>
          <w:sz w:val="28"/>
          <w:szCs w:val="28"/>
        </w:rPr>
        <w:t xml:space="preserve">где  V — скорость тела-точки, ω — угловая скорость тела-точки, В,J — моменты инерции тела-точки и </w:t>
      </w:r>
      <w:proofErr w:type="spellStart"/>
      <w:r w:rsidRPr="00DB1357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DB1357">
        <w:rPr>
          <w:rFonts w:ascii="Times New Roman" w:hAnsi="Times New Roman" w:cs="Times New Roman"/>
          <w:sz w:val="28"/>
          <w:szCs w:val="28"/>
        </w:rPr>
        <w:t xml:space="preserve"> — масса тела-точки;</w:t>
      </w:r>
    </w:p>
    <w:p w:rsidR="00DB1357" w:rsidRPr="00DB1357" w:rsidRDefault="00DB1357" w:rsidP="00DE2F95">
      <w:pPr>
        <w:pStyle w:val="a5"/>
        <w:spacing w:line="360" w:lineRule="auto"/>
        <w:rPr>
          <w:sz w:val="28"/>
          <w:szCs w:val="28"/>
        </w:rPr>
      </w:pPr>
      <w:r w:rsidRPr="00DB1357">
        <w:rPr>
          <w:rFonts w:ascii="Times New Roman" w:hAnsi="Times New Roman" w:cs="Times New Roman"/>
          <w:sz w:val="28"/>
          <w:szCs w:val="28"/>
        </w:rPr>
        <w:t xml:space="preserve">Актуальность данной работы </w:t>
      </w:r>
      <w:proofErr w:type="gramStart"/>
      <w:r w:rsidRPr="00DB1357">
        <w:rPr>
          <w:rFonts w:ascii="Times New Roman" w:hAnsi="Times New Roman" w:cs="Times New Roman"/>
          <w:sz w:val="28"/>
          <w:szCs w:val="28"/>
        </w:rPr>
        <w:t>состоит в достижении понимая</w:t>
      </w:r>
      <w:proofErr w:type="gramEnd"/>
      <w:r w:rsidRPr="00DB1357">
        <w:rPr>
          <w:rFonts w:ascii="Times New Roman" w:hAnsi="Times New Roman" w:cs="Times New Roman"/>
          <w:sz w:val="28"/>
          <w:szCs w:val="28"/>
        </w:rPr>
        <w:t xml:space="preserve"> смысла момента инерции B тела-точки.</w:t>
      </w:r>
    </w:p>
    <w:p w:rsidR="00DB1357" w:rsidRDefault="00DB1357" w:rsidP="00DB1357">
      <w:pPr>
        <w:rPr>
          <w:rFonts w:ascii="Times New Roman" w:hAnsi="Times New Roman" w:cs="Times New Roman"/>
          <w:b/>
          <w:sz w:val="32"/>
          <w:szCs w:val="32"/>
        </w:rPr>
      </w:pPr>
    </w:p>
    <w:p w:rsidR="00860EB6" w:rsidRDefault="00DB1357" w:rsidP="00DB13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357">
        <w:rPr>
          <w:rFonts w:ascii="Times New Roman" w:hAnsi="Times New Roman" w:cs="Times New Roman"/>
          <w:b/>
          <w:sz w:val="32"/>
          <w:szCs w:val="32"/>
        </w:rPr>
        <w:t>Постановка задачи</w:t>
      </w:r>
    </w:p>
    <w:p w:rsidR="00DB1357" w:rsidRPr="00DB1357" w:rsidRDefault="00DB1357" w:rsidP="00DB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модельную задачу про движение рамки соединенной через пружины с твердыми телами. Наша рамка может перемещаться по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 и совершать вращение вокруг данной оси. </w:t>
      </w:r>
    </w:p>
    <w:p w:rsidR="00DB1357" w:rsidRDefault="00DB1357" w:rsidP="00DB13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52750" cy="180975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005" w:rsidRPr="00E00005" w:rsidRDefault="00E00005" w:rsidP="00E00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3150905"/>
            <wp:effectExtent l="19050" t="0" r="0" b="0"/>
            <wp:docPr id="14" name="Рисунок 13" descr="система уравнени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стема уравнений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480" cy="315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F95" w:rsidRDefault="00183EAA" w:rsidP="00DB13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EAA">
        <w:rPr>
          <w:rFonts w:ascii="Times New Roman" w:hAnsi="Times New Roman" w:cs="Times New Roman"/>
          <w:b/>
          <w:sz w:val="32"/>
          <w:szCs w:val="32"/>
        </w:rPr>
        <w:lastRenderedPageBreak/>
        <w:t>Решение задачи различными методами</w:t>
      </w:r>
    </w:p>
    <w:p w:rsidR="00183EAA" w:rsidRPr="00183EAA" w:rsidRDefault="00183EAA" w:rsidP="00183EA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3EAA">
        <w:rPr>
          <w:rFonts w:ascii="Times New Roman" w:hAnsi="Times New Roman" w:cs="Times New Roman"/>
          <w:sz w:val="32"/>
          <w:szCs w:val="32"/>
        </w:rPr>
        <w:t>При различном количестве твердых тел:</w:t>
      </w:r>
    </w:p>
    <w:p w:rsidR="00183EAA" w:rsidRDefault="00183EAA" w:rsidP="00183EA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40530" cy="1869368"/>
            <wp:effectExtent l="19050" t="0" r="7620" b="0"/>
            <wp:docPr id="5" name="Рисунок 4" descr="10частей_х_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частей_х_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812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EAA" w:rsidRPr="00183EAA" w:rsidRDefault="00183EAA" w:rsidP="00183E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перемещения для различного количества твердых тел равны 10.</w:t>
      </w:r>
      <w:r w:rsidRPr="00183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EAA" w:rsidRDefault="00183EAA" w:rsidP="00183E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75610" cy="1275806"/>
            <wp:effectExtent l="19050" t="0" r="0" b="0"/>
            <wp:docPr id="3" name="Рисунок 2" descr="10частей_х_т_погреш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частей_х_т_погрешност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837" cy="127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46070" cy="1232739"/>
            <wp:effectExtent l="19050" t="0" r="0" b="0"/>
            <wp:docPr id="4" name="Рисунок 3" descr="3частей_х_т_погреш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частей_х_т_погрешность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251" cy="123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EAA" w:rsidRDefault="00183EAA" w:rsidP="00183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перемещения  для 10 твердый тел.       График перемещения  для 3 твердый тел.</w:t>
      </w:r>
    </w:p>
    <w:p w:rsidR="006A13CA" w:rsidRPr="00183EAA" w:rsidRDefault="006A13CA" w:rsidP="006A13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3EAA">
        <w:rPr>
          <w:rFonts w:ascii="Times New Roman" w:hAnsi="Times New Roman" w:cs="Times New Roman"/>
          <w:sz w:val="32"/>
          <w:szCs w:val="32"/>
        </w:rPr>
        <w:t xml:space="preserve">При </w:t>
      </w:r>
      <w:r>
        <w:rPr>
          <w:rFonts w:ascii="Times New Roman" w:hAnsi="Times New Roman" w:cs="Times New Roman"/>
          <w:sz w:val="32"/>
          <w:szCs w:val="32"/>
        </w:rPr>
        <w:t>различных внешних силах</w:t>
      </w:r>
      <w:r w:rsidRPr="00183EAA">
        <w:rPr>
          <w:rFonts w:ascii="Times New Roman" w:hAnsi="Times New Roman" w:cs="Times New Roman"/>
          <w:sz w:val="32"/>
          <w:szCs w:val="32"/>
        </w:rPr>
        <w:t>:</w:t>
      </w:r>
    </w:p>
    <w:p w:rsidR="006A13CA" w:rsidRDefault="006A13CA" w:rsidP="00183E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38450" cy="1874520"/>
            <wp:effectExtent l="19050" t="0" r="0" b="0"/>
            <wp:docPr id="6" name="Рисунок 5" descr="cos_х_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_х_т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630" cy="187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70810" cy="1874520"/>
            <wp:effectExtent l="19050" t="0" r="0" b="0"/>
            <wp:docPr id="7" name="Рисунок 6" descr="cos_х_т_относительная_погреш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_х_т_относительная_погрешность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905" cy="187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3CA" w:rsidRDefault="006A13CA" w:rsidP="006A13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3CA">
        <w:rPr>
          <w:rFonts w:ascii="Times New Roman" w:hAnsi="Times New Roman" w:cs="Times New Roman"/>
          <w:sz w:val="24"/>
          <w:szCs w:val="24"/>
        </w:rPr>
        <w:t xml:space="preserve">Графики решений системы уравнений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косинусоидальной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внешней силе.</w:t>
      </w:r>
    </w:p>
    <w:p w:rsidR="006A13CA" w:rsidRDefault="006A13CA" w:rsidP="006A1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38450" cy="1828800"/>
            <wp:effectExtent l="19050" t="0" r="0" b="0"/>
            <wp:docPr id="8" name="Рисунок 7" descr="sin_х_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_х_т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576" cy="183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9870" cy="1828800"/>
            <wp:effectExtent l="19050" t="0" r="0" b="0"/>
            <wp:docPr id="9" name="Рисунок 8" descr="sin_х_т_относительная_погреш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_х_т_относительная_погрешность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3CA" w:rsidRDefault="006A13CA" w:rsidP="006A13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3CA">
        <w:rPr>
          <w:rFonts w:ascii="Times New Roman" w:hAnsi="Times New Roman" w:cs="Times New Roman"/>
          <w:sz w:val="24"/>
          <w:szCs w:val="24"/>
        </w:rPr>
        <w:t xml:space="preserve">Графики решений системы уравнений </w:t>
      </w:r>
      <w:r>
        <w:rPr>
          <w:rFonts w:ascii="Times New Roman" w:hAnsi="Times New Roman" w:cs="Times New Roman"/>
          <w:sz w:val="24"/>
          <w:szCs w:val="24"/>
        </w:rPr>
        <w:t>при синусоидальной внешней силе.</w:t>
      </w:r>
    </w:p>
    <w:p w:rsidR="006A13CA" w:rsidRPr="00183EAA" w:rsidRDefault="006A13CA" w:rsidP="006A13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3EAA">
        <w:rPr>
          <w:rFonts w:ascii="Times New Roman" w:hAnsi="Times New Roman" w:cs="Times New Roman"/>
          <w:sz w:val="32"/>
          <w:szCs w:val="32"/>
        </w:rPr>
        <w:t xml:space="preserve">При </w:t>
      </w:r>
      <w:r>
        <w:rPr>
          <w:rFonts w:ascii="Times New Roman" w:hAnsi="Times New Roman" w:cs="Times New Roman"/>
          <w:sz w:val="32"/>
          <w:szCs w:val="32"/>
        </w:rPr>
        <w:t>различных параметрах системы</w:t>
      </w:r>
      <w:r w:rsidRPr="00183EAA">
        <w:rPr>
          <w:rFonts w:ascii="Times New Roman" w:hAnsi="Times New Roman" w:cs="Times New Roman"/>
          <w:sz w:val="32"/>
          <w:szCs w:val="32"/>
        </w:rPr>
        <w:t>:</w:t>
      </w:r>
    </w:p>
    <w:p w:rsidR="006A13CA" w:rsidRDefault="006A13CA" w:rsidP="006A1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1" cy="2087880"/>
            <wp:effectExtent l="19050" t="0" r="0" b="0"/>
            <wp:docPr id="12" name="Рисунок 11" descr="график упругости в х от 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 упругости в х от т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319" cy="209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1329" cy="2034540"/>
            <wp:effectExtent l="19050" t="0" r="7621" b="0"/>
            <wp:docPr id="13" name="Рисунок 12" descr="график погрешности упругости в х от 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 погрешности упругости в х от т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109" cy="20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005" w:rsidRDefault="00E00005" w:rsidP="00E000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3CA">
        <w:rPr>
          <w:rFonts w:ascii="Times New Roman" w:hAnsi="Times New Roman" w:cs="Times New Roman"/>
          <w:sz w:val="24"/>
          <w:szCs w:val="24"/>
        </w:rPr>
        <w:t xml:space="preserve">Графики решений </w:t>
      </w:r>
      <w:r>
        <w:rPr>
          <w:rFonts w:ascii="Times New Roman" w:hAnsi="Times New Roman" w:cs="Times New Roman"/>
          <w:sz w:val="24"/>
          <w:szCs w:val="24"/>
        </w:rPr>
        <w:t>системы уравнений при большом значении коэффициента жесткости пружины.</w:t>
      </w:r>
    </w:p>
    <w:p w:rsidR="00E00005" w:rsidRDefault="00E00005" w:rsidP="006A13CA">
      <w:pPr>
        <w:rPr>
          <w:rFonts w:ascii="Times New Roman" w:hAnsi="Times New Roman" w:cs="Times New Roman"/>
          <w:sz w:val="24"/>
          <w:szCs w:val="24"/>
        </w:rPr>
      </w:pPr>
    </w:p>
    <w:p w:rsidR="006A13CA" w:rsidRPr="006A13CA" w:rsidRDefault="006A13CA" w:rsidP="006A13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F95" w:rsidRDefault="00DE2F95" w:rsidP="00DB13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F95">
        <w:rPr>
          <w:rFonts w:ascii="Times New Roman" w:hAnsi="Times New Roman" w:cs="Times New Roman"/>
          <w:b/>
          <w:sz w:val="32"/>
          <w:szCs w:val="32"/>
        </w:rPr>
        <w:t>Выводы</w:t>
      </w:r>
    </w:p>
    <w:p w:rsidR="00DE2F95" w:rsidRPr="00DE2F95" w:rsidRDefault="00DE2F95" w:rsidP="00DE2F95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E2F95">
        <w:rPr>
          <w:rFonts w:ascii="Times New Roman" w:hAnsi="Times New Roman" w:cs="Times New Roman"/>
          <w:sz w:val="28"/>
          <w:szCs w:val="28"/>
        </w:rPr>
        <w:t>Существенное влияния начальной скорости на различие асимптотического и численного решения системы уравнений;</w:t>
      </w:r>
    </w:p>
    <w:p w:rsidR="00DE2F95" w:rsidRPr="00DE2F95" w:rsidRDefault="00DE2F95" w:rsidP="00DE2F95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E2F95">
        <w:rPr>
          <w:rFonts w:ascii="Times New Roman" w:hAnsi="Times New Roman" w:cs="Times New Roman"/>
          <w:sz w:val="28"/>
          <w:szCs w:val="28"/>
        </w:rPr>
        <w:t xml:space="preserve">Существенное влияние внешних сил на различие </w:t>
      </w:r>
      <w:r w:rsidR="006A13CA">
        <w:rPr>
          <w:rFonts w:ascii="Times New Roman" w:hAnsi="Times New Roman" w:cs="Times New Roman"/>
          <w:sz w:val="28"/>
          <w:szCs w:val="28"/>
        </w:rPr>
        <w:t>асимптотических</w:t>
      </w:r>
      <w:r w:rsidRPr="00DE2F95">
        <w:rPr>
          <w:rFonts w:ascii="Times New Roman" w:hAnsi="Times New Roman" w:cs="Times New Roman"/>
          <w:sz w:val="28"/>
          <w:szCs w:val="28"/>
        </w:rPr>
        <w:t xml:space="preserve"> и </w:t>
      </w:r>
      <w:r w:rsidR="006A13CA">
        <w:rPr>
          <w:rFonts w:ascii="Times New Roman" w:hAnsi="Times New Roman" w:cs="Times New Roman"/>
          <w:sz w:val="28"/>
          <w:szCs w:val="28"/>
        </w:rPr>
        <w:t>численных</w:t>
      </w:r>
      <w:r w:rsidRPr="00DE2F95">
        <w:rPr>
          <w:rFonts w:ascii="Times New Roman" w:hAnsi="Times New Roman" w:cs="Times New Roman"/>
          <w:sz w:val="28"/>
          <w:szCs w:val="28"/>
        </w:rPr>
        <w:t xml:space="preserve"> </w:t>
      </w:r>
      <w:r w:rsidR="006A13CA">
        <w:rPr>
          <w:rFonts w:ascii="Times New Roman" w:hAnsi="Times New Roman" w:cs="Times New Roman"/>
          <w:sz w:val="28"/>
          <w:szCs w:val="28"/>
        </w:rPr>
        <w:t>решений</w:t>
      </w:r>
      <w:r w:rsidRPr="00DE2F95">
        <w:rPr>
          <w:rFonts w:ascii="Times New Roman" w:hAnsi="Times New Roman" w:cs="Times New Roman"/>
          <w:sz w:val="28"/>
          <w:szCs w:val="28"/>
        </w:rPr>
        <w:t xml:space="preserve"> системы уравнений в начале, но постепенное уменьшения этого влияния со временем;</w:t>
      </w:r>
    </w:p>
    <w:p w:rsidR="00DE2F95" w:rsidRPr="00DE2F95" w:rsidRDefault="00DE2F95" w:rsidP="00DE2F95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E2F95">
        <w:rPr>
          <w:rFonts w:ascii="Times New Roman" w:hAnsi="Times New Roman" w:cs="Times New Roman"/>
          <w:sz w:val="28"/>
          <w:szCs w:val="28"/>
        </w:rPr>
        <w:t>Влияние количества твердых тел на различие асимптотического и численного решения системы уравнений очень мало.</w:t>
      </w:r>
    </w:p>
    <w:p w:rsidR="00DE2F95" w:rsidRPr="00DE2F95" w:rsidRDefault="00DE2F95" w:rsidP="00DB135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E2F95" w:rsidRPr="00DE2F95" w:rsidSect="0086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7319"/>
    <w:multiLevelType w:val="hybridMultilevel"/>
    <w:tmpl w:val="99F4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F40AA"/>
    <w:multiLevelType w:val="hybridMultilevel"/>
    <w:tmpl w:val="FF4E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357"/>
    <w:rsid w:val="00183EAA"/>
    <w:rsid w:val="006A13CA"/>
    <w:rsid w:val="00860EB6"/>
    <w:rsid w:val="00DB1357"/>
    <w:rsid w:val="00DE2F95"/>
    <w:rsid w:val="00E0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357"/>
    <w:rPr>
      <w:rFonts w:ascii="Tahoma" w:hAnsi="Tahoma" w:cs="Tahoma"/>
      <w:sz w:val="16"/>
      <w:szCs w:val="16"/>
    </w:rPr>
  </w:style>
  <w:style w:type="paragraph" w:customStyle="1" w:styleId="a5">
    <w:name w:val="???????"/>
    <w:rsid w:val="00DB1357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23" w:lineRule="auto"/>
    </w:pPr>
    <w:rPr>
      <w:rFonts w:ascii="Microsoft YaHei" w:eastAsia="Microsoft YaHei" w:hAnsi="Arial" w:cs="Microsoft YaHei"/>
      <w:color w:val="000000"/>
      <w:sz w:val="36"/>
      <w:szCs w:val="36"/>
    </w:rPr>
  </w:style>
  <w:style w:type="paragraph" w:styleId="a6">
    <w:name w:val="List Paragraph"/>
    <w:basedOn w:val="a"/>
    <w:uiPriority w:val="34"/>
    <w:qFormat/>
    <w:rsid w:val="00183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2018-06-19T19:32:00Z</dcterms:created>
  <dcterms:modified xsi:type="dcterms:W3CDTF">2018-06-19T20:21:00Z</dcterms:modified>
</cp:coreProperties>
</file>