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60" w:rsidRDefault="009E31D2">
      <w:pPr>
        <w:pStyle w:val="Style2"/>
        <w:widowControl/>
        <w:spacing w:line="278" w:lineRule="exact"/>
        <w:rPr>
          <w:rStyle w:val="FontStyle14"/>
        </w:rPr>
      </w:pPr>
      <w:r w:rsidRPr="009E31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9.25pt;margin-top:-21.1pt;width:435.85pt;height:139.45pt;z-index:-251657216;mso-wrap-edited:f" wrapcoords="0 0 0 21600 21600 21600 21600 0 0 0" o:regroupid="1" o:allowincell="f">
            <v:imagedata r:id="rId7" o:title="" grayscale="t"/>
            <w10:wrap type="tight"/>
          </v:shape>
        </w:pict>
      </w:r>
    </w:p>
    <w:p w:rsidR="00583360" w:rsidRDefault="00583360">
      <w:pPr>
        <w:pStyle w:val="Style2"/>
        <w:widowControl/>
        <w:spacing w:line="278" w:lineRule="exact"/>
        <w:rPr>
          <w:rStyle w:val="FontStyle14"/>
        </w:rPr>
      </w:pPr>
    </w:p>
    <w:p w:rsidR="00583360" w:rsidRDefault="00583360">
      <w:pPr>
        <w:pStyle w:val="Style2"/>
        <w:widowControl/>
        <w:spacing w:line="278" w:lineRule="exact"/>
        <w:rPr>
          <w:rStyle w:val="FontStyle14"/>
        </w:rPr>
      </w:pPr>
    </w:p>
    <w:p w:rsidR="00583360" w:rsidRDefault="00583360">
      <w:pPr>
        <w:pStyle w:val="Style2"/>
        <w:widowControl/>
        <w:spacing w:line="278" w:lineRule="exact"/>
        <w:rPr>
          <w:rStyle w:val="FontStyle14"/>
        </w:rPr>
      </w:pPr>
    </w:p>
    <w:p w:rsidR="00583360" w:rsidRDefault="00583360">
      <w:pPr>
        <w:pStyle w:val="Style2"/>
        <w:widowControl/>
        <w:spacing w:line="278" w:lineRule="exact"/>
        <w:rPr>
          <w:rStyle w:val="FontStyle14"/>
        </w:rPr>
      </w:pPr>
    </w:p>
    <w:p w:rsidR="00583360" w:rsidRDefault="00583360">
      <w:pPr>
        <w:pStyle w:val="Style2"/>
        <w:widowControl/>
        <w:spacing w:line="278" w:lineRule="exact"/>
        <w:rPr>
          <w:rStyle w:val="FontStyle14"/>
        </w:rPr>
      </w:pPr>
    </w:p>
    <w:p w:rsidR="00583360" w:rsidRDefault="00583360">
      <w:pPr>
        <w:pStyle w:val="Style2"/>
        <w:widowControl/>
        <w:spacing w:line="278" w:lineRule="exact"/>
        <w:rPr>
          <w:rStyle w:val="FontStyle14"/>
        </w:rPr>
      </w:pPr>
    </w:p>
    <w:p w:rsidR="00583360" w:rsidRDefault="00583360">
      <w:pPr>
        <w:pStyle w:val="Style2"/>
        <w:widowControl/>
        <w:spacing w:line="278" w:lineRule="exact"/>
        <w:rPr>
          <w:rStyle w:val="FontStyle14"/>
        </w:rPr>
      </w:pPr>
    </w:p>
    <w:p w:rsidR="00583360" w:rsidRDefault="00583360">
      <w:pPr>
        <w:pStyle w:val="Style2"/>
        <w:widowControl/>
        <w:spacing w:line="278" w:lineRule="exact"/>
        <w:rPr>
          <w:rStyle w:val="FontStyle14"/>
        </w:rPr>
      </w:pPr>
    </w:p>
    <w:p w:rsidR="00583360" w:rsidRDefault="009E31D2">
      <w:pPr>
        <w:pStyle w:val="Style2"/>
        <w:widowControl/>
        <w:spacing w:line="278" w:lineRule="exact"/>
        <w:rPr>
          <w:rStyle w:val="FontStyle14"/>
        </w:rPr>
      </w:pPr>
      <w:r w:rsidRPr="009E31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5.95pt;margin-top:2.5pt;width:213.85pt;height:12.75pt;z-index:251660288;mso-wrap-edited:f" o:regroupid="1" o:allowincell="f" filled="f" strokecolor="white" strokeweight="0">
            <v:textbox inset="0,0,0,0">
              <w:txbxContent>
                <w:p w:rsidR="009E31D2" w:rsidRDefault="00325B1A">
                  <w:pPr>
                    <w:pStyle w:val="Style1"/>
                    <w:widowControl/>
                    <w:jc w:val="both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(ус</w:t>
                  </w:r>
                  <w:r w:rsidR="0056190C">
                    <w:rPr>
                      <w:rStyle w:val="FontStyle14"/>
                    </w:rPr>
                    <w:t>т</w:t>
                  </w:r>
                  <w:r>
                    <w:rPr>
                      <w:rStyle w:val="FontStyle14"/>
                    </w:rPr>
                    <w:t>ановлен</w:t>
                  </w:r>
                  <w:r w:rsidR="00583360">
                    <w:rPr>
                      <w:rStyle w:val="FontStyle14"/>
                    </w:rPr>
                    <w:t>и</w:t>
                  </w:r>
                  <w:r>
                    <w:rPr>
                      <w:rStyle w:val="FontStyle14"/>
                    </w:rPr>
                    <w:t xml:space="preserve">е </w:t>
                  </w:r>
                  <w:r w:rsidR="00583360">
                    <w:rPr>
                      <w:rStyle w:val="FontStyle14"/>
                    </w:rPr>
                    <w:t>поощрительных выплат</w:t>
                  </w:r>
                  <w:r>
                    <w:rPr>
                      <w:rStyle w:val="FontStyle14"/>
                    </w:rPr>
                    <w:t>)</w:t>
                  </w:r>
                </w:p>
              </w:txbxContent>
            </v:textbox>
          </v:shape>
        </w:pict>
      </w:r>
    </w:p>
    <w:p w:rsidR="00583360" w:rsidRDefault="00583360">
      <w:pPr>
        <w:pStyle w:val="Style2"/>
        <w:widowControl/>
        <w:spacing w:line="278" w:lineRule="exact"/>
        <w:rPr>
          <w:rStyle w:val="FontStyle14"/>
        </w:rPr>
      </w:pPr>
    </w:p>
    <w:p w:rsidR="009E31D2" w:rsidRDefault="00325B1A">
      <w:pPr>
        <w:pStyle w:val="Style2"/>
        <w:widowControl/>
        <w:spacing w:line="278" w:lineRule="exact"/>
        <w:rPr>
          <w:rStyle w:val="FontStyle14"/>
        </w:rPr>
      </w:pPr>
      <w:r>
        <w:rPr>
          <w:rStyle w:val="FontStyle14"/>
        </w:rPr>
        <w:t xml:space="preserve">В соответствии с Трудовым Кодексом </w:t>
      </w:r>
      <w:r>
        <w:rPr>
          <w:rStyle w:val="FontStyle12"/>
        </w:rPr>
        <w:t>РФ</w:t>
      </w:r>
      <w:r w:rsidR="00583360">
        <w:rPr>
          <w:rStyle w:val="FontStyle12"/>
        </w:rPr>
        <w:t>,</w:t>
      </w:r>
      <w:r>
        <w:rPr>
          <w:rStyle w:val="FontStyle12"/>
        </w:rPr>
        <w:t xml:space="preserve"> Уставом </w:t>
      </w:r>
      <w:r>
        <w:rPr>
          <w:rStyle w:val="FontStyle14"/>
        </w:rPr>
        <w:t xml:space="preserve">Университета и коллективным договором в подразделениях могут выплачиваться поощрительные выплаты по бюджету (при наличии выделенного ректоратом финансирования). Поощрительные выплаты назначаются с целью рационального использования должностных, обязанностей сотрудников и </w:t>
      </w:r>
      <w:r w:rsidRPr="00583360">
        <w:rPr>
          <w:rStyle w:val="FontStyle14"/>
          <w:b/>
        </w:rPr>
        <w:t>являются поощрением за более профессиональный и эффективный труд, лучшую организацию труда</w:t>
      </w:r>
      <w:r>
        <w:rPr>
          <w:rStyle w:val="FontStyle14"/>
        </w:rPr>
        <w:t>. Система премирования сотрудников основана на выполнении критериев по выплатам стимулирующего характера, выплатам за качество выполняемых работ, выплаты за высокие результаты в работе.</w:t>
      </w:r>
    </w:p>
    <w:p w:rsidR="009E31D2" w:rsidRDefault="00325B1A">
      <w:pPr>
        <w:pStyle w:val="Style2"/>
        <w:widowControl/>
        <w:spacing w:before="178" w:line="278" w:lineRule="exact"/>
        <w:ind w:firstLine="682"/>
        <w:rPr>
          <w:rStyle w:val="FontStyle14"/>
        </w:rPr>
      </w:pPr>
      <w:r>
        <w:rPr>
          <w:rStyle w:val="FontStyle14"/>
        </w:rPr>
        <w:t>Критериями премирования (установления разовых поощрительных выплат) в Университете являются:</w:t>
      </w:r>
    </w:p>
    <w:p w:rsidR="009E31D2" w:rsidRDefault="00325B1A" w:rsidP="004224B3">
      <w:pPr>
        <w:pStyle w:val="Style3"/>
        <w:widowControl/>
        <w:numPr>
          <w:ilvl w:val="0"/>
          <w:numId w:val="1"/>
        </w:numPr>
        <w:tabs>
          <w:tab w:val="left" w:pos="965"/>
        </w:tabs>
        <w:spacing w:before="5" w:line="278" w:lineRule="exact"/>
        <w:ind w:right="19"/>
        <w:rPr>
          <w:rStyle w:val="FontStyle14"/>
        </w:rPr>
      </w:pPr>
      <w:r w:rsidRPr="00815354">
        <w:rPr>
          <w:rStyle w:val="FontStyle14"/>
          <w:b/>
        </w:rPr>
        <w:t xml:space="preserve">внедрение </w:t>
      </w:r>
      <w:r w:rsidR="00583360" w:rsidRPr="00815354">
        <w:rPr>
          <w:rStyle w:val="FontStyle14"/>
          <w:b/>
        </w:rPr>
        <w:t>инновационных</w:t>
      </w:r>
      <w:r w:rsidRPr="00815354">
        <w:rPr>
          <w:rStyle w:val="FontStyle14"/>
          <w:b/>
        </w:rPr>
        <w:t xml:space="preserve"> технологий и новых технологий в учебный, научный процесс</w:t>
      </w:r>
      <w:r>
        <w:rPr>
          <w:rStyle w:val="FontStyle14"/>
        </w:rPr>
        <w:t xml:space="preserve">, </w:t>
      </w:r>
      <w:r w:rsidR="00815354">
        <w:rPr>
          <w:rStyle w:val="FontStyle14"/>
        </w:rPr>
        <w:t>эксплуатационно</w:t>
      </w:r>
      <w:r>
        <w:rPr>
          <w:rStyle w:val="FontStyle14"/>
        </w:rPr>
        <w:t xml:space="preserve">-инженерное и хозяйственное обслуживание Университета, административное управление вузом, финансово-экономическое и социальное обеспечение деятельности вуза, кадровое и административное делопроизводство, </w:t>
      </w:r>
      <w:r w:rsidR="00815354">
        <w:rPr>
          <w:rStyle w:val="FontStyle14"/>
        </w:rPr>
        <w:t xml:space="preserve">бухгалтерский </w:t>
      </w:r>
      <w:r>
        <w:rPr>
          <w:rStyle w:val="FontStyle14"/>
        </w:rPr>
        <w:t xml:space="preserve"> учет;</w:t>
      </w:r>
    </w:p>
    <w:p w:rsidR="009E31D2" w:rsidRDefault="00325B1A" w:rsidP="004224B3">
      <w:pPr>
        <w:pStyle w:val="Style3"/>
        <w:widowControl/>
        <w:numPr>
          <w:ilvl w:val="0"/>
          <w:numId w:val="1"/>
        </w:numPr>
        <w:tabs>
          <w:tab w:val="left" w:pos="965"/>
        </w:tabs>
        <w:spacing w:line="278" w:lineRule="exact"/>
        <w:ind w:right="24"/>
        <w:rPr>
          <w:rStyle w:val="FontStyle14"/>
        </w:rPr>
      </w:pPr>
      <w:r>
        <w:rPr>
          <w:rStyle w:val="FontStyle14"/>
        </w:rPr>
        <w:t>показатели проводимых в вузе рейтинговых оценок образовательной и научной деятельности структурных подразделений Универ</w:t>
      </w:r>
      <w:r w:rsidR="00815354">
        <w:rPr>
          <w:rStyle w:val="FontStyle14"/>
        </w:rPr>
        <w:t>с</w:t>
      </w:r>
      <w:r>
        <w:rPr>
          <w:rStyle w:val="FontStyle14"/>
        </w:rPr>
        <w:t>ите</w:t>
      </w:r>
      <w:r w:rsidR="00815354">
        <w:rPr>
          <w:rStyle w:val="FontStyle14"/>
        </w:rPr>
        <w:t>т</w:t>
      </w:r>
      <w:r>
        <w:rPr>
          <w:rStyle w:val="FontStyle14"/>
        </w:rPr>
        <w:t>а;</w:t>
      </w:r>
    </w:p>
    <w:p w:rsidR="009E31D2" w:rsidRDefault="00325B1A" w:rsidP="004224B3">
      <w:pPr>
        <w:pStyle w:val="Style3"/>
        <w:widowControl/>
        <w:numPr>
          <w:ilvl w:val="0"/>
          <w:numId w:val="1"/>
        </w:numPr>
        <w:tabs>
          <w:tab w:val="left" w:pos="965"/>
        </w:tabs>
        <w:spacing w:before="5" w:line="278" w:lineRule="exact"/>
        <w:ind w:right="34"/>
        <w:rPr>
          <w:rStyle w:val="FontStyle14"/>
        </w:rPr>
      </w:pPr>
      <w:r>
        <w:rPr>
          <w:rStyle w:val="FontStyle14"/>
        </w:rPr>
        <w:t>обеспечение качественной работы подразделений Университета, связанных с эксплуата</w:t>
      </w:r>
      <w:r>
        <w:rPr>
          <w:rStyle w:val="FontStyle14"/>
        </w:rPr>
        <w:softHyphen/>
        <w:t>ционным, инженерным и хозяйственным обслуживанием, административным, финансово-экономическим, социальным, кадровым, бухгалтерским и другими процессами управления вузом, обеспечением безопасности вуза, соблюдением правил охраны труда и техники безопасности работы в вузе, пожарной безопасности, другими процессами, связанными с обеспечением основной и иной уставной деятельности Университета;</w:t>
      </w:r>
    </w:p>
    <w:p w:rsidR="009E31D2" w:rsidRDefault="00325B1A" w:rsidP="004224B3">
      <w:pPr>
        <w:pStyle w:val="Style3"/>
        <w:widowControl/>
        <w:numPr>
          <w:ilvl w:val="0"/>
          <w:numId w:val="1"/>
        </w:numPr>
        <w:tabs>
          <w:tab w:val="left" w:pos="965"/>
        </w:tabs>
        <w:spacing w:line="278" w:lineRule="exact"/>
        <w:ind w:right="24"/>
        <w:rPr>
          <w:rStyle w:val="FontStyle14"/>
        </w:rPr>
      </w:pPr>
      <w:r>
        <w:rPr>
          <w:rStyle w:val="FontStyle14"/>
        </w:rPr>
        <w:t xml:space="preserve">качественное и оперативное выполнение особо важных </w:t>
      </w:r>
      <w:proofErr w:type="gramStart"/>
      <w:r>
        <w:rPr>
          <w:rStyle w:val="FontStyle14"/>
        </w:rPr>
        <w:t>задании</w:t>
      </w:r>
      <w:proofErr w:type="gramEnd"/>
      <w:r>
        <w:rPr>
          <w:rStyle w:val="FontStyle14"/>
        </w:rPr>
        <w:t xml:space="preserve"> руководства Университета (</w:t>
      </w:r>
      <w:proofErr w:type="spellStart"/>
      <w:r>
        <w:rPr>
          <w:rStyle w:val="FontStyle14"/>
        </w:rPr>
        <w:t>стру</w:t>
      </w:r>
      <w:proofErr w:type="spellEnd"/>
      <w:r>
        <w:rPr>
          <w:rStyle w:val="FontStyle14"/>
        </w:rPr>
        <w:t xml:space="preserve"> кт урн ого по </w:t>
      </w:r>
      <w:proofErr w:type="spellStart"/>
      <w:r>
        <w:rPr>
          <w:rStyle w:val="FontStyle14"/>
        </w:rPr>
        <w:t>драз</w:t>
      </w:r>
      <w:proofErr w:type="spellEnd"/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д</w:t>
      </w:r>
      <w:proofErr w:type="spellEnd"/>
      <w:r>
        <w:rPr>
          <w:rStyle w:val="FontStyle14"/>
        </w:rPr>
        <w:t xml:space="preserve"> е л е </w:t>
      </w:r>
      <w:proofErr w:type="spellStart"/>
      <w:r>
        <w:rPr>
          <w:rStyle w:val="FontStyle14"/>
        </w:rPr>
        <w:t>н</w:t>
      </w:r>
      <w:proofErr w:type="spellEnd"/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ия</w:t>
      </w:r>
      <w:proofErr w:type="spellEnd"/>
      <w:r>
        <w:rPr>
          <w:rStyle w:val="FontStyle14"/>
        </w:rPr>
        <w:t>);</w:t>
      </w:r>
    </w:p>
    <w:p w:rsidR="009E31D2" w:rsidRDefault="00325B1A" w:rsidP="004224B3">
      <w:pPr>
        <w:pStyle w:val="Style3"/>
        <w:widowControl/>
        <w:numPr>
          <w:ilvl w:val="0"/>
          <w:numId w:val="1"/>
        </w:numPr>
        <w:tabs>
          <w:tab w:val="left" w:pos="965"/>
        </w:tabs>
        <w:spacing w:before="10" w:line="278" w:lineRule="exact"/>
        <w:ind w:right="34"/>
        <w:rPr>
          <w:rStyle w:val="FontStyle14"/>
        </w:rPr>
      </w:pPr>
      <w:r>
        <w:rPr>
          <w:rStyle w:val="FontStyle14"/>
        </w:rPr>
        <w:t>оперативная подготовка и качественное проведение мероприятий (конференций, семинаров, выставок и иных важных организационных мероприятий), связанных с основной деятельностью Университета;</w:t>
      </w:r>
    </w:p>
    <w:p w:rsidR="009E31D2" w:rsidRDefault="00325B1A" w:rsidP="00815354">
      <w:pPr>
        <w:pStyle w:val="Style3"/>
        <w:widowControl/>
        <w:numPr>
          <w:ilvl w:val="0"/>
          <w:numId w:val="1"/>
        </w:numPr>
        <w:tabs>
          <w:tab w:val="left" w:pos="965"/>
          <w:tab w:val="left" w:leader="hyphen" w:pos="6672"/>
          <w:tab w:val="left" w:leader="hyphen" w:pos="7142"/>
          <w:tab w:val="left" w:leader="hyphen" w:pos="9874"/>
        </w:tabs>
        <w:spacing w:before="5" w:line="278" w:lineRule="exact"/>
        <w:ind w:right="38"/>
        <w:jc w:val="left"/>
        <w:rPr>
          <w:rStyle w:val="FontStyle14"/>
        </w:rPr>
      </w:pPr>
      <w:r>
        <w:rPr>
          <w:rStyle w:val="FontStyle14"/>
        </w:rPr>
        <w:t xml:space="preserve">своевременная </w:t>
      </w:r>
      <w:r w:rsidRPr="00815354">
        <w:rPr>
          <w:rStyle w:val="FontStyle14"/>
        </w:rPr>
        <w:t>подготовка и издание учебников</w:t>
      </w:r>
      <w:r>
        <w:rPr>
          <w:rStyle w:val="FontStyle14"/>
        </w:rPr>
        <w:t xml:space="preserve"> и учебно-методических материалов</w:t>
      </w:r>
      <w:r w:rsidR="00815354">
        <w:rPr>
          <w:rStyle w:val="FontStyle14"/>
        </w:rPr>
        <w:t xml:space="preserve"> </w:t>
      </w:r>
      <w:r>
        <w:rPr>
          <w:rStyle w:val="FontStyle14"/>
        </w:rPr>
        <w:t xml:space="preserve">(монографий, учебных и методических пособий и т.п.); </w:t>
      </w:r>
    </w:p>
    <w:p w:rsidR="009E31D2" w:rsidRDefault="00325B1A" w:rsidP="004224B3">
      <w:pPr>
        <w:pStyle w:val="Style3"/>
        <w:widowControl/>
        <w:numPr>
          <w:ilvl w:val="0"/>
          <w:numId w:val="1"/>
        </w:numPr>
        <w:tabs>
          <w:tab w:val="left" w:pos="965"/>
        </w:tabs>
        <w:spacing w:before="5" w:line="278" w:lineRule="exact"/>
        <w:ind w:left="701" w:firstLine="0"/>
        <w:jc w:val="left"/>
        <w:rPr>
          <w:rStyle w:val="FontStyle14"/>
        </w:rPr>
      </w:pPr>
      <w:r w:rsidRPr="00CD2546">
        <w:rPr>
          <w:rStyle w:val="FontStyle14"/>
          <w:b/>
        </w:rPr>
        <w:t xml:space="preserve">качественное обеспечение, подготовка </w:t>
      </w:r>
      <w:r w:rsidR="00815354" w:rsidRPr="00CD2546">
        <w:rPr>
          <w:rStyle w:val="FontStyle14"/>
          <w:b/>
        </w:rPr>
        <w:t xml:space="preserve">и проведение </w:t>
      </w:r>
      <w:r w:rsidRPr="00CD2546">
        <w:rPr>
          <w:rStyle w:val="FontStyle14"/>
          <w:b/>
        </w:rPr>
        <w:t>всех видов учеб</w:t>
      </w:r>
      <w:r w:rsidR="00815354" w:rsidRPr="00CD2546">
        <w:rPr>
          <w:rStyle w:val="FontStyle14"/>
          <w:b/>
        </w:rPr>
        <w:t>ных</w:t>
      </w:r>
      <w:r w:rsidRPr="00CD2546">
        <w:rPr>
          <w:rStyle w:val="FontStyle14"/>
          <w:b/>
        </w:rPr>
        <w:t xml:space="preserve"> занятий</w:t>
      </w:r>
      <w:proofErr w:type="gramStart"/>
      <w:r w:rsidRPr="00815354">
        <w:rPr>
          <w:rStyle w:val="FontStyle14"/>
        </w:rPr>
        <w:t>;,</w:t>
      </w:r>
      <w:proofErr w:type="gramEnd"/>
    </w:p>
    <w:p w:rsidR="009E31D2" w:rsidRDefault="00325B1A" w:rsidP="004224B3">
      <w:pPr>
        <w:pStyle w:val="Style3"/>
        <w:widowControl/>
        <w:numPr>
          <w:ilvl w:val="0"/>
          <w:numId w:val="1"/>
        </w:numPr>
        <w:tabs>
          <w:tab w:val="left" w:pos="965"/>
        </w:tabs>
        <w:spacing w:line="278" w:lineRule="exact"/>
        <w:ind w:right="58"/>
        <w:rPr>
          <w:rStyle w:val="FontStyle14"/>
        </w:rPr>
      </w:pPr>
      <w:proofErr w:type="gramStart"/>
      <w:r>
        <w:rPr>
          <w:rStyle w:val="FontStyle14"/>
        </w:rPr>
        <w:t xml:space="preserve">качественные организация и проведение воспитательной и </w:t>
      </w:r>
      <w:proofErr w:type="spellStart"/>
      <w:r>
        <w:rPr>
          <w:rStyle w:val="FontStyle14"/>
        </w:rPr>
        <w:t>внеучебной</w:t>
      </w:r>
      <w:proofErr w:type="spellEnd"/>
      <w:r>
        <w:rPr>
          <w:rStyle w:val="FontStyle14"/>
        </w:rPr>
        <w:t xml:space="preserve"> работы со студентами и аспирантами;</w:t>
      </w:r>
      <w:proofErr w:type="gramEnd"/>
    </w:p>
    <w:p w:rsidR="009E31D2" w:rsidRDefault="00325B1A" w:rsidP="00CD2546">
      <w:pPr>
        <w:pStyle w:val="Style3"/>
        <w:widowControl/>
        <w:numPr>
          <w:ilvl w:val="0"/>
          <w:numId w:val="1"/>
        </w:numPr>
        <w:tabs>
          <w:tab w:val="left" w:pos="965"/>
          <w:tab w:val="left" w:pos="6072"/>
          <w:tab w:val="left" w:leader="hyphen" w:pos="7834"/>
          <w:tab w:val="left" w:leader="hyphen" w:pos="10728"/>
        </w:tabs>
        <w:spacing w:line="278" w:lineRule="exact"/>
        <w:jc w:val="left"/>
        <w:rPr>
          <w:rStyle w:val="FontStyle14"/>
        </w:rPr>
      </w:pPr>
      <w:r w:rsidRPr="00CD2546">
        <w:rPr>
          <w:rStyle w:val="FontStyle14"/>
          <w:b/>
        </w:rPr>
        <w:t>качественная подготовка и написание учебных, учебно-методических пособий и (или) учебников</w:t>
      </w:r>
      <w:r>
        <w:rPr>
          <w:rStyle w:val="FontStyle14"/>
        </w:rPr>
        <w:t>;</w:t>
      </w:r>
    </w:p>
    <w:p w:rsidR="009E31D2" w:rsidRDefault="00325B1A" w:rsidP="004224B3">
      <w:pPr>
        <w:pStyle w:val="Style3"/>
        <w:widowControl/>
        <w:numPr>
          <w:ilvl w:val="0"/>
          <w:numId w:val="1"/>
        </w:numPr>
        <w:tabs>
          <w:tab w:val="left" w:pos="965"/>
          <w:tab w:val="left" w:leader="hyphen" w:pos="7536"/>
          <w:tab w:val="left" w:leader="hyphen" w:pos="10363"/>
        </w:tabs>
        <w:spacing w:before="14" w:line="278" w:lineRule="exact"/>
        <w:ind w:left="701" w:right="72" w:firstLine="0"/>
        <w:jc w:val="left"/>
        <w:rPr>
          <w:rStyle w:val="FontStyle14"/>
        </w:rPr>
      </w:pPr>
      <w:r w:rsidRPr="00CD2546">
        <w:rPr>
          <w:rStyle w:val="FontStyle14"/>
          <w:b/>
        </w:rPr>
        <w:t>разработка и внедрение в образовательный процесс новых инновационных и информационных</w:t>
      </w:r>
      <w:r w:rsidR="00CD2546" w:rsidRPr="00CD2546">
        <w:rPr>
          <w:rStyle w:val="FontStyle14"/>
          <w:b/>
        </w:rPr>
        <w:t xml:space="preserve"> </w:t>
      </w:r>
      <w:r w:rsidRPr="00CD2546">
        <w:rPr>
          <w:rStyle w:val="FontStyle14"/>
          <w:b/>
        </w:rPr>
        <w:t xml:space="preserve">технологий, методик </w:t>
      </w:r>
      <w:r w:rsidR="00CD2546" w:rsidRPr="00CD2546">
        <w:rPr>
          <w:rStyle w:val="FontStyle15"/>
          <w:b/>
        </w:rPr>
        <w:t>преподавания</w:t>
      </w:r>
      <w:r w:rsidR="00CD2546">
        <w:rPr>
          <w:rStyle w:val="FontStyle15"/>
        </w:rPr>
        <w:t>.</w:t>
      </w:r>
    </w:p>
    <w:p w:rsidR="009E31D2" w:rsidRDefault="00325B1A" w:rsidP="004224B3">
      <w:pPr>
        <w:pStyle w:val="Style3"/>
        <w:widowControl/>
        <w:numPr>
          <w:ilvl w:val="0"/>
          <w:numId w:val="1"/>
        </w:numPr>
        <w:tabs>
          <w:tab w:val="left" w:pos="965"/>
        </w:tabs>
        <w:spacing w:line="278" w:lineRule="exact"/>
        <w:ind w:left="701" w:firstLine="0"/>
        <w:jc w:val="left"/>
        <w:rPr>
          <w:rStyle w:val="FontStyle14"/>
        </w:rPr>
      </w:pPr>
      <w:r>
        <w:rPr>
          <w:rStyle w:val="FontStyle14"/>
        </w:rPr>
        <w:t>внедрение нового технологического и учебного оборудования в учебный процесс;</w:t>
      </w:r>
    </w:p>
    <w:p w:rsidR="009E31D2" w:rsidRDefault="00325B1A" w:rsidP="004224B3">
      <w:pPr>
        <w:pStyle w:val="Style3"/>
        <w:widowControl/>
        <w:numPr>
          <w:ilvl w:val="0"/>
          <w:numId w:val="1"/>
        </w:numPr>
        <w:tabs>
          <w:tab w:val="left" w:pos="965"/>
        </w:tabs>
        <w:spacing w:line="278" w:lineRule="exact"/>
        <w:ind w:right="72"/>
        <w:rPr>
          <w:rStyle w:val="FontStyle14"/>
        </w:rPr>
      </w:pPr>
      <w:r>
        <w:rPr>
          <w:rStyle w:val="FontStyle14"/>
        </w:rPr>
        <w:t>разработка и внедрение новых лабораторных работ и практических занятий, вариантов домашних заданий и других форм практического обучения;</w:t>
      </w:r>
    </w:p>
    <w:p w:rsidR="009E31D2" w:rsidRDefault="00325B1A" w:rsidP="004224B3">
      <w:pPr>
        <w:pStyle w:val="Style3"/>
        <w:widowControl/>
        <w:numPr>
          <w:ilvl w:val="0"/>
          <w:numId w:val="1"/>
        </w:numPr>
        <w:tabs>
          <w:tab w:val="left" w:pos="965"/>
        </w:tabs>
        <w:spacing w:before="5" w:line="278" w:lineRule="exact"/>
        <w:ind w:right="72"/>
        <w:rPr>
          <w:rStyle w:val="FontStyle14"/>
        </w:rPr>
      </w:pPr>
      <w:r>
        <w:rPr>
          <w:rStyle w:val="FontStyle14"/>
        </w:rPr>
        <w:t>руководство научной работой студентов и достижение ими качественных результатов в научных исследованиях:</w:t>
      </w:r>
    </w:p>
    <w:p w:rsidR="009E31D2" w:rsidRDefault="009E31D2">
      <w:pPr>
        <w:widowControl/>
        <w:rPr>
          <w:sz w:val="2"/>
          <w:szCs w:val="2"/>
        </w:rPr>
      </w:pPr>
    </w:p>
    <w:p w:rsidR="009E31D2" w:rsidRDefault="00325B1A" w:rsidP="004224B3">
      <w:pPr>
        <w:pStyle w:val="Style3"/>
        <w:widowControl/>
        <w:numPr>
          <w:ilvl w:val="0"/>
          <w:numId w:val="2"/>
        </w:numPr>
        <w:tabs>
          <w:tab w:val="left" w:pos="950"/>
        </w:tabs>
        <w:spacing w:before="10" w:line="278" w:lineRule="exact"/>
        <w:ind w:firstLine="691"/>
        <w:rPr>
          <w:rStyle w:val="FontStyle14"/>
        </w:rPr>
      </w:pPr>
      <w:r>
        <w:rPr>
          <w:rStyle w:val="FontStyle14"/>
        </w:rPr>
        <w:t>занятие призовых мест студентами и аспирантам и на межвузовских, городских, обще</w:t>
      </w:r>
      <w:r>
        <w:rPr>
          <w:rStyle w:val="FontStyle14"/>
        </w:rPr>
        <w:softHyphen/>
        <w:t xml:space="preserve">российских и международных конкурсах </w:t>
      </w:r>
      <w:proofErr w:type="gramStart"/>
      <w:r>
        <w:rPr>
          <w:rStyle w:val="FontStyle14"/>
        </w:rPr>
        <w:t>л</w:t>
      </w:r>
      <w:proofErr w:type="gramEnd"/>
      <w:r>
        <w:rPr>
          <w:rStyle w:val="FontStyle14"/>
        </w:rPr>
        <w:t xml:space="preserve"> олимпиадах;</w:t>
      </w:r>
    </w:p>
    <w:p w:rsidR="009E31D2" w:rsidRDefault="00325B1A" w:rsidP="004224B3">
      <w:pPr>
        <w:pStyle w:val="Style3"/>
        <w:widowControl/>
        <w:numPr>
          <w:ilvl w:val="0"/>
          <w:numId w:val="2"/>
        </w:numPr>
        <w:tabs>
          <w:tab w:val="left" w:pos="960"/>
        </w:tabs>
        <w:spacing w:before="5" w:line="278" w:lineRule="exact"/>
        <w:ind w:left="701" w:firstLine="0"/>
        <w:jc w:val="left"/>
        <w:rPr>
          <w:rStyle w:val="FontStyle14"/>
        </w:rPr>
      </w:pPr>
      <w:r>
        <w:rPr>
          <w:rStyle w:val="FontStyle14"/>
        </w:rPr>
        <w:t>безаварийная работа всех систем жизнеобеспечения Университета;</w:t>
      </w:r>
    </w:p>
    <w:p w:rsidR="0056190C" w:rsidRPr="00CD2546" w:rsidRDefault="00325B1A" w:rsidP="00CD2546">
      <w:pPr>
        <w:pStyle w:val="Style2"/>
        <w:widowControl/>
        <w:numPr>
          <w:ilvl w:val="0"/>
          <w:numId w:val="4"/>
        </w:numPr>
        <w:spacing w:line="288" w:lineRule="exact"/>
        <w:rPr>
          <w:rStyle w:val="FontStyle14"/>
        </w:rPr>
      </w:pPr>
      <w:r w:rsidRPr="00CD2546">
        <w:rPr>
          <w:rStyle w:val="FontStyle14"/>
          <w:bCs/>
        </w:rPr>
        <w:t>качественное и своевременное техническое обеспечение учебного процесса в Универ</w:t>
      </w:r>
      <w:r w:rsidRPr="00CD2546">
        <w:rPr>
          <w:rStyle w:val="FontStyle14"/>
          <w:bCs/>
        </w:rPr>
        <w:softHyphen/>
        <w:t>ситете (оснащение,  монтаж  и   ремонт учебного  и  хозяйственного  оборудования,  зданий и</w:t>
      </w:r>
      <w:r w:rsidR="0056190C" w:rsidRPr="00CD2546">
        <w:rPr>
          <w:rStyle w:val="FontStyle14"/>
          <w:b/>
          <w:bCs/>
        </w:rPr>
        <w:t xml:space="preserve"> </w:t>
      </w:r>
      <w:r w:rsidR="0056190C" w:rsidRPr="00CD2546">
        <w:rPr>
          <w:rStyle w:val="FontStyle14"/>
        </w:rPr>
        <w:t>сооружений):</w:t>
      </w:r>
    </w:p>
    <w:p w:rsidR="0056190C" w:rsidRPr="00612E0F" w:rsidRDefault="0056190C" w:rsidP="0056190C">
      <w:pPr>
        <w:pStyle w:val="Style5"/>
        <w:widowControl/>
        <w:numPr>
          <w:ilvl w:val="0"/>
          <w:numId w:val="3"/>
        </w:numPr>
        <w:tabs>
          <w:tab w:val="left" w:pos="1013"/>
        </w:tabs>
        <w:spacing w:line="288" w:lineRule="exact"/>
        <w:ind w:left="739" w:firstLine="0"/>
        <w:rPr>
          <w:rStyle w:val="FontStyle12"/>
          <w:sz w:val="24"/>
          <w:szCs w:val="24"/>
        </w:rPr>
      </w:pPr>
      <w:r w:rsidRPr="00612E0F">
        <w:rPr>
          <w:rStyle w:val="FontStyle12"/>
          <w:sz w:val="24"/>
          <w:szCs w:val="24"/>
        </w:rPr>
        <w:t>особые заслуги перед Университетом;</w:t>
      </w:r>
    </w:p>
    <w:p w:rsidR="0056190C" w:rsidRPr="00612E0F" w:rsidRDefault="0056190C" w:rsidP="00CD2546">
      <w:pPr>
        <w:pStyle w:val="Style3"/>
        <w:widowControl/>
        <w:numPr>
          <w:ilvl w:val="0"/>
          <w:numId w:val="3"/>
        </w:numPr>
        <w:spacing w:before="5" w:line="288" w:lineRule="exact"/>
        <w:jc w:val="left"/>
        <w:rPr>
          <w:rStyle w:val="FontStyle12"/>
          <w:sz w:val="24"/>
          <w:szCs w:val="24"/>
        </w:rPr>
      </w:pPr>
      <w:r w:rsidRPr="00612E0F">
        <w:rPr>
          <w:rStyle w:val="FontStyle12"/>
          <w:sz w:val="24"/>
          <w:szCs w:val="24"/>
        </w:rPr>
        <w:t>качественное и своевременное выполнение заданий ректората (руководителя подразде</w:t>
      </w:r>
      <w:r w:rsidRPr="00612E0F">
        <w:rPr>
          <w:rStyle w:val="FontStyle12"/>
          <w:sz w:val="24"/>
          <w:szCs w:val="24"/>
        </w:rPr>
        <w:softHyphen/>
        <w:t>ления);</w:t>
      </w:r>
    </w:p>
    <w:p w:rsidR="0056190C" w:rsidRPr="00612E0F" w:rsidRDefault="0056190C" w:rsidP="0056190C">
      <w:pPr>
        <w:pStyle w:val="Style5"/>
        <w:widowControl/>
        <w:numPr>
          <w:ilvl w:val="0"/>
          <w:numId w:val="3"/>
        </w:numPr>
        <w:tabs>
          <w:tab w:val="left" w:pos="1013"/>
        </w:tabs>
        <w:spacing w:line="288" w:lineRule="exact"/>
        <w:ind w:left="739" w:firstLine="0"/>
        <w:rPr>
          <w:rStyle w:val="FontStyle12"/>
          <w:sz w:val="24"/>
          <w:szCs w:val="24"/>
        </w:rPr>
      </w:pPr>
      <w:r w:rsidRPr="00612E0F">
        <w:rPr>
          <w:rStyle w:val="FontStyle12"/>
          <w:sz w:val="24"/>
          <w:szCs w:val="24"/>
        </w:rPr>
        <w:t>своевременное, качественное и эффективное выполнение должностных обязанностей;</w:t>
      </w:r>
    </w:p>
    <w:p w:rsidR="0056190C" w:rsidRPr="00612E0F" w:rsidRDefault="0056190C" w:rsidP="0056190C">
      <w:pPr>
        <w:pStyle w:val="Style5"/>
        <w:widowControl/>
        <w:numPr>
          <w:ilvl w:val="0"/>
          <w:numId w:val="3"/>
        </w:numPr>
        <w:tabs>
          <w:tab w:val="left" w:pos="1013"/>
        </w:tabs>
        <w:spacing w:line="288" w:lineRule="exact"/>
        <w:ind w:left="739" w:firstLine="0"/>
        <w:rPr>
          <w:rStyle w:val="FontStyle12"/>
          <w:sz w:val="24"/>
          <w:szCs w:val="24"/>
        </w:rPr>
      </w:pPr>
      <w:r w:rsidRPr="00612E0F">
        <w:rPr>
          <w:rStyle w:val="FontStyle12"/>
          <w:sz w:val="24"/>
          <w:szCs w:val="24"/>
        </w:rPr>
        <w:t>качественная и оперативная подготовка объектов Университета к зимнему сезону;</w:t>
      </w:r>
    </w:p>
    <w:p w:rsidR="0056190C" w:rsidRPr="00612E0F" w:rsidRDefault="0056190C" w:rsidP="0056190C">
      <w:pPr>
        <w:pStyle w:val="Style5"/>
        <w:widowControl/>
        <w:numPr>
          <w:ilvl w:val="0"/>
          <w:numId w:val="3"/>
        </w:numPr>
        <w:tabs>
          <w:tab w:val="left" w:pos="1013"/>
        </w:tabs>
        <w:spacing w:line="288" w:lineRule="exact"/>
        <w:ind w:left="739" w:firstLine="0"/>
        <w:rPr>
          <w:rStyle w:val="FontStyle12"/>
          <w:sz w:val="24"/>
          <w:szCs w:val="24"/>
        </w:rPr>
      </w:pPr>
      <w:r w:rsidRPr="00612E0F">
        <w:rPr>
          <w:rStyle w:val="FontStyle12"/>
          <w:sz w:val="24"/>
          <w:szCs w:val="24"/>
        </w:rPr>
        <w:t>интенсивность работы и качественное проведение нового набора;</w:t>
      </w:r>
    </w:p>
    <w:p w:rsidR="0056190C" w:rsidRPr="00612E0F" w:rsidRDefault="0056190C" w:rsidP="00CD2546">
      <w:pPr>
        <w:pStyle w:val="Style6"/>
        <w:widowControl/>
        <w:numPr>
          <w:ilvl w:val="0"/>
          <w:numId w:val="3"/>
        </w:numPr>
        <w:ind w:left="284" w:firstLine="425"/>
        <w:rPr>
          <w:rStyle w:val="FontStyle12"/>
          <w:sz w:val="24"/>
          <w:szCs w:val="24"/>
        </w:rPr>
      </w:pPr>
      <w:r w:rsidRPr="00612E0F">
        <w:rPr>
          <w:rStyle w:val="FontStyle12"/>
          <w:sz w:val="24"/>
          <w:szCs w:val="24"/>
        </w:rPr>
        <w:t>интенсивность работы при проведении олимпиад среди молодежи, семинаров, конфе</w:t>
      </w:r>
      <w:r w:rsidRPr="00612E0F">
        <w:rPr>
          <w:rStyle w:val="FontStyle12"/>
          <w:sz w:val="24"/>
          <w:szCs w:val="24"/>
        </w:rPr>
        <w:softHyphen/>
        <w:t>ренций, культурно-массовых и спортивных и иных мероприятий для студентов и работников:</w:t>
      </w:r>
    </w:p>
    <w:p w:rsidR="0056190C" w:rsidRPr="00612E0F" w:rsidRDefault="0056190C" w:rsidP="00CD2546">
      <w:pPr>
        <w:pStyle w:val="Style3"/>
        <w:widowControl/>
        <w:numPr>
          <w:ilvl w:val="0"/>
          <w:numId w:val="3"/>
        </w:numPr>
        <w:spacing w:line="288" w:lineRule="exact"/>
        <w:ind w:firstLine="706"/>
        <w:jc w:val="left"/>
        <w:rPr>
          <w:rStyle w:val="FontStyle12"/>
          <w:sz w:val="24"/>
          <w:szCs w:val="24"/>
        </w:rPr>
      </w:pPr>
      <w:r w:rsidRPr="00612E0F">
        <w:rPr>
          <w:rStyle w:val="FontStyle12"/>
          <w:sz w:val="24"/>
          <w:szCs w:val="24"/>
        </w:rPr>
        <w:t>научное руководство и своевременная и качественная подготовка научных кадров (аспи</w:t>
      </w:r>
      <w:r w:rsidRPr="00612E0F">
        <w:rPr>
          <w:rStyle w:val="FontStyle12"/>
          <w:sz w:val="24"/>
          <w:szCs w:val="24"/>
        </w:rPr>
        <w:softHyphen/>
        <w:t>рантов):</w:t>
      </w:r>
    </w:p>
    <w:p w:rsidR="0056190C" w:rsidRPr="00612E0F" w:rsidRDefault="0056190C" w:rsidP="0056190C">
      <w:pPr>
        <w:pStyle w:val="Style5"/>
        <w:widowControl/>
        <w:numPr>
          <w:ilvl w:val="0"/>
          <w:numId w:val="3"/>
        </w:numPr>
        <w:tabs>
          <w:tab w:val="left" w:pos="1013"/>
        </w:tabs>
        <w:spacing w:line="288" w:lineRule="exact"/>
        <w:ind w:left="739" w:firstLine="0"/>
        <w:rPr>
          <w:rStyle w:val="FontStyle12"/>
          <w:sz w:val="24"/>
          <w:szCs w:val="24"/>
        </w:rPr>
      </w:pPr>
      <w:r w:rsidRPr="00612E0F">
        <w:rPr>
          <w:rStyle w:val="FontStyle12"/>
          <w:sz w:val="24"/>
          <w:szCs w:val="24"/>
        </w:rPr>
        <w:t>своевременный ввод объекта строительства в эксплуатацию;</w:t>
      </w:r>
    </w:p>
    <w:p w:rsidR="0056190C" w:rsidRPr="00612E0F" w:rsidRDefault="0056190C" w:rsidP="0056190C">
      <w:pPr>
        <w:pStyle w:val="Style5"/>
        <w:widowControl/>
        <w:numPr>
          <w:ilvl w:val="0"/>
          <w:numId w:val="3"/>
        </w:numPr>
        <w:tabs>
          <w:tab w:val="left" w:pos="1013"/>
        </w:tabs>
        <w:spacing w:line="288" w:lineRule="exact"/>
        <w:ind w:left="739" w:firstLine="0"/>
        <w:rPr>
          <w:rStyle w:val="FontStyle12"/>
          <w:sz w:val="24"/>
          <w:szCs w:val="24"/>
        </w:rPr>
      </w:pPr>
      <w:r w:rsidRPr="00612E0F">
        <w:rPr>
          <w:rStyle w:val="FontStyle12"/>
          <w:sz w:val="24"/>
          <w:szCs w:val="24"/>
        </w:rPr>
        <w:t>своевременная защита диссертации на соискание ученой степени кандидата паук;</w:t>
      </w:r>
    </w:p>
    <w:p w:rsidR="0056190C" w:rsidRPr="00612E0F" w:rsidRDefault="0056190C" w:rsidP="0056190C">
      <w:pPr>
        <w:pStyle w:val="Style5"/>
        <w:widowControl/>
        <w:numPr>
          <w:ilvl w:val="0"/>
          <w:numId w:val="3"/>
        </w:numPr>
        <w:tabs>
          <w:tab w:val="left" w:pos="1013"/>
        </w:tabs>
        <w:spacing w:line="288" w:lineRule="exact"/>
        <w:ind w:left="739" w:firstLine="0"/>
        <w:rPr>
          <w:rStyle w:val="FontStyle12"/>
          <w:sz w:val="24"/>
          <w:szCs w:val="24"/>
        </w:rPr>
      </w:pPr>
      <w:r w:rsidRPr="00612E0F">
        <w:rPr>
          <w:rStyle w:val="FontStyle12"/>
          <w:sz w:val="24"/>
          <w:szCs w:val="24"/>
        </w:rPr>
        <w:t>своевременная защита диссертации на соискание ученой степени доктора наук;</w:t>
      </w:r>
    </w:p>
    <w:p w:rsidR="0056190C" w:rsidRPr="00612E0F" w:rsidRDefault="0056190C" w:rsidP="0056190C">
      <w:pPr>
        <w:pStyle w:val="Style5"/>
        <w:widowControl/>
        <w:numPr>
          <w:ilvl w:val="0"/>
          <w:numId w:val="3"/>
        </w:numPr>
        <w:tabs>
          <w:tab w:val="left" w:pos="994"/>
        </w:tabs>
        <w:spacing w:line="288" w:lineRule="exact"/>
        <w:rPr>
          <w:rStyle w:val="FontStyle12"/>
          <w:sz w:val="24"/>
          <w:szCs w:val="24"/>
        </w:rPr>
      </w:pPr>
      <w:r w:rsidRPr="00612E0F">
        <w:rPr>
          <w:rStyle w:val="FontStyle12"/>
          <w:sz w:val="24"/>
          <w:szCs w:val="24"/>
        </w:rPr>
        <w:t>своевременное и качественное выполнение федеральных целевых программ и госу</w:t>
      </w:r>
      <w:r w:rsidRPr="00612E0F">
        <w:rPr>
          <w:rStyle w:val="FontStyle12"/>
          <w:sz w:val="24"/>
          <w:szCs w:val="24"/>
        </w:rPr>
        <w:softHyphen/>
        <w:t>дарственных контрактов:</w:t>
      </w:r>
    </w:p>
    <w:p w:rsidR="0056190C" w:rsidRPr="00612E0F" w:rsidRDefault="0056190C" w:rsidP="0056190C">
      <w:pPr>
        <w:pStyle w:val="Style3"/>
        <w:widowControl/>
        <w:spacing w:line="302" w:lineRule="exact"/>
        <w:jc w:val="left"/>
        <w:rPr>
          <w:rStyle w:val="FontStyle12"/>
          <w:sz w:val="24"/>
          <w:szCs w:val="24"/>
        </w:rPr>
      </w:pPr>
      <w:r w:rsidRPr="00612E0F">
        <w:rPr>
          <w:rStyle w:val="FontStyle12"/>
          <w:sz w:val="24"/>
          <w:szCs w:val="24"/>
        </w:rPr>
        <w:t>Помимо перечисленных критериев</w:t>
      </w:r>
      <w:proofErr w:type="gramStart"/>
      <w:r w:rsidRPr="00612E0F">
        <w:rPr>
          <w:rStyle w:val="FontStyle12"/>
          <w:sz w:val="24"/>
          <w:szCs w:val="24"/>
        </w:rPr>
        <w:t xml:space="preserve"> .</w:t>
      </w:r>
      <w:proofErr w:type="gramEnd"/>
      <w:r w:rsidRPr="00612E0F">
        <w:rPr>
          <w:rStyle w:val="FontStyle12"/>
          <w:sz w:val="24"/>
          <w:szCs w:val="24"/>
        </w:rPr>
        <w:t>могут применяться и другие оценки качества работы со</w:t>
      </w:r>
      <w:r w:rsidRPr="00612E0F">
        <w:rPr>
          <w:rStyle w:val="FontStyle12"/>
          <w:sz w:val="24"/>
          <w:szCs w:val="24"/>
        </w:rPr>
        <w:softHyphen/>
        <w:t>трудников.</w:t>
      </w:r>
    </w:p>
    <w:p w:rsidR="0056190C" w:rsidRPr="00612E0F" w:rsidRDefault="0056190C" w:rsidP="0056190C">
      <w:pPr>
        <w:pStyle w:val="Style4"/>
        <w:widowControl/>
        <w:spacing w:line="240" w:lineRule="exact"/>
        <w:ind w:left="1382"/>
      </w:pPr>
    </w:p>
    <w:p w:rsidR="0056190C" w:rsidRPr="00612E0F" w:rsidRDefault="0056190C" w:rsidP="0056190C">
      <w:pPr>
        <w:pStyle w:val="Style4"/>
        <w:widowControl/>
        <w:spacing w:line="240" w:lineRule="exact"/>
        <w:ind w:left="1382"/>
      </w:pPr>
    </w:p>
    <w:p w:rsidR="0056190C" w:rsidRPr="00612E0F" w:rsidRDefault="0056190C" w:rsidP="0056190C">
      <w:pPr>
        <w:pStyle w:val="Style4"/>
        <w:widowControl/>
        <w:spacing w:before="139" w:line="283" w:lineRule="exact"/>
        <w:ind w:left="1382"/>
        <w:rPr>
          <w:rStyle w:val="FontStyle11"/>
          <w:sz w:val="24"/>
          <w:szCs w:val="24"/>
        </w:rPr>
      </w:pPr>
      <w:r w:rsidRPr="00612E0F">
        <w:rPr>
          <w:rStyle w:val="FontStyle11"/>
          <w:sz w:val="24"/>
          <w:szCs w:val="24"/>
        </w:rPr>
        <w:t>Порядок установления и выплаты премий (разовых поощрительных выплат)</w:t>
      </w:r>
    </w:p>
    <w:p w:rsidR="0056190C" w:rsidRPr="00CD2546" w:rsidRDefault="0056190C" w:rsidP="0056190C">
      <w:pPr>
        <w:pStyle w:val="Style3"/>
        <w:widowControl/>
        <w:spacing w:line="283" w:lineRule="exact"/>
        <w:ind w:firstLine="715"/>
        <w:rPr>
          <w:rStyle w:val="FontStyle12"/>
          <w:b/>
          <w:sz w:val="24"/>
          <w:szCs w:val="24"/>
          <w:u w:val="single"/>
        </w:rPr>
      </w:pPr>
      <w:r w:rsidRPr="00612E0F">
        <w:rPr>
          <w:rStyle w:val="FontStyle12"/>
          <w:sz w:val="24"/>
          <w:szCs w:val="24"/>
        </w:rPr>
        <w:t xml:space="preserve">Размеры премий (разовых поощрительных выплат) проректорам, главному бухгалтеру, деканам, руководителям структурных подразделений устанавливает ректор Университета. Руководители структурных подразделений (деканы, </w:t>
      </w:r>
      <w:r w:rsidRPr="00CD2546">
        <w:rPr>
          <w:rStyle w:val="FontStyle12"/>
          <w:b/>
          <w:sz w:val="24"/>
          <w:szCs w:val="24"/>
        </w:rPr>
        <w:t>заведующие кафедрами и др.) премируют своих сотрудников по основаниям и критериям, перечисленным выше.</w:t>
      </w:r>
    </w:p>
    <w:p w:rsidR="0056190C" w:rsidRPr="00612E0F" w:rsidRDefault="0056190C" w:rsidP="0056190C">
      <w:pPr>
        <w:pStyle w:val="Style3"/>
        <w:widowControl/>
        <w:spacing w:line="283" w:lineRule="exact"/>
        <w:ind w:firstLine="696"/>
        <w:rPr>
          <w:rStyle w:val="FontStyle12"/>
          <w:sz w:val="24"/>
          <w:szCs w:val="24"/>
        </w:rPr>
      </w:pPr>
      <w:r w:rsidRPr="00612E0F">
        <w:rPr>
          <w:rStyle w:val="FontStyle12"/>
          <w:sz w:val="24"/>
          <w:szCs w:val="24"/>
        </w:rPr>
        <w:t xml:space="preserve">Объем средств на </w:t>
      </w:r>
      <w:r w:rsidR="00CD2546">
        <w:rPr>
          <w:rStyle w:val="FontStyle12"/>
          <w:sz w:val="24"/>
          <w:szCs w:val="24"/>
        </w:rPr>
        <w:t>премирование по</w:t>
      </w:r>
      <w:r w:rsidRPr="00612E0F">
        <w:rPr>
          <w:rStyle w:val="FontStyle14"/>
          <w:sz w:val="24"/>
          <w:szCs w:val="24"/>
        </w:rPr>
        <w:t xml:space="preserve"> итогам </w:t>
      </w:r>
      <w:r w:rsidRPr="00612E0F">
        <w:rPr>
          <w:rStyle w:val="FontStyle12"/>
          <w:sz w:val="24"/>
          <w:szCs w:val="24"/>
        </w:rPr>
        <w:t xml:space="preserve">работы Университета в целом распределяется </w:t>
      </w:r>
      <w:r w:rsidRPr="00612E0F">
        <w:rPr>
          <w:rStyle w:val="FontStyle14"/>
          <w:sz w:val="24"/>
          <w:szCs w:val="24"/>
        </w:rPr>
        <w:t xml:space="preserve">пропорционально </w:t>
      </w:r>
      <w:r w:rsidRPr="00612E0F">
        <w:rPr>
          <w:rStyle w:val="FontStyle13"/>
          <w:sz w:val="24"/>
          <w:szCs w:val="24"/>
        </w:rPr>
        <w:t xml:space="preserve">фонду оплаты труда </w:t>
      </w:r>
      <w:r w:rsidRPr="00612E0F">
        <w:rPr>
          <w:rStyle w:val="FontStyle12"/>
          <w:sz w:val="24"/>
          <w:szCs w:val="24"/>
        </w:rPr>
        <w:t>структурных подразделений.</w:t>
      </w:r>
    </w:p>
    <w:p w:rsidR="0056190C" w:rsidRPr="00612E0F" w:rsidRDefault="0056190C" w:rsidP="00CD2546">
      <w:pPr>
        <w:pStyle w:val="Style3"/>
        <w:widowControl/>
        <w:tabs>
          <w:tab w:val="left" w:pos="4411"/>
          <w:tab w:val="left" w:leader="underscore" w:pos="8808"/>
        </w:tabs>
        <w:spacing w:line="283" w:lineRule="exact"/>
        <w:ind w:right="5" w:firstLine="696"/>
        <w:jc w:val="left"/>
        <w:rPr>
          <w:rStyle w:val="FontStyle12"/>
          <w:sz w:val="24"/>
          <w:szCs w:val="24"/>
        </w:rPr>
      </w:pPr>
      <w:proofErr w:type="gramStart"/>
      <w:r w:rsidRPr="00612E0F">
        <w:rPr>
          <w:rStyle w:val="FontStyle12"/>
          <w:sz w:val="24"/>
          <w:szCs w:val="24"/>
        </w:rPr>
        <w:t xml:space="preserve">Премии по итогам работы Университета в целом </w:t>
      </w:r>
      <w:r w:rsidRPr="00CD2546">
        <w:rPr>
          <w:rStyle w:val="FontStyle12"/>
          <w:sz w:val="24"/>
          <w:szCs w:val="24"/>
        </w:rPr>
        <w:t>не реже</w:t>
      </w:r>
      <w:r w:rsidRPr="00612E0F">
        <w:rPr>
          <w:rStyle w:val="FontStyle12"/>
          <w:sz w:val="24"/>
          <w:szCs w:val="24"/>
        </w:rPr>
        <w:t xml:space="preserve"> одного, </w:t>
      </w:r>
      <w:r w:rsidRPr="00CD2546">
        <w:rPr>
          <w:rStyle w:val="FontStyle12"/>
          <w:sz w:val="24"/>
          <w:szCs w:val="24"/>
        </w:rPr>
        <w:t xml:space="preserve">раза в </w:t>
      </w:r>
      <w:r w:rsidR="00CD2546">
        <w:rPr>
          <w:rStyle w:val="FontStyle12"/>
          <w:sz w:val="24"/>
          <w:szCs w:val="24"/>
        </w:rPr>
        <w:t>г</w:t>
      </w:r>
      <w:r w:rsidRPr="00CD2546">
        <w:rPr>
          <w:rStyle w:val="FontStyle12"/>
          <w:sz w:val="24"/>
          <w:szCs w:val="24"/>
        </w:rPr>
        <w:t>од</w:t>
      </w:r>
      <w:r w:rsidRPr="00612E0F">
        <w:rPr>
          <w:rStyle w:val="FontStyle12"/>
          <w:sz w:val="24"/>
          <w:szCs w:val="24"/>
        </w:rPr>
        <w:t xml:space="preserve"> (за полугодие, за</w:t>
      </w:r>
      <w:r w:rsidR="00CD2546">
        <w:rPr>
          <w:rStyle w:val="FontStyle12"/>
          <w:sz w:val="24"/>
          <w:szCs w:val="24"/>
        </w:rPr>
        <w:t xml:space="preserve"> </w:t>
      </w:r>
      <w:r w:rsidRPr="00612E0F">
        <w:rPr>
          <w:rStyle w:val="FontStyle12"/>
          <w:sz w:val="24"/>
          <w:szCs w:val="24"/>
        </w:rPr>
        <w:t>квартал) выплачиваются тем сотрудникам Университета, которые в течение периода, за который</w:t>
      </w:r>
      <w:r w:rsidR="00CD2546">
        <w:rPr>
          <w:rStyle w:val="FontStyle12"/>
          <w:sz w:val="24"/>
          <w:szCs w:val="24"/>
        </w:rPr>
        <w:t xml:space="preserve"> </w:t>
      </w:r>
      <w:r w:rsidRPr="00612E0F">
        <w:rPr>
          <w:rStyle w:val="FontStyle12"/>
          <w:sz w:val="24"/>
          <w:szCs w:val="24"/>
        </w:rPr>
        <w:t>осуществляется премирование, своевременно, качественно и эффективно выполняли свои</w:t>
      </w:r>
      <w:r w:rsidRPr="00612E0F">
        <w:rPr>
          <w:rStyle w:val="FontStyle12"/>
          <w:sz w:val="24"/>
          <w:szCs w:val="24"/>
        </w:rPr>
        <w:br/>
        <w:t>должностные обязанности, что в свою очередь обеспечило бесперебойную работу Университета в</w:t>
      </w:r>
      <w:r w:rsidR="00CD2546">
        <w:rPr>
          <w:rStyle w:val="FontStyle12"/>
          <w:sz w:val="24"/>
          <w:szCs w:val="24"/>
        </w:rPr>
        <w:t xml:space="preserve"> </w:t>
      </w:r>
      <w:r w:rsidRPr="00612E0F">
        <w:rPr>
          <w:rStyle w:val="FontStyle12"/>
          <w:sz w:val="24"/>
          <w:szCs w:val="24"/>
        </w:rPr>
        <w:t xml:space="preserve">целом </w:t>
      </w:r>
      <w:r w:rsidR="00CD2546">
        <w:rPr>
          <w:rStyle w:val="FontStyle12"/>
          <w:sz w:val="24"/>
          <w:szCs w:val="24"/>
        </w:rPr>
        <w:t xml:space="preserve">в рамках его видов деятельности, </w:t>
      </w:r>
      <w:r w:rsidRPr="00CD2546">
        <w:rPr>
          <w:rStyle w:val="FontStyle12"/>
          <w:sz w:val="24"/>
          <w:szCs w:val="24"/>
        </w:rPr>
        <w:t>предусмотренных Уставом</w:t>
      </w:r>
      <w:r w:rsidRPr="00612E0F">
        <w:rPr>
          <w:rStyle w:val="FontStyle12"/>
          <w:sz w:val="24"/>
          <w:szCs w:val="24"/>
          <w:u w:val="single"/>
        </w:rPr>
        <w:t>.</w:t>
      </w:r>
      <w:proofErr w:type="gramEnd"/>
    </w:p>
    <w:p w:rsidR="0056190C" w:rsidRPr="00335B4B" w:rsidRDefault="0056190C" w:rsidP="0056190C">
      <w:pPr>
        <w:pStyle w:val="Style3"/>
        <w:widowControl/>
        <w:spacing w:line="283" w:lineRule="exact"/>
        <w:ind w:firstLine="725"/>
        <w:rPr>
          <w:rStyle w:val="FontStyle12"/>
          <w:b/>
          <w:sz w:val="32"/>
          <w:szCs w:val="32"/>
        </w:rPr>
      </w:pPr>
      <w:r w:rsidRPr="00335B4B">
        <w:rPr>
          <w:rStyle w:val="FontStyle12"/>
          <w:b/>
          <w:sz w:val="32"/>
          <w:szCs w:val="32"/>
        </w:rPr>
        <w:t xml:space="preserve">Принятое решение о распределении поощрительной выплаты доводится (аргументировано) до коллектива (на </w:t>
      </w:r>
      <w:r w:rsidR="00CD2546" w:rsidRPr="00335B4B">
        <w:rPr>
          <w:rStyle w:val="FontStyle12"/>
          <w:b/>
          <w:sz w:val="32"/>
          <w:szCs w:val="32"/>
        </w:rPr>
        <w:t>заседании</w:t>
      </w:r>
      <w:r w:rsidRPr="00335B4B">
        <w:rPr>
          <w:rStyle w:val="FontStyle12"/>
          <w:b/>
          <w:sz w:val="32"/>
          <w:szCs w:val="32"/>
        </w:rPr>
        <w:t xml:space="preserve"> кафедры, ученого совета факультета и др.).</w:t>
      </w:r>
    </w:p>
    <w:p w:rsidR="0056190C" w:rsidRPr="00612E0F" w:rsidRDefault="0056190C" w:rsidP="0056190C">
      <w:pPr>
        <w:pStyle w:val="Style2"/>
        <w:widowControl/>
        <w:spacing w:line="240" w:lineRule="exact"/>
      </w:pPr>
    </w:p>
    <w:p w:rsidR="0056190C" w:rsidRPr="00612E0F" w:rsidRDefault="0056190C" w:rsidP="0056190C">
      <w:pPr>
        <w:pStyle w:val="Style2"/>
        <w:widowControl/>
        <w:spacing w:line="240" w:lineRule="exact"/>
      </w:pPr>
    </w:p>
    <w:p w:rsidR="0056190C" w:rsidRPr="00612E0F" w:rsidRDefault="0056190C" w:rsidP="0056190C">
      <w:pPr>
        <w:pStyle w:val="Style2"/>
        <w:widowControl/>
        <w:spacing w:line="240" w:lineRule="exact"/>
      </w:pPr>
    </w:p>
    <w:p w:rsidR="0056190C" w:rsidRPr="00612E0F" w:rsidRDefault="0056190C" w:rsidP="00E31E07">
      <w:pPr>
        <w:pStyle w:val="Style2"/>
        <w:widowControl/>
        <w:tabs>
          <w:tab w:val="left" w:pos="6754"/>
        </w:tabs>
        <w:spacing w:before="158" w:line="384" w:lineRule="exact"/>
        <w:jc w:val="left"/>
        <w:rPr>
          <w:rStyle w:val="FontStyle12"/>
          <w:position w:val="9"/>
          <w:sz w:val="24"/>
          <w:szCs w:val="24"/>
        </w:rPr>
      </w:pPr>
      <w:r w:rsidRPr="00612E0F">
        <w:rPr>
          <w:rStyle w:val="FontStyle12"/>
          <w:position w:val="9"/>
          <w:sz w:val="24"/>
          <w:szCs w:val="24"/>
        </w:rPr>
        <w:t>Начальник управления экономики</w:t>
      </w:r>
      <w:r w:rsidR="00E31E07">
        <w:rPr>
          <w:rStyle w:val="FontStyle12"/>
          <w:position w:val="9"/>
          <w:sz w:val="24"/>
          <w:szCs w:val="24"/>
        </w:rPr>
        <w:t xml:space="preserve">                                                  </w:t>
      </w:r>
      <w:r w:rsidRPr="00E31E07">
        <w:rPr>
          <w:rStyle w:val="FontStyle12"/>
          <w:b/>
          <w:position w:val="9"/>
          <w:sz w:val="24"/>
          <w:szCs w:val="24"/>
        </w:rPr>
        <w:t>Е.Б.Виноградова</w:t>
      </w:r>
    </w:p>
    <w:p w:rsidR="004224B3" w:rsidRDefault="004224B3">
      <w:pPr>
        <w:pStyle w:val="Style3"/>
        <w:widowControl/>
        <w:tabs>
          <w:tab w:val="left" w:pos="965"/>
        </w:tabs>
        <w:spacing w:line="278" w:lineRule="exact"/>
        <w:ind w:right="77"/>
        <w:rPr>
          <w:rStyle w:val="FontStyle14"/>
        </w:rPr>
      </w:pPr>
    </w:p>
    <w:sectPr w:rsidR="004224B3" w:rsidSect="0056190C">
      <w:type w:val="continuous"/>
      <w:pgSz w:w="16837" w:h="23810"/>
      <w:pgMar w:top="568" w:right="819" w:bottom="709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BF" w:rsidRDefault="00210BBF">
      <w:r>
        <w:separator/>
      </w:r>
    </w:p>
  </w:endnote>
  <w:endnote w:type="continuationSeparator" w:id="0">
    <w:p w:rsidR="00210BBF" w:rsidRDefault="0021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BF" w:rsidRDefault="00210BBF">
      <w:r>
        <w:separator/>
      </w:r>
    </w:p>
  </w:footnote>
  <w:footnote w:type="continuationSeparator" w:id="0">
    <w:p w:rsidR="00210BBF" w:rsidRDefault="00210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348258"/>
    <w:lvl w:ilvl="0">
      <w:numFmt w:val="bullet"/>
      <w:lvlText w:val="*"/>
      <w:lvlJc w:val="left"/>
    </w:lvl>
  </w:abstractNum>
  <w:abstractNum w:abstractNumId="1">
    <w:nsid w:val="61890B97"/>
    <w:multiLevelType w:val="hybridMultilevel"/>
    <w:tmpl w:val="2E8C39F2"/>
    <w:lvl w:ilvl="0" w:tplc="E976EC62">
      <w:numFmt w:val="bullet"/>
      <w:lvlText w:val=""/>
      <w:lvlJc w:val="left"/>
      <w:pPr>
        <w:ind w:left="1094" w:hanging="360"/>
      </w:pPr>
      <w:rPr>
        <w:rFonts w:ascii="Symbol" w:eastAsiaTheme="minorEastAsia" w:hAnsi="Symbol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224B3"/>
    <w:rsid w:val="00210BBF"/>
    <w:rsid w:val="00325B1A"/>
    <w:rsid w:val="00335B4B"/>
    <w:rsid w:val="004224B3"/>
    <w:rsid w:val="0056190C"/>
    <w:rsid w:val="00583360"/>
    <w:rsid w:val="00815354"/>
    <w:rsid w:val="009E31D2"/>
    <w:rsid w:val="00B12FD0"/>
    <w:rsid w:val="00CD2546"/>
    <w:rsid w:val="00E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D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E31D2"/>
  </w:style>
  <w:style w:type="paragraph" w:customStyle="1" w:styleId="Style2">
    <w:name w:val="Style2"/>
    <w:basedOn w:val="a"/>
    <w:uiPriority w:val="99"/>
    <w:rsid w:val="009E31D2"/>
    <w:pPr>
      <w:spacing w:line="282" w:lineRule="exact"/>
      <w:ind w:firstLine="734"/>
      <w:jc w:val="both"/>
    </w:pPr>
  </w:style>
  <w:style w:type="paragraph" w:customStyle="1" w:styleId="Style3">
    <w:name w:val="Style3"/>
    <w:basedOn w:val="a"/>
    <w:uiPriority w:val="99"/>
    <w:rsid w:val="009E31D2"/>
    <w:pPr>
      <w:spacing w:line="280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9E31D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2">
    <w:name w:val="Font Style12"/>
    <w:basedOn w:val="a0"/>
    <w:uiPriority w:val="99"/>
    <w:rsid w:val="009E31D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9E31D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9E31D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E31D2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9E31D2"/>
    <w:rPr>
      <w:color w:val="0066CC"/>
      <w:u w:val="single"/>
    </w:rPr>
  </w:style>
  <w:style w:type="paragraph" w:customStyle="1" w:styleId="Style4">
    <w:name w:val="Style4"/>
    <w:basedOn w:val="a"/>
    <w:uiPriority w:val="99"/>
    <w:rsid w:val="0056190C"/>
  </w:style>
  <w:style w:type="paragraph" w:customStyle="1" w:styleId="Style5">
    <w:name w:val="Style5"/>
    <w:basedOn w:val="a"/>
    <w:uiPriority w:val="99"/>
    <w:rsid w:val="0056190C"/>
    <w:pPr>
      <w:spacing w:line="302" w:lineRule="exact"/>
      <w:ind w:firstLine="720"/>
    </w:pPr>
  </w:style>
  <w:style w:type="paragraph" w:customStyle="1" w:styleId="Style6">
    <w:name w:val="Style6"/>
    <w:basedOn w:val="a"/>
    <w:uiPriority w:val="99"/>
    <w:rsid w:val="0056190C"/>
    <w:pPr>
      <w:spacing w:line="288" w:lineRule="exact"/>
      <w:ind w:firstLine="989"/>
    </w:pPr>
  </w:style>
  <w:style w:type="character" w:customStyle="1" w:styleId="FontStyle16">
    <w:name w:val="Font Style16"/>
    <w:basedOn w:val="a0"/>
    <w:uiPriority w:val="99"/>
    <w:rsid w:val="0056190C"/>
    <w:rPr>
      <w:rFonts w:ascii="Book Antiqua" w:hAnsi="Book Antiqua" w:cs="Book Antiqua"/>
      <w:i/>
      <w:iCs/>
      <w:spacing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56190C"/>
    <w:rPr>
      <w:rFonts w:ascii="Aharoni" w:cs="Aharoni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4</cp:revision>
  <dcterms:created xsi:type="dcterms:W3CDTF">2011-12-13T18:38:00Z</dcterms:created>
  <dcterms:modified xsi:type="dcterms:W3CDTF">2011-12-19T17:11:00Z</dcterms:modified>
</cp:coreProperties>
</file>