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E7" w:rsidRDefault="004621E7" w:rsidP="004621E7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АННОТАЦИЯ</w:t>
      </w:r>
    </w:p>
    <w:p w:rsidR="00B000ED" w:rsidRDefault="004621E7">
      <w:r>
        <w:t>Тема: «</w:t>
      </w:r>
      <w:r w:rsidR="007E41A5" w:rsidRPr="007E41A5">
        <w:t>ОЦЕНКА ПОВЕДЕНИЯ ОКОЛОСКВАЖИННОГО ПРОСТРАНСТВА ПРИ РАЗЛИЧНЫХ ПЛАСТОВЫХ УСЛОВИЯХ ДЛЯ ХАРАКТЕРНЫХ МЕХАНИЧЕСКИХ СВОЙСТВ СЛАБОКОНСОЛИДИРОВАННОГО КОЛЛЕКТОРА</w:t>
      </w:r>
      <w:r>
        <w:t>»</w:t>
      </w:r>
    </w:p>
    <w:p w:rsidR="004621E7" w:rsidRDefault="004621E7">
      <w:r>
        <w:t xml:space="preserve">Автор: </w:t>
      </w:r>
      <w:proofErr w:type="spellStart"/>
      <w:r w:rsidR="007E41A5">
        <w:t>Шаповалова</w:t>
      </w:r>
      <w:proofErr w:type="spellEnd"/>
      <w:r>
        <w:t xml:space="preserve"> </w:t>
      </w:r>
      <w:r w:rsidR="007E41A5">
        <w:t>А</w:t>
      </w:r>
      <w:r>
        <w:t>.А.</w:t>
      </w:r>
    </w:p>
    <w:p w:rsidR="004621E7" w:rsidRDefault="004621E7">
      <w:r>
        <w:t xml:space="preserve">Научный руководитель: </w:t>
      </w:r>
      <w:r w:rsidR="007E41A5">
        <w:t>Подольская</w:t>
      </w:r>
      <w:r>
        <w:t xml:space="preserve"> Е.А.</w:t>
      </w:r>
    </w:p>
    <w:p w:rsidR="00981AE7" w:rsidRPr="007E41A5" w:rsidRDefault="00981AE7" w:rsidP="007E41A5">
      <w:pPr>
        <w:widowControl w:val="0"/>
        <w:spacing w:line="360" w:lineRule="auto"/>
        <w:ind w:right="-5"/>
        <w:jc w:val="both"/>
        <w:rPr>
          <w:bCs/>
          <w:szCs w:val="28"/>
        </w:rPr>
      </w:pPr>
      <w:r>
        <w:t xml:space="preserve">Ключевые слова: </w:t>
      </w:r>
      <w:r w:rsidR="007E41A5" w:rsidRPr="00305E94">
        <w:rPr>
          <w:bCs/>
          <w:szCs w:val="28"/>
        </w:rPr>
        <w:t>ГЕОМЕХАНИЧЕСКОЕ МОДЕЛИРОВАНИЕ, ПРОЧНОСТЬ СТЕНОК СКВАЖИНЫ,</w:t>
      </w:r>
      <w:r w:rsidR="007E41A5" w:rsidRPr="00305E94">
        <w:rPr>
          <w:rFonts w:ascii="TimesNewRoman" w:hAnsi="TimesNewRoman" w:cs="TimesNewRoman"/>
          <w:sz w:val="20"/>
          <w:szCs w:val="20"/>
        </w:rPr>
        <w:t xml:space="preserve"> </w:t>
      </w:r>
      <w:r w:rsidR="007E41A5" w:rsidRPr="00305E94">
        <w:rPr>
          <w:bCs/>
          <w:szCs w:val="28"/>
        </w:rPr>
        <w:t>СЛАБОСЦЕМЕНТИРОВАННЫЕ ПОРОДЫ, КОНЕЧНО-ЭЛЕМЕНТНАЯ СЕТКА, РАЗРУШЕНИЕ КОЛЛЕКТОРА</w:t>
      </w:r>
      <w:r w:rsidRPr="007333FB">
        <w:rPr>
          <w:caps/>
        </w:rPr>
        <w:t>.</w:t>
      </w:r>
    </w:p>
    <w:p w:rsidR="004621E7" w:rsidRDefault="004621E7" w:rsidP="007E41A5">
      <w:pPr>
        <w:spacing w:after="120" w:line="360" w:lineRule="auto"/>
        <w:ind w:firstLine="709"/>
        <w:jc w:val="both"/>
      </w:pPr>
      <w:r>
        <w:t xml:space="preserve">Магистерская работа посвящена </w:t>
      </w:r>
      <w:r w:rsidR="007E41A5" w:rsidRPr="00305E94">
        <w:rPr>
          <w:rFonts w:eastAsia="PMingLiU"/>
          <w:szCs w:val="28"/>
        </w:rPr>
        <w:t xml:space="preserve">созданию </w:t>
      </w:r>
      <w:proofErr w:type="spellStart"/>
      <w:r w:rsidR="007E41A5" w:rsidRPr="00305E94">
        <w:rPr>
          <w:rFonts w:eastAsia="PMingLiU"/>
          <w:szCs w:val="28"/>
        </w:rPr>
        <w:t>геомеханической</w:t>
      </w:r>
      <w:proofErr w:type="spellEnd"/>
      <w:r w:rsidR="007E41A5" w:rsidRPr="00305E94">
        <w:rPr>
          <w:rFonts w:eastAsia="PMingLiU"/>
          <w:szCs w:val="28"/>
        </w:rPr>
        <w:t xml:space="preserve"> модели как инструмента анализа и оптимизации разработки месторождений. В работе выполнено численное моделирование процесса вывода скважины на режим, построена расчетная модель в конечно-элементном пакете, проведено сравнение с фактическими данными. Изучено влияние забойного давления с целью прогноза </w:t>
      </w:r>
      <w:proofErr w:type="spellStart"/>
      <w:r w:rsidR="007E41A5" w:rsidRPr="00305E94">
        <w:rPr>
          <w:rFonts w:eastAsia="PMingLiU"/>
          <w:szCs w:val="28"/>
        </w:rPr>
        <w:t>пескопроявления</w:t>
      </w:r>
      <w:proofErr w:type="spellEnd"/>
      <w:r w:rsidR="007E41A5" w:rsidRPr="00305E94">
        <w:rPr>
          <w:rFonts w:eastAsia="PMingLiU"/>
          <w:szCs w:val="28"/>
        </w:rPr>
        <w:t xml:space="preserve"> в </w:t>
      </w:r>
      <w:proofErr w:type="spellStart"/>
      <w:r w:rsidR="007E41A5" w:rsidRPr="00305E94">
        <w:rPr>
          <w:rFonts w:eastAsia="PMingLiU"/>
          <w:szCs w:val="28"/>
        </w:rPr>
        <w:t>слабоконсолидированном</w:t>
      </w:r>
      <w:proofErr w:type="spellEnd"/>
      <w:r w:rsidR="007E41A5" w:rsidRPr="00305E94">
        <w:rPr>
          <w:rFonts w:eastAsia="PMingLiU"/>
          <w:szCs w:val="28"/>
        </w:rPr>
        <w:t xml:space="preserve"> коллекторе</w:t>
      </w:r>
      <w:bookmarkStart w:id="0" w:name="_GoBack"/>
      <w:bookmarkEnd w:id="0"/>
      <w:r>
        <w:t xml:space="preserve">. </w:t>
      </w:r>
    </w:p>
    <w:sectPr w:rsidR="0046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E7"/>
    <w:rsid w:val="004621E7"/>
    <w:rsid w:val="007E41A5"/>
    <w:rsid w:val="00981AE7"/>
    <w:rsid w:val="00B000ED"/>
    <w:rsid w:val="00B02784"/>
    <w:rsid w:val="00BF6AEB"/>
    <w:rsid w:val="00CD33D3"/>
    <w:rsid w:val="00D63C5C"/>
    <w:rsid w:val="00DC1640"/>
    <w:rsid w:val="00F2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72735-BBE4-440A-80BD-57F13256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E7"/>
    <w:pPr>
      <w:spacing w:after="160" w:line="256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ord">
  <a:themeElements>
    <a:clrScheme name="ГПН">
      <a:dk1>
        <a:srgbClr val="3C3C3C"/>
      </a:dk1>
      <a:lt1>
        <a:srgbClr val="FFFFFF"/>
      </a:lt1>
      <a:dk2>
        <a:srgbClr val="000000"/>
      </a:dk2>
      <a:lt2>
        <a:srgbClr val="706F6F"/>
      </a:lt2>
      <a:accent1>
        <a:srgbClr val="004077"/>
      </a:accent1>
      <a:accent2>
        <a:srgbClr val="2FB4E9"/>
      </a:accent2>
      <a:accent3>
        <a:srgbClr val="0070BA"/>
      </a:accent3>
      <a:accent4>
        <a:srgbClr val="DADADA"/>
      </a:accent4>
      <a:accent5>
        <a:srgbClr val="AEBD15"/>
      </a:accent5>
      <a:accent6>
        <a:srgbClr val="F7A600"/>
      </a:accent6>
      <a:hlink>
        <a:srgbClr val="0070BA"/>
      </a:hlink>
      <a:folHlink>
        <a:srgbClr val="706F6F"/>
      </a:folHlink>
    </a:clrScheme>
    <a:fontScheme name="Газпром нефть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chemeClr val="accent2"/>
          </a:solidFill>
        </a:ln>
      </a:spPr>
      <a:bodyPr rtlCol="0" anchor="ctr"/>
      <a:lstStyle>
        <a:defPPr>
          <a:spcBef>
            <a:spcPts val="600"/>
          </a:spcBef>
          <a:defRPr sz="12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none" lIns="0" rIns="0" rtlCol="0">
        <a:spAutoFit/>
      </a:bodyPr>
      <a:lstStyle>
        <a:defPPr>
          <a:spcBef>
            <a:spcPts val="600"/>
          </a:spcBef>
          <a:defRPr sz="1200" dirty="0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Davletbakova.LA</dc:creator>
  <cp:lastModifiedBy>Olga S. Loboda</cp:lastModifiedBy>
  <cp:revision>2</cp:revision>
  <dcterms:created xsi:type="dcterms:W3CDTF">2018-06-15T11:42:00Z</dcterms:created>
  <dcterms:modified xsi:type="dcterms:W3CDTF">2018-06-15T11:42:00Z</dcterms:modified>
</cp:coreProperties>
</file>