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5B" w:rsidRDefault="00262B5B" w:rsidP="00262B5B">
      <w:pPr>
        <w:pStyle w:val="a3"/>
        <w:pageBreakBefore/>
        <w:jc w:val="center"/>
      </w:pPr>
      <w:r>
        <w:rPr>
          <w:b/>
          <w:color w:val="000000"/>
          <w:sz w:val="32"/>
          <w:szCs w:val="32"/>
        </w:rPr>
        <w:t>Аннотация</w:t>
      </w:r>
    </w:p>
    <w:p w:rsidR="00262B5B" w:rsidRDefault="00262B5B" w:rsidP="00262B5B">
      <w:pPr>
        <w:pStyle w:val="a3"/>
      </w:pPr>
    </w:p>
    <w:p w:rsidR="00262B5B" w:rsidRPr="00217786" w:rsidRDefault="00262B5B" w:rsidP="00262B5B">
      <w:pPr>
        <w:pStyle w:val="a3"/>
        <w:spacing w:line="360" w:lineRule="auto"/>
        <w:rPr>
          <w:sz w:val="28"/>
          <w:szCs w:val="28"/>
        </w:rPr>
      </w:pPr>
      <w:r w:rsidRPr="00217786">
        <w:rPr>
          <w:b/>
          <w:color w:val="000000"/>
          <w:sz w:val="28"/>
          <w:szCs w:val="28"/>
          <w:u w:val="single"/>
        </w:rPr>
        <w:t>Ключевые слова:</w:t>
      </w:r>
      <w:r w:rsidRPr="00217786">
        <w:rPr>
          <w:color w:val="000000"/>
          <w:sz w:val="28"/>
          <w:szCs w:val="28"/>
        </w:rPr>
        <w:t xml:space="preserve"> Тело-точка, Угол вращения, Инерциальный Тензор, Асимптотический метод, Численный Метод, </w:t>
      </w:r>
      <w:r w:rsidRPr="00217786">
        <w:rPr>
          <w:color w:val="000000"/>
          <w:sz w:val="28"/>
          <w:szCs w:val="28"/>
          <w:lang w:val="en-US"/>
        </w:rPr>
        <w:t>BDF</w:t>
      </w:r>
      <w:r w:rsidRPr="00217786">
        <w:rPr>
          <w:color w:val="000000"/>
          <w:sz w:val="28"/>
          <w:szCs w:val="28"/>
        </w:rPr>
        <w:t xml:space="preserve"> Метод, Метод Эйлера Решения Дифференциальных Уравнений, Линейная Система Уравнений </w:t>
      </w:r>
    </w:p>
    <w:p w:rsidR="00262B5B" w:rsidRDefault="00262B5B" w:rsidP="00262B5B">
      <w:pPr>
        <w:pStyle w:val="a3"/>
        <w:spacing w:line="360" w:lineRule="auto"/>
        <w:ind w:firstLine="420"/>
        <w:jc w:val="both"/>
      </w:pPr>
    </w:p>
    <w:p w:rsidR="00262B5B" w:rsidRDefault="00262B5B" w:rsidP="00262B5B">
      <w:pPr>
        <w:pStyle w:val="a3"/>
        <w:spacing w:line="360" w:lineRule="auto"/>
        <w:ind w:firstLine="4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В данной работе было рассмотрено движение модели тела-точки под действием внешней силы и различных первоначальных величин: начальные условия, различные коэффициенты и различное количество </w:t>
      </w:r>
      <w:proofErr w:type="spellStart"/>
      <w:proofErr w:type="gramStart"/>
      <w:r>
        <w:rPr>
          <w:color w:val="000000"/>
          <w:sz w:val="28"/>
          <w:szCs w:val="28"/>
        </w:rPr>
        <w:t>тел-точке</w:t>
      </w:r>
      <w:proofErr w:type="spellEnd"/>
      <w:proofErr w:type="gramEnd"/>
      <w:r>
        <w:rPr>
          <w:color w:val="000000"/>
          <w:sz w:val="28"/>
          <w:szCs w:val="28"/>
        </w:rPr>
        <w:t>. Для решения системы уравнений было построено двумя методами: асимптотическим и численным,- для исследования устойчивости метода. Решения системы уравнений выводилось при помощи программного обеспечения “</w:t>
      </w:r>
      <w:r>
        <w:rPr>
          <w:sz w:val="28"/>
          <w:szCs w:val="28"/>
          <w:lang w:val="en-US"/>
        </w:rPr>
        <w:t>Wolfram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Mathematica</w:t>
      </w:r>
      <w:proofErr w:type="spellEnd"/>
      <w:r>
        <w:rPr>
          <w:sz w:val="28"/>
          <w:szCs w:val="28"/>
        </w:rPr>
        <w:t xml:space="preserve">”. </w:t>
      </w:r>
      <w:r>
        <w:rPr>
          <w:color w:val="000000"/>
          <w:sz w:val="28"/>
          <w:szCs w:val="28"/>
        </w:rPr>
        <w:t xml:space="preserve"> </w:t>
      </w:r>
    </w:p>
    <w:p w:rsidR="00262B5B" w:rsidRDefault="00262B5B" w:rsidP="00262B5B">
      <w:pPr>
        <w:pStyle w:val="a3"/>
        <w:rPr>
          <w:color w:val="000000"/>
          <w:sz w:val="27"/>
          <w:szCs w:val="27"/>
        </w:rPr>
      </w:pPr>
    </w:p>
    <w:p w:rsidR="00262B5B" w:rsidRDefault="00262B5B" w:rsidP="00262B5B">
      <w:pPr>
        <w:pStyle w:val="a3"/>
        <w:rPr>
          <w:color w:val="000000"/>
          <w:sz w:val="27"/>
          <w:szCs w:val="27"/>
        </w:rPr>
      </w:pPr>
    </w:p>
    <w:p w:rsidR="00262B5B" w:rsidRDefault="00262B5B" w:rsidP="00262B5B">
      <w:pPr>
        <w:pStyle w:val="a3"/>
        <w:rPr>
          <w:color w:val="000000"/>
          <w:sz w:val="27"/>
          <w:szCs w:val="27"/>
        </w:rPr>
      </w:pPr>
    </w:p>
    <w:p w:rsidR="00262B5B" w:rsidRPr="00262B5B" w:rsidRDefault="00262B5B" w:rsidP="00262B5B">
      <w:pPr>
        <w:pStyle w:val="a3"/>
        <w:jc w:val="center"/>
        <w:rPr>
          <w:lang w:val="en-US"/>
        </w:rPr>
      </w:pPr>
      <w:r>
        <w:rPr>
          <w:b/>
          <w:color w:val="000000"/>
          <w:sz w:val="32"/>
          <w:szCs w:val="32"/>
          <w:lang w:val="en-US"/>
        </w:rPr>
        <w:t>The Annotation</w:t>
      </w:r>
    </w:p>
    <w:p w:rsidR="00262B5B" w:rsidRDefault="00262B5B" w:rsidP="00262B5B">
      <w:pPr>
        <w:pStyle w:val="a3"/>
        <w:jc w:val="center"/>
        <w:rPr>
          <w:lang w:val="en-US"/>
        </w:rPr>
      </w:pPr>
    </w:p>
    <w:p w:rsidR="00262B5B" w:rsidRPr="00217786" w:rsidRDefault="00262B5B" w:rsidP="00262B5B">
      <w:pPr>
        <w:pStyle w:val="a3"/>
        <w:spacing w:line="360" w:lineRule="auto"/>
        <w:rPr>
          <w:sz w:val="28"/>
          <w:szCs w:val="28"/>
          <w:lang w:val="en-US"/>
        </w:rPr>
      </w:pPr>
      <w:r w:rsidRPr="00217786">
        <w:rPr>
          <w:b/>
          <w:color w:val="000000"/>
          <w:sz w:val="28"/>
          <w:szCs w:val="28"/>
          <w:u w:val="single"/>
          <w:lang w:val="en-US"/>
        </w:rPr>
        <w:t>Key word:</w:t>
      </w:r>
      <w:r w:rsidRPr="00217786">
        <w:rPr>
          <w:color w:val="000000"/>
          <w:sz w:val="28"/>
          <w:szCs w:val="28"/>
          <w:lang w:val="en-US"/>
        </w:rPr>
        <w:t xml:space="preserve"> Body-point, </w:t>
      </w:r>
      <w:r w:rsidRPr="00217786">
        <w:rPr>
          <w:spacing w:val="1"/>
          <w:sz w:val="28"/>
          <w:szCs w:val="28"/>
          <w:shd w:val="clear" w:color="auto" w:fill="FFFFFF"/>
          <w:lang w:val="en-US"/>
        </w:rPr>
        <w:t>Rotational Degree</w:t>
      </w:r>
      <w:r w:rsidRPr="00217786">
        <w:rPr>
          <w:sz w:val="28"/>
          <w:szCs w:val="28"/>
          <w:lang w:val="en-US"/>
        </w:rPr>
        <w:t>,</w:t>
      </w:r>
      <w:r w:rsidRPr="00217786">
        <w:rPr>
          <w:color w:val="000000"/>
          <w:sz w:val="28"/>
          <w:szCs w:val="28"/>
          <w:lang w:val="en-US"/>
        </w:rPr>
        <w:t xml:space="preserve"> </w:t>
      </w:r>
      <w:r w:rsidRPr="00217786">
        <w:rPr>
          <w:spacing w:val="1"/>
          <w:sz w:val="28"/>
          <w:szCs w:val="28"/>
          <w:shd w:val="clear" w:color="auto" w:fill="FFFFFF"/>
          <w:lang w:val="en-US"/>
        </w:rPr>
        <w:t>Inertia Tensor</w:t>
      </w:r>
      <w:r w:rsidRPr="00217786">
        <w:rPr>
          <w:color w:val="000000"/>
          <w:sz w:val="28"/>
          <w:szCs w:val="28"/>
          <w:lang w:val="en-US"/>
        </w:rPr>
        <w:t xml:space="preserve">, Asymptotic method, Numerical method, BDF method, Euler Method </w:t>
      </w:r>
      <w:proofErr w:type="gramStart"/>
      <w:r w:rsidRPr="00217786">
        <w:rPr>
          <w:color w:val="000000"/>
          <w:sz w:val="28"/>
          <w:szCs w:val="28"/>
          <w:lang w:val="en-US"/>
        </w:rPr>
        <w:t>For</w:t>
      </w:r>
      <w:proofErr w:type="gramEnd"/>
      <w:r w:rsidRPr="00217786">
        <w:rPr>
          <w:color w:val="000000"/>
          <w:sz w:val="28"/>
          <w:szCs w:val="28"/>
          <w:lang w:val="en-US"/>
        </w:rPr>
        <w:t xml:space="preserve"> Solving Differential Equations, Linear System of Equations</w:t>
      </w:r>
    </w:p>
    <w:p w:rsidR="00262B5B" w:rsidRDefault="00262B5B" w:rsidP="00262B5B">
      <w:pPr>
        <w:pStyle w:val="a3"/>
        <w:rPr>
          <w:lang w:val="en-US"/>
        </w:rPr>
      </w:pPr>
    </w:p>
    <w:p w:rsidR="00262B5B" w:rsidRPr="00217786" w:rsidRDefault="00262B5B" w:rsidP="00262B5B">
      <w:pPr>
        <w:pStyle w:val="a3"/>
        <w:spacing w:line="360" w:lineRule="auto"/>
        <w:ind w:firstLine="420"/>
        <w:jc w:val="both"/>
        <w:rPr>
          <w:b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Motion of the body-point system under the influence of the external forces with different initial causes such as initial conditions, </w:t>
      </w:r>
      <w:proofErr w:type="spellStart"/>
      <w:r>
        <w:rPr>
          <w:color w:val="000000"/>
          <w:sz w:val="28"/>
          <w:szCs w:val="28"/>
          <w:lang w:val="en-US"/>
        </w:rPr>
        <w:t>coeficients</w:t>
      </w:r>
      <w:proofErr w:type="spellEnd"/>
      <w:r>
        <w:rPr>
          <w:color w:val="000000"/>
          <w:sz w:val="28"/>
          <w:szCs w:val="28"/>
          <w:lang w:val="en-US"/>
        </w:rPr>
        <w:t xml:space="preserve"> and the number of body-points was considered in this work. </w:t>
      </w:r>
      <w:proofErr w:type="spellStart"/>
      <w:r>
        <w:rPr>
          <w:color w:val="000000"/>
          <w:sz w:val="28"/>
          <w:szCs w:val="28"/>
          <w:lang w:val="en-US"/>
        </w:rPr>
        <w:t>Assymptotical</w:t>
      </w:r>
      <w:proofErr w:type="spellEnd"/>
      <w:r>
        <w:rPr>
          <w:color w:val="000000"/>
          <w:sz w:val="28"/>
          <w:szCs w:val="28"/>
          <w:lang w:val="en-US"/>
        </w:rPr>
        <w:t xml:space="preserve"> and numerical </w:t>
      </w:r>
      <w:proofErr w:type="spellStart"/>
      <w:r>
        <w:rPr>
          <w:color w:val="000000"/>
          <w:sz w:val="28"/>
          <w:szCs w:val="28"/>
          <w:lang w:val="en-US"/>
        </w:rPr>
        <w:t>metods</w:t>
      </w:r>
      <w:proofErr w:type="spellEnd"/>
      <w:r>
        <w:rPr>
          <w:color w:val="000000"/>
          <w:sz w:val="28"/>
          <w:szCs w:val="28"/>
          <w:lang w:val="en-US"/>
        </w:rPr>
        <w:t xml:space="preserve"> were used for obtaining the equation system solution and its stability analysis. “Wolfram </w:t>
      </w:r>
      <w:proofErr w:type="spellStart"/>
      <w:r>
        <w:rPr>
          <w:color w:val="000000"/>
          <w:sz w:val="28"/>
          <w:szCs w:val="28"/>
          <w:lang w:val="en-US"/>
        </w:rPr>
        <w:t>Mathematica</w:t>
      </w:r>
      <w:proofErr w:type="spellEnd"/>
      <w:r>
        <w:rPr>
          <w:color w:val="000000"/>
          <w:sz w:val="28"/>
          <w:szCs w:val="28"/>
          <w:lang w:val="en-US"/>
        </w:rPr>
        <w:t>” software was used for equation system solution derivation.</w:t>
      </w:r>
    </w:p>
    <w:p w:rsidR="00975BD9" w:rsidRPr="00262B5B" w:rsidRDefault="00975BD9" w:rsidP="00262B5B">
      <w:pPr>
        <w:rPr>
          <w:lang w:val="en-US"/>
        </w:rPr>
      </w:pPr>
    </w:p>
    <w:sectPr w:rsidR="00975BD9" w:rsidRPr="00262B5B" w:rsidSect="0097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CE5"/>
    <w:rsid w:val="00262B5B"/>
    <w:rsid w:val="00263583"/>
    <w:rsid w:val="00975BD9"/>
    <w:rsid w:val="00A972B8"/>
    <w:rsid w:val="00AD3CE5"/>
    <w:rsid w:val="00AE24A9"/>
    <w:rsid w:val="00D06FE2"/>
    <w:rsid w:val="00D342E4"/>
    <w:rsid w:val="00DD78DA"/>
    <w:rsid w:val="00F4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E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24A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2018-06-14T21:59:00Z</dcterms:created>
  <dcterms:modified xsi:type="dcterms:W3CDTF">2018-06-15T10:38:00Z</dcterms:modified>
</cp:coreProperties>
</file>