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59" w:rsidRPr="00944168" w:rsidRDefault="00E36359" w:rsidP="00E36359">
      <w:pPr>
        <w:rPr>
          <w:rFonts w:ascii="TimesNewRomanPS-BoldMT" w:hAnsi="TimesNewRomanPS-BoldMT"/>
          <w:b/>
          <w:bCs/>
        </w:rPr>
      </w:pPr>
      <w:r w:rsidRPr="00944168">
        <w:rPr>
          <w:rFonts w:ascii="TimesNewRomanPS-BoldMT" w:hAnsi="TimesNewRomanPS-BoldMT"/>
          <w:b/>
          <w:bCs/>
        </w:rPr>
        <w:t xml:space="preserve">Возможная, действительная и виртуальная скорость точки.  </w:t>
      </w:r>
    </w:p>
    <w:p w:rsidR="00E36359" w:rsidRPr="00944168" w:rsidRDefault="00E36359" w:rsidP="00E36359">
      <w:pPr>
        <w:rPr>
          <w:rFonts w:ascii="TimesNewRomanPS-BoldMT" w:hAnsi="TimesNewRomanPS-BoldMT"/>
          <w:b/>
          <w:bCs/>
        </w:rPr>
      </w:pPr>
      <w:r w:rsidRPr="00944168">
        <w:rPr>
          <w:rFonts w:ascii="TimesNewRomanPS-BoldMT" w:hAnsi="TimesNewRomanPS-BoldMT"/>
          <w:b/>
          <w:bCs/>
        </w:rPr>
        <w:t xml:space="preserve">Возможная и виртуальная мощность силы. </w:t>
      </w:r>
    </w:p>
    <w:p w:rsidR="00E36359" w:rsidRPr="00944168" w:rsidRDefault="00E36359" w:rsidP="00E36359">
      <w:pPr>
        <w:rPr>
          <w:rFonts w:ascii="TimesNewRomanPS-BoldMT" w:hAnsi="TimesNewRomanPS-BoldMT"/>
          <w:b/>
          <w:bCs/>
        </w:rPr>
      </w:pPr>
      <w:r w:rsidRPr="00944168">
        <w:rPr>
          <w:rFonts w:ascii="TimesNewRomanPS-BoldMT" w:hAnsi="TimesNewRomanPS-BoldMT"/>
          <w:b/>
          <w:bCs/>
        </w:rPr>
        <w:t>Методы Ньютона и Лагранжа</w:t>
      </w:r>
    </w:p>
    <w:p w:rsidR="00E36359" w:rsidRPr="00944168" w:rsidRDefault="00E36359" w:rsidP="00E36359">
      <w:pPr>
        <w:ind w:firstLine="708"/>
        <w:rPr>
          <w:rFonts w:ascii="TimesNewRomanPSMT" w:hAnsi="TimesNewRomanPSMT"/>
        </w:rPr>
      </w:pPr>
      <w:r w:rsidRPr="00944168">
        <w:rPr>
          <w:rFonts w:ascii="TimesNewRomanPSMT" w:hAnsi="TimesNewRomanPSMT"/>
        </w:rPr>
        <w:t xml:space="preserve">Рассмотрим простейший пример движения точки массы </w:t>
      </w:r>
      <m:oMath>
        <m:r>
          <w:rPr>
            <w:rFonts w:ascii="Cambria Math" w:eastAsiaTheme="minorEastAsia" w:hAnsi="Cambria Math"/>
          </w:rPr>
          <m:t xml:space="preserve">m  </m:t>
        </m:r>
      </m:oMath>
      <w:r w:rsidRPr="00944168">
        <w:rPr>
          <w:rFonts w:ascii="TimesNewRomanPSMT" w:hAnsi="TimesNewRomanPSMT"/>
        </w:rPr>
        <w:t xml:space="preserve">под действием силы </w:t>
      </w:r>
      <m:oMath>
        <m:r>
          <m:rPr>
            <m:sty m:val="bi"/>
          </m:rPr>
          <w:rPr>
            <w:rFonts w:ascii="Cambria Math" w:hAnsi="Cambria Math"/>
            <w:lang w:val="en-US"/>
          </w:rPr>
          <m:t>F</m:t>
        </m:r>
      </m:oMath>
      <w:r w:rsidRPr="00944168">
        <w:rPr>
          <w:rFonts w:ascii="TimesNewRomanPSMT" w:hAnsi="TimesNewRomanPSMT"/>
        </w:rPr>
        <w:t xml:space="preserve">  и нестационарной геометрической связи </w:t>
      </w:r>
    </w:p>
    <w:p w:rsidR="00E36359" w:rsidRPr="00944168" w:rsidRDefault="00E36359" w:rsidP="00E36359">
      <w:pPr>
        <w:ind w:firstLine="708"/>
        <w:jc w:val="center"/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>Ф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z</m:t>
              </m:r>
              <m:r>
                <w:rPr>
                  <w:rFonts w:ascii="Cambria Math" w:hAnsi="Cambria Math"/>
                </w:rPr>
                <m:t>;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</w:rPr>
            <m:t>=0                               (5)</m:t>
          </m:r>
        </m:oMath>
      </m:oMathPara>
    </w:p>
    <w:p w:rsidR="00E36359" w:rsidRDefault="00E36359" w:rsidP="00E36359">
      <w:pPr>
        <w:ind w:firstLine="708"/>
        <w:rPr>
          <w:rFonts w:ascii="TimesNewRomanPSMT" w:hAnsi="TimesNewRomanPSMT"/>
        </w:rPr>
      </w:pPr>
      <w:r w:rsidRPr="00944168">
        <w:rPr>
          <w:rFonts w:ascii="TimesNewRomanPSMT" w:hAnsi="TimesNewRomanPSMT"/>
        </w:rPr>
        <w:t xml:space="preserve">Уравнение связи можно трактовать как уравнение подвижной поверхности, по которой движется точка.  На </w:t>
      </w:r>
      <w:r>
        <w:rPr>
          <w:rFonts w:ascii="TimesNewRomanPSMT" w:hAnsi="TimesNewRomanPSMT"/>
        </w:rPr>
        <w:t>Рис. 2</w:t>
      </w:r>
      <w:r w:rsidRPr="00944168">
        <w:rPr>
          <w:rFonts w:ascii="TimesNewRomanPSMT" w:hAnsi="TimesNewRomanPSMT"/>
        </w:rPr>
        <w:t xml:space="preserve"> изображена фотография поверхности в момент </w:t>
      </w:r>
    </w:p>
    <w:p w:rsidR="00E36359" w:rsidRPr="00944168" w:rsidRDefault="00E36359" w:rsidP="00E36359">
      <w:pPr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pict>
          <v:group id="_x0000_s1026" style="position:absolute;margin-left:-14.15pt;margin-top:14pt;width:191.45pt;height:156pt;z-index:251660288" coordorigin="1418,7784" coordsize="3829,3120">
            <v:group id="_x0000_s1027" style="position:absolute;left:1418;top:7784;width:3829;height:3120" coordorigin="1598,8658" coordsize="3829,3120">
              <v:group id="_x0000_s1028" style="position:absolute;left:1598;top:8658;width:3829;height:3120" coordorigin="1023,11047" coordsize="3537,2909">
                <v:group id="_x0000_s1029" style="position:absolute;left:1023;top:11047;width:3537;height:2909" coordorigin="1023,10172" coordsize="3537,2909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362;top:10172;width:560;height:569" filled="f" stroked="f">
                    <v:textbox style="mso-next-textbox:#_x0000_s1030">
                      <w:txbxContent>
                        <w:p w:rsidR="00E36359" w:rsidRPr="00431211" w:rsidRDefault="00E36359" w:rsidP="00E36359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е</m:t>
                                  </m:r>
                                </m:sub>
                              </m:sSub>
                            </m:oMath>
                          </m:oMathPara>
                        </w:p>
                        <w:p w:rsidR="00E36359" w:rsidRDefault="00E36359" w:rsidP="00E36359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4037;top:12288;width:232;height:59" o:connectortype="straight">
                    <v:stroke endarrow="block"/>
                  </v:shape>
                  <v:shape id="_x0000_s1032" type="#_x0000_t32" style="position:absolute;left:1080;top:12518;width:171;height:225;flip:x" o:connectortype="straight">
                    <v:stroke endarrow="block"/>
                  </v:shape>
                  <v:shape id="_x0000_s1033" type="#_x0000_t202" style="position:absolute;left:2757;top:12518;width:301;height:371" filled="f" stroked="f">
                    <v:textbox style="mso-next-textbox:#_x0000_s1033">
                      <w:txbxContent>
                        <w:p w:rsidR="00E36359" w:rsidRDefault="00E36359" w:rsidP="00E36359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034" type="#_x0000_t202" style="position:absolute;left:3962;top:12205;width:598;height:660" filled="f" stroked="f">
                    <v:textbox style="mso-next-textbox:#_x0000_s1034">
                      <w:txbxContent>
                        <w:p w:rsidR="00E36359" w:rsidRPr="003774E2" w:rsidRDefault="00E36359" w:rsidP="00E36359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5" type="#_x0000_t32" style="position:absolute;left:2444;top:10349;width:431;height:1156;flip:y" o:connectortype="straight">
                    <v:stroke endarrow="block"/>
                  </v:shape>
                  <v:shape id="_x0000_s1036" style="position:absolute;left:2277;top:11570;width:144;height:635" coordsize="210,720" path="m30,720c15,600,,480,30,360,60,240,135,120,210,e" filled="f">
                    <v:stroke dashstyle="dash"/>
                    <v:path arrowok="t"/>
                  </v:shape>
                  <v:shape id="_x0000_s1037" style="position:absolute;left:2456;top:10936;width:1800;height:569" coordsize="1800,570" path="m,570c105,435,210,300,360,210,510,120,660,60,900,30v240,-30,570,-15,900,e" filled="f">
                    <v:path arrowok="t"/>
                  </v:shape>
                  <v:line id="_x0000_s1038" style="position:absolute;flip:y" from="1916,11325" to="2456,11685"/>
                  <v:line id="_x0000_s1039" style="position:absolute" from="1916,11685" to="2636,11685"/>
                  <v:line id="_x0000_s1040" style="position:absolute" from="2456,11325" to="3175,11326"/>
                  <v:line id="_x0000_s1041" style="position:absolute;flip:y" from="2636,11325" to="3175,11685"/>
                  <v:shape id="_x0000_s1042" style="position:absolute;left:2456;top:11505;width:301;height:122;flip:x" coordsize="367,135" path="m367,l,135e" filled="f">
                    <v:stroke endarrow="block"/>
                    <v:path arrowok="t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3" type="#_x0000_t19" style="position:absolute;left:1251;top:11153;width:2575;height:1726;rotation:-1666464fd" coordsize="41206,29584" adj="-10170510,1421619,19606" path="wr-1994,,41206,43200,,12536,39676,29584nfewr-1994,,41206,43200,,12536,39676,29584l19606,21600nsxe">
                    <v:path o:connectlocs="0,12536;39676,29584;19606,21600"/>
                  </v:shape>
                  <v:shape id="_x0000_s1044" type="#_x0000_t19" style="position:absolute;left:2945;top:12266;width:1136;height:720;flip:x" coordsize="22708,21600" adj="-6933905,-2545057,5882" path="wr-15718,,27482,43200,,816,22708,8055nfewr-15718,,27482,43200,,816,22708,8055l5882,21600nsxe">
                    <v:path o:connectlocs="0,816;22708,8055;5882,21600"/>
                  </v:shape>
                  <v:line id="_x0000_s1045" style="position:absolute;flip:y" from="2456,10425" to="3266,11505">
                    <v:stroke endarrow="block"/>
                  </v:line>
                  <v:line id="_x0000_s1046" style="position:absolute;flip:y" from="2444,10785" to="2445,11505">
                    <v:stroke endarrow="block"/>
                  </v:line>
                  <v:shape id="_x0000_s1047" type="#_x0000_t202" style="position:absolute;left:2006;top:10605;width:540;height:540" filled="f" stroked="f">
                    <v:textbox style="mso-next-textbox:#_x0000_s1047">
                      <w:txbxContent>
                        <w:p w:rsidR="00E36359" w:rsidRPr="006D2ADE" w:rsidRDefault="00E36359" w:rsidP="00E36359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48" type="#_x0000_t19" style="position:absolute;left:1319;top:12025;width:1438;height:1056;rotation:-2524511fd" coordsize="27577,21829" adj="-6951004,39755,5977" path="wr-15623,,27577,43200,,843,27576,21829nfewr-15623,,27577,43200,,843,27576,21829l5977,21600nsxe">
                    <v:path o:connectlocs="0,843;27576,21829;5977,21600"/>
                  </v:shape>
                  <v:shape id="_x0000_s1049" type="#_x0000_t202" style="position:absolute;left:3175;top:10349;width:540;height:540" filled="f" stroked="f">
                    <v:textbox style="mso-next-textbox:#_x0000_s1049">
                      <w:txbxContent>
                        <w:p w:rsidR="00E36359" w:rsidRPr="00DF28F6" w:rsidRDefault="00E36359" w:rsidP="00E36359"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V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50" type="#_x0000_t32" style="position:absolute;left:2444;top:10425;width:822;height:1080;flip:y" o:connectortype="straight">
                    <v:stroke endarrow="block"/>
                  </v:shape>
                  <v:shape id="_x0000_s1051" type="#_x0000_t32" style="position:absolute;left:2445;top:10425;width:821;height:1080;flip:y" o:connectortype="straight">
                    <v:stroke endarrow="block"/>
                  </v:shape>
                  <v:shape id="_x0000_s1052" type="#_x0000_t202" style="position:absolute;left:2636;top:11505;width:540;height:540" filled="f" stroked="f">
                    <v:textbox style="mso-next-textbox:#_x0000_s1052">
                      <w:txbxContent>
                        <w:p w:rsidR="00E36359" w:rsidRPr="00431211" w:rsidRDefault="00E36359" w:rsidP="00E36359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r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053" type="#_x0000_t32" style="position:absolute;left:2875;top:10349;width:391;height:76" o:connectortype="straight"/>
                  <v:shape id="_x0000_s1054" type="#_x0000_t32" style="position:absolute;left:2757;top:10425;width:509;height:1202;flip:x" o:connectortype="straight"/>
                  <v:shape id="_x0000_s1055" type="#_x0000_t202" style="position:absolute;left:1023;top:12421;width:598;height:660" filled="f" stroked="f">
                    <v:textbox style="mso-next-textbox:#_x0000_s1055">
                      <w:txbxContent>
                        <w:p w:rsidR="00E36359" w:rsidRPr="003774E2" w:rsidRDefault="00E36359" w:rsidP="00E36359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056" type="#_x0000_t32" style="position:absolute;left:2445;top:12380;width:888;height:1013;flip:x y" o:connectortype="straight">
                  <v:stroke dashstyle="longDash" endarrow="block"/>
                </v:shape>
                <v:shape id="_x0000_s1057" type="#_x0000_t202" style="position:absolute;left:2945;top:12712;width:435;height:408" filled="f" stroked="f">
                  <v:textbox>
                    <w:txbxContent>
                      <w:p w:rsidR="00E36359" w:rsidRPr="00AA4397" w:rsidRDefault="00E36359" w:rsidP="00E36359">
                        <w:pPr>
                          <w:rPr>
                            <w:b/>
                            <w:i/>
                            <w:lang w:val="en-US"/>
                          </w:rPr>
                        </w:pPr>
                        <w:proofErr w:type="gramStart"/>
                        <w:r w:rsidRPr="00AA4397">
                          <w:rPr>
                            <w:b/>
                            <w:i/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shape id="_x0000_s1058" type="#_x0000_t32" style="position:absolute;left:2179;top:12380;width:277;height:65;flip:x" o:connectortype="straight">
                  <v:stroke endarrow="block"/>
                </v:shape>
                <v:shape id="_x0000_s1059" type="#_x0000_t32" style="position:absolute;left:2277;top:12161;width:167;height:219;flip:x y" o:connectortype="straight">
                  <v:stroke endarrow="block"/>
                </v:shape>
                <v:shape id="_x0000_s1060" type="#_x0000_t32" style="position:absolute;left:2421;top:12275;width:336;height:105;flip:y" o:connectortype="straight">
                  <v:stroke endarrow="block"/>
                </v:shape>
              </v:group>
              <v:shape id="_x0000_s1061" type="#_x0000_t202" style="position:absolute;left:2194;top:10965;width:1150;height:581" filled="f" stroked="f">
                <v:textbox>
                  <w:txbxContent>
                    <w:p w:rsidR="00E36359" w:rsidRPr="00203D06" w:rsidRDefault="00E36359" w:rsidP="00E36359">
                      <w:pPr>
                        <w:rPr>
                          <w:lang w:val="en-US"/>
                        </w:rPr>
                      </w:pPr>
                      <w:r>
                        <w:t>Рис.</w:t>
                      </w: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shape id="_x0000_s1062" type="#_x0000_t32" style="position:absolute;left:2969;top:9214;width:1253;height:69" o:connectortype="straight">
              <v:stroke dashstyle="longDash" endarrow="block"/>
            </v:shape>
            <v:shape id="_x0000_s1063" type="#_x0000_t202" style="position:absolute;left:3919;top:9214;width:382;height:386" filled="f" stroked="f">
              <v:textbox>
                <w:txbxContent>
                  <w:p w:rsidR="00E36359" w:rsidRPr="0036499B" w:rsidRDefault="00E36359" w:rsidP="00E36359">
                    <w:pPr>
                      <w:rPr>
                        <w:b/>
                        <w:lang w:val="en-US"/>
                      </w:rPr>
                    </w:pPr>
                    <w:r w:rsidRPr="0036499B">
                      <w:rPr>
                        <w:b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64" type="#_x0000_t202" style="position:absolute;left:3846;top:8553;width:1380;height:386" filled="f" stroked="f">
              <v:textbox>
                <w:txbxContent>
                  <w:p w:rsidR="00E36359" w:rsidRPr="0036499B" w:rsidRDefault="00E36359" w:rsidP="00E36359">
                    <w:pPr>
                      <w:rPr>
                        <w:sz w:val="16"/>
                        <w:szCs w:val="16"/>
                      </w:rPr>
                    </w:pPr>
                    <w:r w:rsidRPr="0036499B">
                      <w:rPr>
                        <w:sz w:val="16"/>
                        <w:szCs w:val="16"/>
                      </w:rPr>
                      <w:t>Траектория</w:t>
                    </w:r>
                  </w:p>
                </w:txbxContent>
              </v:textbox>
            </v:shape>
            <w10:wrap type="square"/>
          </v:group>
        </w:pict>
      </w:r>
      <w:r w:rsidRPr="00944168">
        <w:rPr>
          <w:rFonts w:ascii="TimesNewRomanPSMT" w:hAnsi="TimesNewRomanPSMT"/>
        </w:rPr>
        <w:t xml:space="preserve">времени </w:t>
      </w:r>
      <w:r w:rsidRPr="00944168">
        <w:rPr>
          <w:rFonts w:ascii="TimesNewRomanPSMT" w:hAnsi="TimesNewRomanPSMT"/>
          <w:lang w:val="en-US"/>
        </w:rPr>
        <w:t>t</w:t>
      </w:r>
      <w:r w:rsidRPr="00944168">
        <w:rPr>
          <w:rFonts w:ascii="TimesNewRomanPSMT" w:hAnsi="TimesNewRomanPSMT"/>
        </w:rPr>
        <w:t xml:space="preserve">.   </w:t>
      </w:r>
    </w:p>
    <w:p w:rsidR="00E36359" w:rsidRPr="00944168" w:rsidRDefault="00E36359" w:rsidP="00E36359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Равнодействующая активных сил </w:t>
      </w:r>
      <w:r w:rsidRPr="00B4535C">
        <w:rPr>
          <w:rFonts w:ascii="TimesNewRomanPSMT" w:hAnsi="TimesNewRomanPSMT"/>
          <w:b/>
          <w:i/>
          <w:lang w:val="en-US"/>
        </w:rPr>
        <w:t>F</w:t>
      </w:r>
      <w:r w:rsidRPr="005312CE">
        <w:rPr>
          <w:rFonts w:ascii="TimesNewRomanPSMT" w:hAnsi="TimesNewRomanPSMT"/>
          <w:b/>
        </w:rPr>
        <w:t xml:space="preserve">  </w:t>
      </w:r>
      <w:r>
        <w:rPr>
          <w:rFonts w:ascii="TimesNewRomanPSMT" w:hAnsi="TimesNewRomanPSMT"/>
        </w:rPr>
        <w:t xml:space="preserve">и реакция связи </w:t>
      </w:r>
      <m:oMath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>
        <w:rPr>
          <w:rFonts w:ascii="TimesNewRomanPSMT" w:hAnsi="TimesNewRomanPSMT"/>
        </w:rPr>
        <w:t xml:space="preserve"> </w:t>
      </w:r>
      <w:r w:rsidRPr="00944168">
        <w:rPr>
          <w:rFonts w:ascii="TimesNewRomanPSMT" w:hAnsi="TimesNewRomanPSMT"/>
        </w:rPr>
        <w:t xml:space="preserve">однозначно </w:t>
      </w:r>
      <w:r>
        <w:rPr>
          <w:rFonts w:ascii="TimesNewRomanPSMT" w:hAnsi="TimesNewRomanPSMT"/>
        </w:rPr>
        <w:t xml:space="preserve">определяют ускорение точки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</m:oMath>
      <w:r w:rsidRPr="0094416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согласно </w:t>
      </w:r>
      <w:r w:rsidRPr="00944168">
        <w:rPr>
          <w:rFonts w:ascii="TimesNewRomanPSMT" w:hAnsi="TimesNewRomanPSMT"/>
        </w:rPr>
        <w:t>закон</w:t>
      </w:r>
      <w:r>
        <w:rPr>
          <w:rFonts w:ascii="TimesNewRomanPSMT" w:hAnsi="TimesNewRomanPSMT"/>
        </w:rPr>
        <w:t>у</w:t>
      </w:r>
      <w:r w:rsidRPr="00944168">
        <w:rPr>
          <w:rFonts w:ascii="TimesNewRomanPSMT" w:hAnsi="TimesNewRomanPSMT"/>
        </w:rPr>
        <w:t xml:space="preserve"> Ньютона</w:t>
      </w:r>
    </w:p>
    <w:p w:rsidR="00E36359" w:rsidRPr="00944168" w:rsidRDefault="00E36359" w:rsidP="00E36359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m</m:t>
          </m:r>
          <m:r>
            <m:rPr>
              <m:sty m:val="bi"/>
            </m:rPr>
            <w:rPr>
              <w:rFonts w:ascii="Cambria Math" w:eastAsiaTheme="minorEastAsia" w:hAnsi="Cambria Math"/>
            </w:rPr>
            <m:t>w</m:t>
          </m:r>
          <m: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F</m:t>
          </m:r>
          <m:r>
            <w:rPr>
              <w:rFonts w:ascii="Cambria Math" w:eastAsiaTheme="minorEastAsia" w:hAnsi="Cambria Math"/>
            </w:rPr>
            <m:t>+</m:t>
          </m:r>
          <m:r>
            <m:rPr>
              <m:sty m:val="bi"/>
            </m:rPr>
            <w:rPr>
              <w:rFonts w:ascii="Cambria Math" w:eastAsiaTheme="minorEastAsia" w:hAnsi="Cambria Math"/>
            </w:rPr>
            <m:t>R</m:t>
          </m:r>
          <m:r>
            <w:rPr>
              <w:rFonts w:ascii="Cambria Math" w:eastAsiaTheme="minorEastAsia" w:hAnsi="Cambria Math"/>
            </w:rPr>
            <m:t xml:space="preserve">                        (6)</m:t>
          </m:r>
        </m:oMath>
      </m:oMathPara>
    </w:p>
    <w:p w:rsidR="00E36359" w:rsidRPr="00944168" w:rsidRDefault="00E36359" w:rsidP="00E36359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pict>
          <v:shape id="_x0000_s1066" type="#_x0000_t202" style="position:absolute;left:0;text-align:left;margin-left:-172.2pt;margin-top:24.15pt;width:14.3pt;height:19.7pt;z-index:251662336" filled="f" stroked="f">
            <v:textbox>
              <w:txbxContent>
                <w:p w:rsidR="00E36359" w:rsidRPr="002A73E4" w:rsidRDefault="00E36359" w:rsidP="00E36359">
                  <w:proofErr w:type="gramStart"/>
                  <w:r>
                    <w:t>П</w:t>
                  </w:r>
                  <w:proofErr w:type="gramEnd"/>
                </w:p>
              </w:txbxContent>
            </v:textbox>
          </v:shape>
        </w:pict>
      </w:r>
      <w:r>
        <w:rPr>
          <w:rFonts w:ascii="TimesNewRomanPSMT" w:hAnsi="TimesNewRomanPSMT"/>
          <w:noProof/>
        </w:rPr>
        <w:pict>
          <v:shape id="_x0000_s1065" type="#_x0000_t32" style="position:absolute;left:0;text-align:left;margin-left:-156.4pt;margin-top:22.55pt;width:13pt;height:12.75pt;flip:x;z-index:251661312" o:connectortype="straight"/>
        </w:pict>
      </w:r>
      <w:r>
        <w:rPr>
          <w:rFonts w:ascii="TimesNewRomanPSMT" w:hAnsi="TimesNewRomanPSMT"/>
        </w:rPr>
        <w:t>Уравнение (6) порождает множество</w:t>
      </w:r>
      <w:r w:rsidRPr="0094416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b/>
          <w:i/>
        </w:rPr>
        <w:t xml:space="preserve"> возможных </w:t>
      </w:r>
      <w:r>
        <w:rPr>
          <w:rFonts w:ascii="TimesNewRomanPSMT" w:hAnsi="TimesNewRomanPSMT"/>
        </w:rPr>
        <w:t>положений и</w:t>
      </w:r>
      <w:r>
        <w:rPr>
          <w:rFonts w:ascii="TimesNewRomanPSMT" w:hAnsi="TimesNewRomanPSMT"/>
          <w:b/>
          <w:i/>
        </w:rPr>
        <w:t xml:space="preserve"> </w:t>
      </w:r>
      <w:r w:rsidRPr="00944168">
        <w:rPr>
          <w:rFonts w:ascii="TimesNewRomanPSMT" w:hAnsi="TimesNewRomanPSMT"/>
        </w:rPr>
        <w:t>скорост</w:t>
      </w:r>
      <w:r>
        <w:rPr>
          <w:rFonts w:ascii="TimesNewRomanPSMT" w:hAnsi="TimesNewRomanPSMT"/>
        </w:rPr>
        <w:t>ей</w:t>
      </w:r>
      <w:r w:rsidRPr="00944168">
        <w:rPr>
          <w:rFonts w:ascii="TimesNewRomanPSMT" w:hAnsi="TimesNewRomanPSMT"/>
        </w:rPr>
        <w:t xml:space="preserve">  </w:t>
      </w:r>
      <m:oMath>
        <m:r>
          <m:rPr>
            <m:sty m:val="bi"/>
          </m:rPr>
          <w:rPr>
            <w:rFonts w:ascii="Cambria Math" w:hAnsi="Cambria Math"/>
            <w:lang w:val="en-US"/>
          </w:rPr>
          <m:t>V</m:t>
        </m:r>
      </m:oMath>
      <w:r w:rsidRPr="0094416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точки,  </w:t>
      </w:r>
      <w:r w:rsidRPr="00944168">
        <w:rPr>
          <w:rFonts w:ascii="TimesNewRomanPSMT" w:hAnsi="TimesNewRomanPSMT"/>
        </w:rPr>
        <w:t>отвечающи</w:t>
      </w:r>
      <w:r>
        <w:rPr>
          <w:rFonts w:ascii="TimesNewRomanPSMT" w:hAnsi="TimesNewRomanPSMT"/>
        </w:rPr>
        <w:t>х</w:t>
      </w:r>
      <w:r w:rsidRPr="0094416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множеству </w:t>
      </w:r>
      <w:r w:rsidRPr="00944168">
        <w:rPr>
          <w:rFonts w:ascii="TimesNewRomanPSMT" w:hAnsi="TimesNewRomanPSMT"/>
        </w:rPr>
        <w:t>начальны</w:t>
      </w:r>
      <w:r>
        <w:rPr>
          <w:rFonts w:ascii="TimesNewRomanPSMT" w:hAnsi="TimesNewRomanPSMT"/>
        </w:rPr>
        <w:t>х</w:t>
      </w:r>
      <w:r w:rsidRPr="00944168">
        <w:rPr>
          <w:rFonts w:ascii="TimesNewRomanPSMT" w:hAnsi="TimesNewRomanPSMT"/>
        </w:rPr>
        <w:t xml:space="preserve">  услови</w:t>
      </w:r>
      <w:r>
        <w:rPr>
          <w:rFonts w:ascii="TimesNewRomanPSMT" w:hAnsi="TimesNewRomanPSMT"/>
        </w:rPr>
        <w:t>й.</w:t>
      </w:r>
      <w:r w:rsidRPr="0094416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</w:t>
      </w:r>
      <w:r w:rsidRPr="00944168">
        <w:rPr>
          <w:rFonts w:ascii="TimesNewRomanPSMT" w:hAnsi="TimesNewRomanPSMT"/>
        </w:rPr>
        <w:t xml:space="preserve">На </w:t>
      </w:r>
      <w:r>
        <w:rPr>
          <w:rFonts w:ascii="TimesNewRomanPSMT" w:hAnsi="TimesNewRomanPSMT"/>
        </w:rPr>
        <w:t>Рис.2</w:t>
      </w:r>
      <w:r w:rsidRPr="00944168">
        <w:rPr>
          <w:rFonts w:ascii="TimesNewRomanPSMT" w:hAnsi="TimesNewRomanPSMT"/>
        </w:rPr>
        <w:t xml:space="preserve"> изображена точка</w:t>
      </w:r>
      <w:r>
        <w:rPr>
          <w:rFonts w:ascii="TimesNewRomanPSMT" w:hAnsi="TimesNewRomanPSMT"/>
        </w:rPr>
        <w:t>, имеющая</w:t>
      </w:r>
      <w:r w:rsidRPr="00944168">
        <w:rPr>
          <w:rFonts w:ascii="TimesNewRomanPSMT" w:hAnsi="TimesNewRomanPSMT"/>
        </w:rPr>
        <w:t xml:space="preserve"> в одном из </w:t>
      </w:r>
      <w:r w:rsidRPr="00DC5C4F">
        <w:rPr>
          <w:rFonts w:ascii="TimesNewRomanPSMT" w:hAnsi="TimesNewRomanPSMT"/>
        </w:rPr>
        <w:t>возможных положений</w:t>
      </w:r>
      <w:r>
        <w:rPr>
          <w:rFonts w:ascii="TimesNewRomanPSMT" w:hAnsi="TimesNewRomanPSMT"/>
        </w:rPr>
        <w:t xml:space="preserve"> возможную скорость </w:t>
      </w:r>
      <m:oMath>
        <m:r>
          <m:rPr>
            <m:sty m:val="bi"/>
          </m:rPr>
          <w:rPr>
            <w:rFonts w:ascii="Cambria Math" w:hAnsi="Cambria Math"/>
            <w:lang w:val="en-US"/>
          </w:rPr>
          <m:t>V</m:t>
        </m:r>
      </m:oMath>
      <w:r w:rsidRPr="00944168">
        <w:rPr>
          <w:rFonts w:ascii="TimesNewRomanPSMT" w:hAnsi="TimesNewRomanPSMT"/>
        </w:rPr>
        <w:t xml:space="preserve">.  </w:t>
      </w:r>
    </w:p>
    <w:p w:rsidR="00E36359" w:rsidRPr="00944168" w:rsidRDefault="00E36359" w:rsidP="00E36359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Рассмотрим д</w:t>
      </w:r>
      <w:r w:rsidRPr="00944168">
        <w:rPr>
          <w:rFonts w:ascii="TimesNewRomanPSMT" w:hAnsi="TimesNewRomanPSMT"/>
        </w:rPr>
        <w:t xml:space="preserve">вижение точки как составное движение. </w:t>
      </w:r>
      <w:r>
        <w:rPr>
          <w:rFonts w:ascii="TimesNewRomanPSMT" w:hAnsi="TimesNewRomanPSMT"/>
        </w:rPr>
        <w:t xml:space="preserve"> Возможную </w:t>
      </w:r>
      <w:r w:rsidRPr="00944168">
        <w:rPr>
          <w:rFonts w:ascii="TimesNewRomanPSMT" w:hAnsi="TimesNewRomanPSMT"/>
        </w:rPr>
        <w:t xml:space="preserve">скорость </w:t>
      </w:r>
      <m:oMath>
        <m:r>
          <m:rPr>
            <m:sty m:val="bi"/>
          </m:rPr>
          <w:rPr>
            <w:rFonts w:ascii="Cambria Math" w:hAnsi="Cambria Math"/>
            <w:lang w:val="en-US"/>
          </w:rPr>
          <m:t>V</m:t>
        </m:r>
      </m:oMath>
      <w:r w:rsidRPr="00944168">
        <w:rPr>
          <w:rFonts w:ascii="TimesNewRomanPSMT" w:hAnsi="TimesNewRomanPSMT"/>
        </w:rPr>
        <w:t xml:space="preserve"> точки </w:t>
      </w:r>
      <w:r>
        <w:rPr>
          <w:rFonts w:ascii="TimesNewRomanPSMT" w:hAnsi="TimesNewRomanPSMT"/>
        </w:rPr>
        <w:t>представим</w:t>
      </w:r>
      <w:r w:rsidRPr="00944168">
        <w:rPr>
          <w:rFonts w:ascii="TimesNewRomanPSMT" w:hAnsi="TimesNewRomanPSMT"/>
        </w:rPr>
        <w:t xml:space="preserve"> суммой переносной скорости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944168">
        <w:rPr>
          <w:rFonts w:ascii="TimesNewRomanPSMT" w:hAnsi="TimesNewRomanPSMT"/>
        </w:rPr>
        <w:t xml:space="preserve">вместе с поверхностью связи и относительной скорости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944168">
        <w:rPr>
          <w:rFonts w:ascii="TimesNewRomanPSMT" w:hAnsi="TimesNewRomanPSMT"/>
        </w:rPr>
        <w:t>по поверхности связи</w:t>
      </w:r>
      <w:r>
        <w:rPr>
          <w:rFonts w:ascii="TimesNewRomanPSMT" w:hAnsi="TimesNewRomanPSMT"/>
        </w:rPr>
        <w:t xml:space="preserve"> (Рис.2)</w:t>
      </w:r>
      <w:r w:rsidRPr="00944168">
        <w:rPr>
          <w:rFonts w:ascii="TimesNewRomanPSMT" w:hAnsi="TimesNewRomanPSMT"/>
        </w:rPr>
        <w:t>:</w:t>
      </w:r>
    </w:p>
    <w:p w:rsidR="00E36359" w:rsidRPr="00944168" w:rsidRDefault="00E36359" w:rsidP="00E36359">
      <w:pPr>
        <w:ind w:firstLine="708"/>
        <w:rPr>
          <w:rFonts w:ascii="TimesNewRomanPSMT" w:hAnsi="TimesNewRomanPSMT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n-US"/>
            </w:rPr>
            <m:t>V=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                           </m:t>
          </m:r>
          <m:r>
            <w:rPr>
              <w:rFonts w:ascii="Cambria Math" w:hAnsi="Cambria Math"/>
              <w:lang w:val="en-US"/>
            </w:rPr>
            <m:t>(7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)</m:t>
          </m:r>
        </m:oMath>
      </m:oMathPara>
    </w:p>
    <w:p w:rsidR="00E36359" w:rsidRDefault="00E36359" w:rsidP="00E36359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П</w:t>
      </w:r>
      <w:r w:rsidRPr="00944168">
        <w:rPr>
          <w:rFonts w:ascii="TimesNewRomanPSMT" w:hAnsi="TimesNewRomanPSMT"/>
        </w:rPr>
        <w:t xml:space="preserve">ереносная скорость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e</m:t>
            </m:r>
          </m:sub>
        </m:sSub>
      </m:oMath>
      <w:r w:rsidRPr="00944168">
        <w:rPr>
          <w:rFonts w:ascii="TimesNewRomanPSMT" w:hAnsi="TimesNewRomanPSMT"/>
        </w:rPr>
        <w:t xml:space="preserve"> однозначно определена </w:t>
      </w:r>
      <w:r>
        <w:rPr>
          <w:rFonts w:ascii="TimesNewRomanPSMT" w:hAnsi="TimesNewRomanPSMT"/>
        </w:rPr>
        <w:t xml:space="preserve">движением связи в данном </w:t>
      </w:r>
      <w:r w:rsidRPr="00944168">
        <w:rPr>
          <w:rFonts w:ascii="TimesNewRomanPSMT" w:hAnsi="TimesNewRomanPSMT"/>
        </w:rPr>
        <w:t>положени</w:t>
      </w:r>
      <w:r>
        <w:rPr>
          <w:rFonts w:ascii="TimesNewRomanPSMT" w:hAnsi="TimesNewRomanPSMT"/>
        </w:rPr>
        <w:t>и точки на связи.</w:t>
      </w:r>
      <w:r w:rsidRPr="00944168">
        <w:rPr>
          <w:rFonts w:ascii="TimesNewRomanPSMT" w:hAnsi="TimesNewRomanPSMT"/>
        </w:rPr>
        <w:t xml:space="preserve">  </w:t>
      </w:r>
    </w:p>
    <w:p w:rsidR="00E36359" w:rsidRDefault="00E36359" w:rsidP="00E36359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>О</w:t>
      </w:r>
      <w:r w:rsidRPr="00944168">
        <w:rPr>
          <w:rFonts w:ascii="TimesNewRomanPSMT" w:hAnsi="TimesNewRomanPSMT"/>
        </w:rPr>
        <w:t xml:space="preserve">тносительная  скорость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944168">
        <w:rPr>
          <w:rFonts w:ascii="TimesNewRomanPSMT" w:hAnsi="TimesNewRomanPSMT"/>
          <w:b/>
        </w:rPr>
        <w:t xml:space="preserve"> </w:t>
      </w:r>
      <w:r>
        <w:rPr>
          <w:rFonts w:ascii="TimesNewRomanPSMT" w:hAnsi="TimesNewRomanPSMT"/>
        </w:rPr>
        <w:t>может принимать множество значений, соответствующих множеству</w:t>
      </w:r>
      <w:r w:rsidRPr="00944168">
        <w:rPr>
          <w:rFonts w:ascii="TimesNewRomanPSMT" w:hAnsi="TimesNewRomanPSMT"/>
        </w:rPr>
        <w:t xml:space="preserve"> начальных условий. </w:t>
      </w:r>
      <w:r>
        <w:rPr>
          <w:rFonts w:ascii="TimesNewRomanPSMT" w:hAnsi="TimesNewRomanPSMT"/>
        </w:rPr>
        <w:t>Поэтому м</w:t>
      </w:r>
      <w:r w:rsidRPr="00944168">
        <w:rPr>
          <w:rFonts w:ascii="TimesNewRomanPSMT" w:hAnsi="TimesNewRomanPSMT"/>
        </w:rPr>
        <w:t xml:space="preserve">ножество относительных скоростей называют </w:t>
      </w:r>
      <w:r w:rsidRPr="00944168">
        <w:rPr>
          <w:rFonts w:ascii="TimesNewRomanPSMT" w:hAnsi="TimesNewRomanPSMT"/>
          <w:b/>
          <w:i/>
        </w:rPr>
        <w:t>виртуальными скоростями</w:t>
      </w:r>
      <w:r w:rsidRPr="00944168">
        <w:rPr>
          <w:rFonts w:ascii="TimesNewRomanPSMT" w:hAnsi="TimesNewRomanPSMT"/>
        </w:rPr>
        <w:t xml:space="preserve"> точки</w:t>
      </w:r>
      <w:r w:rsidRPr="00944168">
        <w:rPr>
          <w:rFonts w:ascii="TimesNewRomanPSMT" w:hAnsi="TimesNewRomanPSMT"/>
          <w:b/>
          <w:i/>
        </w:rPr>
        <w:t>.</w:t>
      </w:r>
      <w:r>
        <w:rPr>
          <w:rFonts w:ascii="TimesNewRomanPSMT" w:hAnsi="TimesNewRomanPSMT"/>
          <w:b/>
          <w:i/>
        </w:rPr>
        <w:t xml:space="preserve"> </w:t>
      </w:r>
      <w:r>
        <w:rPr>
          <w:rFonts w:ascii="TimesNewRomanPSMT" w:hAnsi="TimesNewRomanPSMT"/>
        </w:rPr>
        <w:t xml:space="preserve">Относительные скорости </w:t>
      </w:r>
      <w:r w:rsidRPr="00944168">
        <w:rPr>
          <w:rFonts w:ascii="TimesNewRomanPSMT" w:hAnsi="TimesNewRomanPSMT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944168">
        <w:rPr>
          <w:rFonts w:ascii="TimesNewRomanPSMT" w:hAnsi="TimesNewRomanPSMT"/>
          <w:b/>
        </w:rPr>
        <w:t xml:space="preserve"> </w:t>
      </w:r>
      <w:r w:rsidRPr="00944168">
        <w:rPr>
          <w:rFonts w:eastAsiaTheme="minorEastAsia"/>
        </w:rPr>
        <w:t>име</w:t>
      </w:r>
      <w:r>
        <w:rPr>
          <w:rFonts w:eastAsiaTheme="minorEastAsia"/>
        </w:rPr>
        <w:t>ют</w:t>
      </w:r>
      <w:r w:rsidRPr="00944168">
        <w:rPr>
          <w:rFonts w:eastAsiaTheme="minorEastAsia"/>
        </w:rPr>
        <w:t xml:space="preserve"> произвольный модуль</w:t>
      </w:r>
      <w:r>
        <w:rPr>
          <w:rFonts w:eastAsiaTheme="minorEastAsia"/>
        </w:rPr>
        <w:t>,</w:t>
      </w:r>
      <w:r w:rsidRPr="002A73E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и все </w:t>
      </w:r>
      <w:r w:rsidRPr="002A73E4">
        <w:rPr>
          <w:rFonts w:ascii="TimesNewRomanPSMT" w:hAnsi="TimesNewRomanPSMT"/>
        </w:rPr>
        <w:t>лежат</w:t>
      </w:r>
      <w:r>
        <w:rPr>
          <w:rFonts w:ascii="TimesNewRomanPSMT" w:hAnsi="TimesNewRomanPSMT"/>
          <w:b/>
        </w:rPr>
        <w:t xml:space="preserve"> </w:t>
      </w:r>
      <w:r>
        <w:rPr>
          <w:rFonts w:ascii="TimesNewRomanPSMT" w:hAnsi="TimesNewRomanPSMT"/>
        </w:rPr>
        <w:t>в</w:t>
      </w:r>
      <w:r w:rsidRPr="00944168">
        <w:rPr>
          <w:rFonts w:ascii="TimesNewRomanPSMT" w:hAnsi="TimesNewRomanPSMT"/>
        </w:rPr>
        <w:t xml:space="preserve"> </w:t>
      </w:r>
      <w:r w:rsidRPr="00944168">
        <w:rPr>
          <w:rFonts w:eastAsiaTheme="minorEastAsia"/>
        </w:rPr>
        <w:t>касательно</w:t>
      </w:r>
      <w:r>
        <w:rPr>
          <w:rFonts w:eastAsiaTheme="minorEastAsia"/>
        </w:rPr>
        <w:t>й</w:t>
      </w:r>
      <w:r w:rsidRPr="00944168">
        <w:rPr>
          <w:rFonts w:eastAsiaTheme="minorEastAsia"/>
        </w:rPr>
        <w:t xml:space="preserve"> к связи</w:t>
      </w:r>
      <w:r>
        <w:rPr>
          <w:rFonts w:eastAsiaTheme="minorEastAsia"/>
        </w:rPr>
        <w:t xml:space="preserve"> плоскости П</w:t>
      </w:r>
      <w:r w:rsidRPr="00944168">
        <w:rPr>
          <w:rFonts w:eastAsiaTheme="minorEastAsia"/>
        </w:rPr>
        <w:t xml:space="preserve">.  </w:t>
      </w:r>
      <w:r w:rsidRPr="00944168">
        <w:rPr>
          <w:rFonts w:ascii="TimesNewRomanPSMT" w:hAnsi="TimesNewRomanPSMT"/>
        </w:rPr>
        <w:t xml:space="preserve"> </w:t>
      </w:r>
    </w:p>
    <w:p w:rsidR="00E36359" w:rsidRPr="00944168" w:rsidRDefault="00E36359" w:rsidP="00E36359">
      <w:pPr>
        <w:ind w:firstLine="708"/>
        <w:rPr>
          <w:rFonts w:ascii="TimesNewRomanPSMT" w:hAnsi="TimesNewRomanPSMT"/>
          <w:b/>
          <w:i/>
        </w:rPr>
      </w:pPr>
      <w:r>
        <w:rPr>
          <w:rFonts w:ascii="TimesNewRomanPSMT" w:hAnsi="TimesNewRomanPSMT"/>
        </w:rPr>
        <w:t xml:space="preserve">Если связи стационарны, то переносная скорость </w:t>
      </w:r>
      <w:proofErr w:type="gramStart"/>
      <w:r>
        <w:rPr>
          <w:rFonts w:ascii="TimesNewRomanPSMT" w:hAnsi="TimesNewRomanPSMT"/>
        </w:rPr>
        <w:t>отсутствует и виртуальные скорости становятся</w:t>
      </w:r>
      <w:proofErr w:type="gramEnd"/>
      <w:r>
        <w:rPr>
          <w:rFonts w:ascii="TimesNewRomanPSMT" w:hAnsi="TimesNewRomanPSMT"/>
        </w:rPr>
        <w:t xml:space="preserve"> возможными скоростями.</w:t>
      </w:r>
    </w:p>
    <w:p w:rsidR="00E36359" w:rsidRDefault="00E36359" w:rsidP="00E36359">
      <w:pPr>
        <w:ind w:firstLine="708"/>
        <w:rPr>
          <w:rFonts w:ascii="TimesNewRomanPSMT" w:hAnsi="TimesNewRomanPSMT"/>
        </w:rPr>
      </w:pPr>
      <w:r w:rsidRPr="00944168">
        <w:rPr>
          <w:rFonts w:ascii="TimesNewRomanPSMT" w:hAnsi="TimesNewRomanPSMT"/>
        </w:rPr>
        <w:t xml:space="preserve">На </w:t>
      </w:r>
      <w:r>
        <w:rPr>
          <w:rFonts w:ascii="TimesNewRomanPSMT" w:hAnsi="TimesNewRomanPSMT"/>
        </w:rPr>
        <w:t>Рис.2</w:t>
      </w:r>
      <w:r w:rsidRPr="00944168">
        <w:rPr>
          <w:rFonts w:ascii="TimesNewRomanPSMT" w:hAnsi="TimesNewRomanPSMT"/>
        </w:rPr>
        <w:t xml:space="preserve"> изображена </w:t>
      </w:r>
      <w:r>
        <w:rPr>
          <w:rFonts w:ascii="TimesNewRomanPSMT" w:hAnsi="TimesNewRomanPSMT"/>
        </w:rPr>
        <w:t>переносная скорость, соответствующая положению точки на связи, и одна из виртуальных</w:t>
      </w:r>
      <w:r w:rsidRPr="00944168">
        <w:rPr>
          <w:rFonts w:ascii="TimesNewRomanPSMT" w:hAnsi="TimesNewRomanPSMT"/>
        </w:rPr>
        <w:t xml:space="preserve"> скорост</w:t>
      </w:r>
      <w:r>
        <w:rPr>
          <w:rFonts w:ascii="TimesNewRomanPSMT" w:hAnsi="TimesNewRomanPSMT"/>
        </w:rPr>
        <w:t xml:space="preserve">ей </w:t>
      </w:r>
      <w:r w:rsidRPr="00944168">
        <w:rPr>
          <w:rFonts w:ascii="TimesNewRomanPSMT" w:hAnsi="TimesNewRomanPSMT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944168">
        <w:rPr>
          <w:rFonts w:ascii="TimesNewRomanPSMT" w:hAnsi="TimesNewRomanPSMT"/>
          <w:b/>
        </w:rPr>
        <w:t xml:space="preserve">, </w:t>
      </w:r>
      <w:r w:rsidRPr="00944168">
        <w:rPr>
          <w:rFonts w:ascii="TimesNewRomanPSMT" w:hAnsi="TimesNewRomanPSMT"/>
        </w:rPr>
        <w:t>отвечающая</w:t>
      </w:r>
      <w:r w:rsidRPr="00944168">
        <w:rPr>
          <w:rFonts w:ascii="TimesNewRomanPSMT" w:hAnsi="TimesNewRomanPSMT"/>
          <w:b/>
        </w:rPr>
        <w:t xml:space="preserve"> </w:t>
      </w:r>
      <w:r w:rsidRPr="00944168">
        <w:rPr>
          <w:rFonts w:ascii="TimesNewRomanPSMT" w:hAnsi="TimesNewRomanPSMT"/>
        </w:rPr>
        <w:t>конкретным начальным условиям</w:t>
      </w:r>
      <w:r>
        <w:rPr>
          <w:rFonts w:ascii="TimesNewRomanPSMT" w:hAnsi="TimesNewRomanPSMT"/>
        </w:rPr>
        <w:t xml:space="preserve">. Их сумма называется </w:t>
      </w:r>
      <w:r w:rsidRPr="00944168">
        <w:rPr>
          <w:rFonts w:ascii="TimesNewRomanPSMT" w:hAnsi="TimesNewRomanPSMT"/>
          <w:b/>
          <w:i/>
        </w:rPr>
        <w:t>действительной</w:t>
      </w:r>
      <w:r w:rsidRPr="00944168">
        <w:rPr>
          <w:rFonts w:ascii="TimesNewRomanPSMT" w:hAnsi="TimesNewRomanPSMT"/>
        </w:rPr>
        <w:t xml:space="preserve"> </w:t>
      </w:r>
      <w:r w:rsidRPr="00944168">
        <w:rPr>
          <w:rFonts w:ascii="TimesNewRomanPSMT" w:hAnsi="TimesNewRomanPSMT"/>
          <w:b/>
          <w:i/>
        </w:rPr>
        <w:t>скоростью</w:t>
      </w:r>
      <w:r w:rsidRPr="00944168">
        <w:rPr>
          <w:rFonts w:ascii="TimesNewRomanPSMT" w:hAnsi="TimesNewRomanPSMT"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en-US"/>
          </w:rPr>
          <m:t>V</m:t>
        </m:r>
      </m:oMath>
      <w:r>
        <w:rPr>
          <w:rFonts w:ascii="TimesNewRomanPSMT" w:hAnsi="TimesNewRomanPSMT"/>
        </w:rPr>
        <w:t xml:space="preserve">.  Она </w:t>
      </w:r>
      <w:proofErr w:type="spellStart"/>
      <w:r>
        <w:rPr>
          <w:rFonts w:ascii="TimesNewRomanPSMT" w:hAnsi="TimesNewRomanPSMT"/>
        </w:rPr>
        <w:t>касательна</w:t>
      </w:r>
      <w:proofErr w:type="spellEnd"/>
      <w:r>
        <w:rPr>
          <w:rFonts w:ascii="TimesNewRomanPSMT" w:hAnsi="TimesNewRomanPSMT"/>
        </w:rPr>
        <w:t xml:space="preserve"> к действительной траектории точки, отвечающей конкретным начальным условиям.</w:t>
      </w:r>
    </w:p>
    <w:p w:rsidR="00E36359" w:rsidRPr="00944168" w:rsidRDefault="00E36359" w:rsidP="00E36359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Если </w:t>
      </w:r>
      <w:r w:rsidRPr="00944168">
        <w:rPr>
          <w:rFonts w:ascii="TimesNewRomanPSMT" w:hAnsi="TimesNewRomanPSMT"/>
        </w:rPr>
        <w:t xml:space="preserve">связь </w:t>
      </w:r>
      <w:r>
        <w:rPr>
          <w:rFonts w:ascii="TimesNewRomanPSMT" w:hAnsi="TimesNewRomanPSMT"/>
        </w:rPr>
        <w:t>с</w:t>
      </w:r>
      <w:r w:rsidRPr="00944168">
        <w:rPr>
          <w:rFonts w:ascii="TimesNewRomanPSMT" w:hAnsi="TimesNewRomanPSMT"/>
        </w:rPr>
        <w:t>тационарна</w:t>
      </w:r>
      <w:r>
        <w:rPr>
          <w:rFonts w:ascii="TimesNewRomanPSMT" w:hAnsi="TimesNewRomanPSMT"/>
        </w:rPr>
        <w:t>, то</w:t>
      </w:r>
      <w:r w:rsidRPr="00944168">
        <w:rPr>
          <w:rFonts w:ascii="TimesNewRomanPSMT" w:hAnsi="TimesNewRomanPSMT"/>
        </w:rPr>
        <w:t xml:space="preserve"> </w:t>
      </w:r>
      <m:oMath>
        <m:r>
          <w:rPr>
            <w:rFonts w:ascii="Cambria Math" w:hAnsi="Cambria Math"/>
          </w:rPr>
          <m:t>Ф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z</m:t>
            </m:r>
            <m:r>
              <w:rPr>
                <w:rFonts w:ascii="Cambria Math" w:hAnsi="Cambria Math"/>
              </w:rPr>
              <m:t>;</m:t>
            </m:r>
          </m:e>
        </m:d>
        <m:r>
          <w:rPr>
            <w:rFonts w:ascii="Cambria Math" w:hAnsi="Cambria Math"/>
          </w:rPr>
          <m:t xml:space="preserve">=0 , </m:t>
        </m:r>
      </m:oMath>
      <w:r>
        <w:rPr>
          <w:rFonts w:ascii="TimesNewRomanPSMT" w:hAnsi="TimesNewRomanPSMT"/>
        </w:rPr>
        <w:t xml:space="preserve">связь </w:t>
      </w:r>
      <w:r w:rsidRPr="00944168">
        <w:rPr>
          <w:rFonts w:ascii="TimesNewRomanPSMT" w:hAnsi="TimesNewRomanPSMT"/>
        </w:rPr>
        <w:t>неподвижна</w:t>
      </w:r>
      <w:r>
        <w:rPr>
          <w:rFonts w:ascii="TimesNewRomanPSMT" w:hAnsi="TimesNewRomanPSMT"/>
        </w:rPr>
        <w:t>, и</w:t>
      </w:r>
      <w:r w:rsidRPr="00944168">
        <w:rPr>
          <w:rFonts w:ascii="TimesNewRomanPSMT" w:hAnsi="TimesNewRomanPSMT"/>
        </w:rPr>
        <w:t xml:space="preserve"> множества возможных и виртуальных скоростей совпадают.</w:t>
      </w:r>
    </w:p>
    <w:p w:rsidR="00E36359" w:rsidRPr="00944168" w:rsidRDefault="00E36359" w:rsidP="00E36359">
      <w:pPr>
        <w:ind w:firstLine="708"/>
        <w:rPr>
          <w:rFonts w:ascii="TimesNewRomanPSMT" w:hAnsi="TimesNewRomanPSMT"/>
        </w:rPr>
      </w:pPr>
      <w:r w:rsidRPr="00944168">
        <w:rPr>
          <w:rFonts w:ascii="TimesNewRomanPSMT" w:hAnsi="TimesNewRomanPSMT"/>
          <w:b/>
          <w:i/>
        </w:rPr>
        <w:t>Возможной мощностью</w:t>
      </w:r>
      <w:r w:rsidRPr="00944168">
        <w:rPr>
          <w:rFonts w:ascii="TimesNewRomanPSMT" w:hAnsi="TimesNewRomanPSMT"/>
        </w:rPr>
        <w:t xml:space="preserve"> силы </w:t>
      </w:r>
      <w:r w:rsidRPr="00944168">
        <w:rPr>
          <w:rFonts w:ascii="TimesNewRomanPSMT" w:hAnsi="TimesNewRomanPSMT"/>
          <w:b/>
          <w:i/>
          <w:lang w:val="en-US"/>
        </w:rPr>
        <w:t>F</w:t>
      </w:r>
      <w:r w:rsidRPr="00944168">
        <w:rPr>
          <w:rFonts w:ascii="TimesNewRomanPSMT" w:hAnsi="TimesNewRomanPSMT"/>
        </w:rPr>
        <w:t xml:space="preserve"> наз</w:t>
      </w:r>
      <w:r>
        <w:rPr>
          <w:rFonts w:ascii="TimesNewRomanPSMT" w:hAnsi="TimesNewRomanPSMT"/>
        </w:rPr>
        <w:t>овем</w:t>
      </w:r>
      <w:r w:rsidRPr="00944168">
        <w:rPr>
          <w:rFonts w:ascii="TimesNewRomanPSMT" w:hAnsi="TimesNewRomanPSMT"/>
        </w:rPr>
        <w:t xml:space="preserve"> скалярн</w:t>
      </w:r>
      <w:r>
        <w:rPr>
          <w:rFonts w:ascii="TimesNewRomanPSMT" w:hAnsi="TimesNewRomanPSMT"/>
        </w:rPr>
        <w:t>ую</w:t>
      </w:r>
      <w:r w:rsidRPr="00944168">
        <w:rPr>
          <w:rFonts w:ascii="TimesNewRomanPSMT" w:hAnsi="TimesNewRomanPSMT"/>
        </w:rPr>
        <w:t xml:space="preserve"> величин</w:t>
      </w:r>
      <w:r>
        <w:rPr>
          <w:rFonts w:ascii="TimesNewRomanPSMT" w:hAnsi="TimesNewRomanPSMT"/>
        </w:rPr>
        <w:t>у</w:t>
      </w:r>
    </w:p>
    <w:p w:rsidR="00E36359" w:rsidRPr="00944168" w:rsidRDefault="00E36359" w:rsidP="00E36359">
      <w:pPr>
        <w:ind w:firstLine="708"/>
        <w:jc w:val="center"/>
        <w:rPr>
          <w:rFonts w:ascii="TimesNewRomanPSMT" w:hAnsi="TimesNewRomanPSMT"/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F∙V                        (</m:t>
          </m:r>
          <m: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)</m:t>
          </m:r>
        </m:oMath>
      </m:oMathPara>
    </w:p>
    <w:p w:rsidR="00E36359" w:rsidRPr="00944168" w:rsidRDefault="00E36359" w:rsidP="00E36359">
      <w:pPr>
        <w:ind w:firstLine="708"/>
        <w:rPr>
          <w:rFonts w:ascii="TimesNewRomanPSMT" w:hAnsi="TimesNewRomanPSMT"/>
        </w:rPr>
      </w:pPr>
      <w:r w:rsidRPr="00944168">
        <w:rPr>
          <w:rFonts w:ascii="TimesNewRomanPSMT" w:hAnsi="TimesNewRomanPSMT"/>
          <w:b/>
          <w:i/>
        </w:rPr>
        <w:t>Виртуальной мощностью</w:t>
      </w:r>
      <w:r w:rsidRPr="00944168">
        <w:rPr>
          <w:rFonts w:ascii="TimesNewRomanPSMT" w:hAnsi="TimesNewRomanPSMT"/>
        </w:rPr>
        <w:t xml:space="preserve"> силы </w:t>
      </w:r>
      <w:r w:rsidRPr="00944168">
        <w:rPr>
          <w:rFonts w:ascii="TimesNewRomanPSMT" w:hAnsi="TimesNewRomanPSMT"/>
          <w:b/>
          <w:i/>
          <w:lang w:val="en-US"/>
        </w:rPr>
        <w:t>F</w:t>
      </w:r>
      <w:r w:rsidRPr="00944168">
        <w:rPr>
          <w:rFonts w:ascii="TimesNewRomanPSMT" w:hAnsi="TimesNewRomanPSMT"/>
        </w:rPr>
        <w:t xml:space="preserve"> наз</w:t>
      </w:r>
      <w:r>
        <w:rPr>
          <w:rFonts w:ascii="TimesNewRomanPSMT" w:hAnsi="TimesNewRomanPSMT"/>
        </w:rPr>
        <w:t>овем</w:t>
      </w:r>
      <w:r w:rsidRPr="00944168">
        <w:rPr>
          <w:rFonts w:ascii="TimesNewRomanPSMT" w:hAnsi="TimesNewRomanPSMT"/>
        </w:rPr>
        <w:t xml:space="preserve"> скалярн</w:t>
      </w:r>
      <w:r>
        <w:rPr>
          <w:rFonts w:ascii="TimesNewRomanPSMT" w:hAnsi="TimesNewRomanPSMT"/>
        </w:rPr>
        <w:t>ую</w:t>
      </w:r>
      <w:r w:rsidRPr="00944168">
        <w:rPr>
          <w:rFonts w:ascii="TimesNewRomanPSMT" w:hAnsi="TimesNewRomanPSMT"/>
        </w:rPr>
        <w:t xml:space="preserve"> величин</w:t>
      </w:r>
      <w:r>
        <w:rPr>
          <w:rFonts w:ascii="TimesNewRomanPSMT" w:hAnsi="TimesNewRomanPSMT"/>
        </w:rPr>
        <w:t>у</w:t>
      </w:r>
    </w:p>
    <w:p w:rsidR="00E36359" w:rsidRPr="00944168" w:rsidRDefault="00E36359" w:rsidP="00E36359">
      <w:pPr>
        <w:ind w:firstLine="708"/>
        <w:jc w:val="center"/>
        <w:rPr>
          <w:rFonts w:ascii="TimesNewRomanPSMT" w:hAnsi="TimesNewRomanPSMT"/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F∙</m:t>
          </m:r>
          <m:sSub>
            <m:sSubPr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                  (</m:t>
          </m:r>
          <m:r>
            <w:rPr>
              <w:rFonts w:ascii="Cambria Math" w:hAnsi="Cambria Math"/>
              <w:lang w:val="en-US"/>
            </w:rPr>
            <m:t>9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)</m:t>
          </m:r>
        </m:oMath>
      </m:oMathPara>
    </w:p>
    <w:p w:rsidR="00E36359" w:rsidRDefault="00E36359" w:rsidP="00E36359">
      <w:pPr>
        <w:rPr>
          <w:rFonts w:ascii="TimesNewRomanPSMT" w:hAnsi="TimesNewRomanPSMT"/>
        </w:rPr>
      </w:pPr>
    </w:p>
    <w:p w:rsidR="00E36359" w:rsidRDefault="00E36359" w:rsidP="00E36359">
      <w:pPr>
        <w:rPr>
          <w:rFonts w:eastAsiaTheme="minorEastAsia"/>
        </w:rPr>
      </w:pPr>
      <w:r>
        <w:rPr>
          <w:rFonts w:ascii="TimesNewRomanPSMT" w:hAnsi="TimesNewRomanPSMT"/>
        </w:rPr>
        <w:tab/>
        <w:t xml:space="preserve">Система материальных точек </w:t>
      </w:r>
      <w:r w:rsidRPr="00944168"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, …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}  </m:t>
        </m:r>
      </m:oMath>
      <w:r>
        <w:rPr>
          <w:rFonts w:eastAsiaTheme="minorEastAsia"/>
        </w:rPr>
        <w:t xml:space="preserve">  в данный момент находится  в одном из возможных положений </w:t>
      </w:r>
      <w:r w:rsidRPr="00944168"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, …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}  .  Она </m:t>
        </m:r>
      </m:oMath>
      <w:r>
        <w:rPr>
          <w:rFonts w:eastAsiaTheme="minorEastAsia"/>
        </w:rPr>
        <w:t xml:space="preserve">имеет возможные скорости </w:t>
      </w:r>
      <w:r w:rsidRPr="00944168"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, …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} , </m:t>
        </m:r>
      </m:oMath>
      <w:r>
        <w:rPr>
          <w:rFonts w:eastAsiaTheme="minorEastAsia"/>
        </w:rPr>
        <w:t xml:space="preserve">состоящие из переносных скоростей </w:t>
      </w:r>
      <w:r w:rsidRPr="00944168">
        <w:rPr>
          <w:rFonts w:eastAsiaTheme="minorEastAsia"/>
        </w:rPr>
        <w:t>{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e</m:t>
            </m:r>
          </m:sup>
        </m:sSubSup>
        <m:r>
          <w:rPr>
            <w:rFonts w:ascii="Cambria Math" w:eastAsiaTheme="minorEastAsia" w:hAnsi="Cambria Math"/>
          </w:rPr>
          <m:t>,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e</m:t>
            </m:r>
          </m:sup>
        </m:sSubSup>
        <m:r>
          <w:rPr>
            <w:rFonts w:ascii="Cambria Math" w:eastAsiaTheme="minorEastAsia" w:hAnsi="Cambria Math"/>
          </w:rPr>
          <m:t>,…,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e</m:t>
            </m:r>
          </m:sup>
        </m:sSubSup>
        <m:r>
          <w:rPr>
            <w:rFonts w:ascii="Cambria Math" w:eastAsiaTheme="minorEastAsia" w:hAnsi="Cambria Math"/>
          </w:rPr>
          <m:t>, …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e</m:t>
            </m:r>
          </m:sup>
        </m:sSubSup>
        <m:r>
          <w:rPr>
            <w:rFonts w:ascii="Cambria Math" w:eastAsiaTheme="minorEastAsia" w:hAnsi="Cambria Math"/>
          </w:rPr>
          <m:t>}</m:t>
        </m:r>
      </m:oMath>
      <w:r w:rsidRPr="0042443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виртуальных скоростей </w:t>
      </w:r>
      <w:r w:rsidRPr="00944168">
        <w:rPr>
          <w:rFonts w:eastAsiaTheme="minorEastAsia"/>
        </w:rPr>
        <w:t>{</w:t>
      </w:r>
      <m:oMath>
        <m:sSubSup>
          <m:sSub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sup>
        </m:sSubSup>
        <m:r>
          <w:rPr>
            <w:rFonts w:ascii="Cambria Math" w:eastAsiaTheme="minorEastAsia" w:hAnsi="Cambria Math"/>
          </w:rPr>
          <m:t>,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sup>
        </m:sSubSup>
        <m:r>
          <w:rPr>
            <w:rFonts w:ascii="Cambria Math" w:eastAsiaTheme="minorEastAsia" w:hAnsi="Cambria Math"/>
          </w:rPr>
          <m:t>,…,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sup>
        </m:sSubSup>
        <m:r>
          <w:rPr>
            <w:rFonts w:ascii="Cambria Math" w:eastAsiaTheme="minorEastAsia" w:hAnsi="Cambria Math"/>
          </w:rPr>
          <m:t>, …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sup>
        </m:sSubSup>
        <m:r>
          <w:rPr>
            <w:rFonts w:ascii="Cambria Math" w:eastAsiaTheme="minorEastAsia" w:hAnsi="Cambria Math"/>
          </w:rPr>
          <m:t>}</m:t>
        </m:r>
      </m:oMath>
      <w:r w:rsidRPr="00C26A73">
        <w:rPr>
          <w:rFonts w:eastAsiaTheme="minorEastAsia"/>
        </w:rPr>
        <w:t>.</w:t>
      </w:r>
      <w:r>
        <w:rPr>
          <w:rFonts w:eastAsiaTheme="minorEastAsia"/>
        </w:rPr>
        <w:t xml:space="preserve">  </w:t>
      </w:r>
    </w:p>
    <w:p w:rsidR="00E36359" w:rsidRPr="00004FCE" w:rsidRDefault="00E36359" w:rsidP="00E36359">
      <w:pPr>
        <w:autoSpaceDE w:val="0"/>
        <w:jc w:val="right"/>
        <w:rPr>
          <w:bCs/>
          <w:iCs/>
          <w:color w:val="8DB3E2" w:themeColor="text2" w:themeTint="66"/>
        </w:rPr>
      </w:pPr>
      <w:r w:rsidRPr="00004FCE">
        <w:rPr>
          <w:bCs/>
          <w:iCs/>
          <w:color w:val="8DB3E2" w:themeColor="text2" w:themeTint="66"/>
        </w:rPr>
        <w:t xml:space="preserve">Лекции А.Костарева </w:t>
      </w:r>
    </w:p>
    <w:p w:rsidR="00E36359" w:rsidRPr="00944168" w:rsidRDefault="00E36359" w:rsidP="00E36359">
      <w:pPr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Вывод дифференциальных уравнений движения</w:t>
      </w:r>
      <w:r w:rsidRPr="00944168">
        <w:rPr>
          <w:rFonts w:ascii="TimesNewRomanPSMT" w:hAnsi="TimesNewRomanPSMT"/>
        </w:rPr>
        <w:t xml:space="preserve"> по связ</w:t>
      </w:r>
      <w:r>
        <w:rPr>
          <w:rFonts w:ascii="TimesNewRomanPSMT" w:hAnsi="TimesNewRomanPSMT"/>
        </w:rPr>
        <w:t>ям</w:t>
      </w:r>
      <w:r w:rsidRPr="0094416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представляет основной интерес при изучении движения системы</w:t>
      </w:r>
      <w:r w:rsidRPr="00944168">
        <w:rPr>
          <w:rFonts w:ascii="TimesNewRomanPSMT" w:hAnsi="TimesNewRomanPSMT"/>
        </w:rPr>
        <w:t>.</w:t>
      </w:r>
    </w:p>
    <w:p w:rsidR="00E36359" w:rsidRPr="00944168" w:rsidRDefault="00E36359" w:rsidP="00E36359">
      <w:pPr>
        <w:ind w:firstLine="708"/>
        <w:rPr>
          <w:rFonts w:ascii="TimesNewRomanPSMT" w:hAnsi="TimesNewRomanPSMT"/>
        </w:rPr>
      </w:pPr>
      <w:r w:rsidRPr="00944168">
        <w:rPr>
          <w:rFonts w:ascii="TimesNewRomanPSMT" w:hAnsi="TimesNewRomanPSMT"/>
        </w:rPr>
        <w:t xml:space="preserve">Векторный метод </w:t>
      </w:r>
      <w:r w:rsidRPr="00944168">
        <w:rPr>
          <w:rFonts w:ascii="TimesNewRomanPSMT" w:hAnsi="TimesNewRomanPSMT"/>
          <w:b/>
          <w:i/>
        </w:rPr>
        <w:t>Ньютона</w:t>
      </w:r>
      <w:r w:rsidRPr="00944168">
        <w:rPr>
          <w:rFonts w:ascii="TimesNewRomanPSMT" w:hAnsi="TimesNewRomanPSMT"/>
        </w:rPr>
        <w:t xml:space="preserve"> позволяет получить </w:t>
      </w:r>
      <w:r w:rsidRPr="00944168">
        <w:rPr>
          <w:rFonts w:ascii="TimesNewRomanPSMT" w:hAnsi="TimesNewRomanPSMT"/>
          <w:b/>
          <w:i/>
        </w:rPr>
        <w:t>полную систему уравнений</w:t>
      </w:r>
      <w:r w:rsidRPr="00944168">
        <w:rPr>
          <w:rFonts w:ascii="TimesNewRomanPSMT" w:hAnsi="TimesNewRomanPSMT"/>
        </w:rPr>
        <w:t xml:space="preserve">, состоящую </w:t>
      </w:r>
      <w:r>
        <w:rPr>
          <w:rFonts w:ascii="TimesNewRomanPSMT" w:hAnsi="TimesNewRomanPSMT"/>
        </w:rPr>
        <w:t>как из</w:t>
      </w:r>
      <w:r w:rsidRPr="00944168">
        <w:rPr>
          <w:rFonts w:ascii="TimesNewRomanPSMT" w:hAnsi="TimesNewRomanPSMT"/>
        </w:rPr>
        <w:t xml:space="preserve"> </w:t>
      </w:r>
      <w:r w:rsidRPr="00944168">
        <w:rPr>
          <w:rFonts w:ascii="TimesNewRomanPSMT" w:hAnsi="TimesNewRomanPSMT"/>
          <w:b/>
          <w:i/>
        </w:rPr>
        <w:t>дифференциальных уравнений</w:t>
      </w:r>
      <w:r w:rsidRPr="00944168">
        <w:rPr>
          <w:rFonts w:ascii="TimesNewRomanPSMT" w:hAnsi="TimesNewRomanPSMT"/>
        </w:rPr>
        <w:t xml:space="preserve"> движения системы по связям,  </w:t>
      </w:r>
      <w:r>
        <w:rPr>
          <w:rFonts w:ascii="TimesNewRomanPSMT" w:hAnsi="TimesNewRomanPSMT"/>
        </w:rPr>
        <w:t>так и</w:t>
      </w:r>
      <w:r w:rsidRPr="00944168">
        <w:rPr>
          <w:rFonts w:ascii="TimesNewRomanPSMT" w:hAnsi="TimesNewRomanPSMT"/>
        </w:rPr>
        <w:t xml:space="preserve"> из </w:t>
      </w:r>
      <w:r w:rsidRPr="00944168">
        <w:rPr>
          <w:rFonts w:ascii="TimesNewRomanPSMT" w:hAnsi="TimesNewRomanPSMT"/>
          <w:b/>
          <w:i/>
        </w:rPr>
        <w:t>уравнений для определения реакций</w:t>
      </w:r>
      <w:r w:rsidRPr="00944168">
        <w:rPr>
          <w:rFonts w:ascii="TimesNewRomanPSMT" w:hAnsi="TimesNewRomanPSMT"/>
        </w:rPr>
        <w:t xml:space="preserve"> связей.  </w:t>
      </w:r>
      <w:r>
        <w:rPr>
          <w:rFonts w:ascii="TimesNewRomanPSMT" w:hAnsi="TimesNewRomanPSMT"/>
        </w:rPr>
        <w:t>Н</w:t>
      </w:r>
      <w:r w:rsidRPr="00944168">
        <w:rPr>
          <w:rFonts w:ascii="TimesNewRomanPSMT" w:hAnsi="TimesNewRomanPSMT"/>
        </w:rPr>
        <w:t xml:space="preserve">едостатком </w:t>
      </w:r>
      <w:r>
        <w:rPr>
          <w:rFonts w:ascii="TimesNewRomanPSMT" w:hAnsi="TimesNewRomanPSMT"/>
        </w:rPr>
        <w:t>метода можно считать</w:t>
      </w:r>
      <w:r w:rsidRPr="00944168">
        <w:rPr>
          <w:rFonts w:ascii="TimesNewRomanPSMT" w:hAnsi="TimesNewRomanPSMT"/>
        </w:rPr>
        <w:t xml:space="preserve"> векторный характер и </w:t>
      </w:r>
      <w:r>
        <w:rPr>
          <w:rFonts w:ascii="TimesNewRomanPSMT" w:hAnsi="TimesNewRomanPSMT"/>
        </w:rPr>
        <w:t>«</w:t>
      </w:r>
      <w:r w:rsidRPr="00944168">
        <w:rPr>
          <w:rFonts w:ascii="TimesNewRomanPSMT" w:hAnsi="TimesNewRomanPSMT"/>
        </w:rPr>
        <w:t>избыточность</w:t>
      </w:r>
      <w:r>
        <w:rPr>
          <w:rFonts w:ascii="TimesNewRomanPSMT" w:hAnsi="TimesNewRomanPSMT"/>
        </w:rPr>
        <w:t>» уравнений</w:t>
      </w:r>
      <w:r w:rsidRPr="00944168">
        <w:rPr>
          <w:rFonts w:ascii="TimesNewRomanPSMT" w:hAnsi="TimesNewRomanPSMT"/>
        </w:rPr>
        <w:t xml:space="preserve">. </w:t>
      </w:r>
      <w:r>
        <w:rPr>
          <w:rFonts w:ascii="TimesNewRomanPSMT" w:hAnsi="TimesNewRomanPSMT"/>
        </w:rPr>
        <w:t>Ведь</w:t>
      </w:r>
      <w:r w:rsidRPr="00944168">
        <w:rPr>
          <w:rFonts w:ascii="TimesNewRomanPSMT" w:hAnsi="TimesNewRomanPSMT"/>
        </w:rPr>
        <w:t xml:space="preserve"> вычисления удобнее вести в скалярном виде, </w:t>
      </w:r>
      <w:r>
        <w:rPr>
          <w:rFonts w:ascii="TimesNewRomanPSMT" w:hAnsi="TimesNewRomanPSMT"/>
        </w:rPr>
        <w:t xml:space="preserve">а главный </w:t>
      </w:r>
      <w:r w:rsidRPr="00944168">
        <w:rPr>
          <w:rFonts w:ascii="TimesNewRomanPSMT" w:hAnsi="TimesNewRomanPSMT"/>
        </w:rPr>
        <w:t xml:space="preserve">интерес часто представляют только дифференциальные уравнения движения системы по связям.  </w:t>
      </w:r>
    </w:p>
    <w:p w:rsidR="00E36359" w:rsidRPr="00944168" w:rsidRDefault="00E36359" w:rsidP="00E36359">
      <w:pPr>
        <w:ind w:firstLine="708"/>
        <w:rPr>
          <w:rFonts w:ascii="TimesNewRomanPSMT" w:hAnsi="TimesNewRomanPSMT"/>
        </w:rPr>
      </w:pPr>
      <w:r w:rsidRPr="00944168">
        <w:rPr>
          <w:rFonts w:ascii="TimesNewRomanPSMT" w:hAnsi="TimesNewRomanPSMT"/>
        </w:rPr>
        <w:t>Аналитический метод</w:t>
      </w:r>
      <w:r w:rsidRPr="00944168">
        <w:rPr>
          <w:rFonts w:ascii="TimesNewRomanPSMT" w:hAnsi="TimesNewRomanPSMT"/>
          <w:b/>
          <w:i/>
        </w:rPr>
        <w:t xml:space="preserve"> Лагранжа</w:t>
      </w:r>
      <w:r w:rsidRPr="0094416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является скалярным и </w:t>
      </w:r>
      <w:r w:rsidRPr="00944168">
        <w:rPr>
          <w:rFonts w:ascii="TimesNewRomanPSMT" w:hAnsi="TimesNewRomanPSMT"/>
        </w:rPr>
        <w:t>ограничивается получением только дифф</w:t>
      </w:r>
      <w:r>
        <w:rPr>
          <w:rFonts w:ascii="TimesNewRomanPSMT" w:hAnsi="TimesNewRomanPSMT"/>
        </w:rPr>
        <w:t>еренциальных уравнений движения.  Он</w:t>
      </w:r>
      <w:r w:rsidRPr="00944168">
        <w:rPr>
          <w:rFonts w:ascii="TimesNewRomanPSMT" w:hAnsi="TimesNewRomanPSMT"/>
          <w:i/>
        </w:rPr>
        <w:t xml:space="preserve"> </w:t>
      </w:r>
      <w:r w:rsidRPr="00944168">
        <w:rPr>
          <w:rFonts w:ascii="TimesNewRomanPSMT" w:hAnsi="TimesNewRomanPSMT"/>
        </w:rPr>
        <w:t xml:space="preserve">основан на </w:t>
      </w:r>
      <w:r>
        <w:rPr>
          <w:rFonts w:ascii="TimesNewRomanPSMT" w:hAnsi="TimesNewRomanPSMT"/>
        </w:rPr>
        <w:t>трех</w:t>
      </w:r>
      <w:r w:rsidRPr="00944168">
        <w:rPr>
          <w:rFonts w:ascii="TimesNewRomanPSMT" w:hAnsi="TimesNewRomanPSMT"/>
        </w:rPr>
        <w:t xml:space="preserve"> идеях:</w:t>
      </w:r>
    </w:p>
    <w:p w:rsidR="00E36359" w:rsidRPr="00944168" w:rsidRDefault="00E36359" w:rsidP="00E36359">
      <w:pPr>
        <w:pStyle w:val="a3"/>
        <w:numPr>
          <w:ilvl w:val="0"/>
          <w:numId w:val="1"/>
        </w:numPr>
        <w:ind w:left="851"/>
        <w:rPr>
          <w:rFonts w:ascii="TimesNewRomanPSMT" w:hAnsi="TimesNewRomanPSMT"/>
        </w:rPr>
      </w:pPr>
      <w:r w:rsidRPr="00944168">
        <w:rPr>
          <w:rFonts w:ascii="TimesNewRomanPSMT" w:hAnsi="TimesNewRomanPSMT"/>
        </w:rPr>
        <w:t>Рассматрива</w:t>
      </w:r>
      <w:r>
        <w:rPr>
          <w:rFonts w:ascii="TimesNewRomanPSMT" w:hAnsi="TimesNewRomanPSMT"/>
        </w:rPr>
        <w:t>ются</w:t>
      </w:r>
      <w:r w:rsidRPr="00944168">
        <w:rPr>
          <w:rFonts w:ascii="TimesNewRomanPSMT" w:hAnsi="TimesNewRomanPSMT"/>
        </w:rPr>
        <w:t xml:space="preserve"> только идеальные связи,  реакции которых</w:t>
      </w:r>
      <w:r>
        <w:rPr>
          <w:rFonts w:ascii="TimesNewRomanPSMT" w:hAnsi="TimesNewRomanPSMT"/>
        </w:rPr>
        <w:t>, не имеют виртуальной мощности (например,</w:t>
      </w:r>
      <w:r w:rsidRPr="00944168">
        <w:rPr>
          <w:rFonts w:ascii="TimesNewRomanPSMT" w:hAnsi="TimesNewRomanPSMT"/>
        </w:rPr>
        <w:t xml:space="preserve"> перпендикулярны связя</w:t>
      </w:r>
      <w:proofErr w:type="gramStart"/>
      <w:r w:rsidRPr="00944168">
        <w:rPr>
          <w:rFonts w:ascii="TimesNewRomanPSMT" w:hAnsi="TimesNewRomanPSMT"/>
        </w:rPr>
        <w:t>м</w:t>
      </w:r>
      <w:r>
        <w:rPr>
          <w:rFonts w:ascii="TimesNewRomanPSMT" w:hAnsi="TimesNewRomanPSMT"/>
        </w:rPr>
        <w:t>-</w:t>
      </w:r>
      <w:proofErr w:type="gramEnd"/>
      <w:r>
        <w:rPr>
          <w:rFonts w:ascii="TimesNewRomanPSMT" w:hAnsi="TimesNewRomanPSMT"/>
        </w:rPr>
        <w:t xml:space="preserve"> Рис.2)</w:t>
      </w:r>
      <w:r w:rsidRPr="00944168">
        <w:rPr>
          <w:rFonts w:ascii="TimesNewRomanPSMT" w:hAnsi="TimesNewRomanPSMT"/>
        </w:rPr>
        <w:t xml:space="preserve">.  </w:t>
      </w:r>
    </w:p>
    <w:p w:rsidR="00E36359" w:rsidRPr="00944168" w:rsidRDefault="00E36359" w:rsidP="00E36359">
      <w:pPr>
        <w:pStyle w:val="a3"/>
        <w:numPr>
          <w:ilvl w:val="0"/>
          <w:numId w:val="1"/>
        </w:numPr>
        <w:ind w:left="851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Уравнения </w:t>
      </w:r>
      <w:r w:rsidRPr="00944168">
        <w:rPr>
          <w:rFonts w:ascii="TimesNewRomanPSMT" w:hAnsi="TimesNewRomanPSMT"/>
        </w:rPr>
        <w:t xml:space="preserve">Ньютона </w:t>
      </w:r>
      <w:r>
        <w:rPr>
          <w:rFonts w:ascii="TimesNewRomanPSMT" w:hAnsi="TimesNewRomanPSMT"/>
        </w:rPr>
        <w:t>с</w:t>
      </w:r>
      <w:r w:rsidRPr="00944168">
        <w:rPr>
          <w:rFonts w:ascii="TimesNewRomanPSMT" w:hAnsi="TimesNewRomanPSMT"/>
        </w:rPr>
        <w:t>калярно умнож</w:t>
      </w:r>
      <w:r>
        <w:rPr>
          <w:rFonts w:ascii="TimesNewRomanPSMT" w:hAnsi="TimesNewRomanPSMT"/>
        </w:rPr>
        <w:t xml:space="preserve">аются </w:t>
      </w:r>
      <w:r w:rsidRPr="00944168">
        <w:rPr>
          <w:rFonts w:ascii="TimesNewRomanPSMT" w:hAnsi="TimesNewRomanPSMT"/>
        </w:rPr>
        <w:t>на вектор</w:t>
      </w:r>
      <w:r>
        <w:rPr>
          <w:rFonts w:ascii="TimesNewRomanPSMT" w:hAnsi="TimesNewRomanPSMT"/>
        </w:rPr>
        <w:t>ы</w:t>
      </w:r>
      <w:r w:rsidRPr="00944168">
        <w:rPr>
          <w:rFonts w:ascii="TimesNewRomanPSMT" w:hAnsi="TimesNewRomanPSMT"/>
        </w:rPr>
        <w:t xml:space="preserve"> виртуальной скорости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944168">
        <w:rPr>
          <w:rFonts w:ascii="TimesNewRomanPSMT" w:hAnsi="TimesNewRomanPSMT"/>
        </w:rPr>
        <w:t xml:space="preserve">. </w:t>
      </w:r>
    </w:p>
    <w:p w:rsidR="00E36359" w:rsidRPr="00944168" w:rsidRDefault="00E36359" w:rsidP="00E36359">
      <w:pPr>
        <w:ind w:left="708" w:firstLine="143"/>
        <w:rPr>
          <w:rFonts w:ascii="TimesNewRomanPSMT" w:hAnsi="TimesNewRomanPSMT"/>
        </w:rPr>
      </w:pPr>
      <w:r w:rsidRPr="00944168">
        <w:rPr>
          <w:rFonts w:ascii="TimesNewRomanPSMT" w:hAnsi="TimesNewRomanPSMT"/>
        </w:rPr>
        <w:t>Такое умножение:</w:t>
      </w:r>
    </w:p>
    <w:p w:rsidR="00E36359" w:rsidRPr="00944168" w:rsidRDefault="00E36359" w:rsidP="00E36359">
      <w:pPr>
        <w:pStyle w:val="a3"/>
        <w:numPr>
          <w:ilvl w:val="0"/>
          <w:numId w:val="2"/>
        </w:numPr>
        <w:ind w:left="1418" w:hanging="284"/>
        <w:rPr>
          <w:rFonts w:ascii="TimesNewRomanPSMT" w:hAnsi="TimesNewRomanPSMT"/>
        </w:rPr>
      </w:pPr>
      <w:r w:rsidRPr="00944168">
        <w:rPr>
          <w:rFonts w:ascii="TimesNewRomanPSMT" w:hAnsi="TimesNewRomanPSMT"/>
        </w:rPr>
        <w:t>приводит к скалярной форме уравнени</w:t>
      </w:r>
      <w:r>
        <w:rPr>
          <w:rFonts w:ascii="TimesNewRomanPSMT" w:hAnsi="TimesNewRomanPSMT"/>
        </w:rPr>
        <w:t>й</w:t>
      </w:r>
      <w:r w:rsidRPr="00944168">
        <w:rPr>
          <w:rFonts w:ascii="TimesNewRomanPSMT" w:hAnsi="TimesNewRomanPSMT"/>
        </w:rPr>
        <w:t xml:space="preserve">, </w:t>
      </w:r>
    </w:p>
    <w:p w:rsidR="00E36359" w:rsidRPr="00944168" w:rsidRDefault="00E36359" w:rsidP="00E36359">
      <w:pPr>
        <w:pStyle w:val="a3"/>
        <w:numPr>
          <w:ilvl w:val="0"/>
          <w:numId w:val="2"/>
        </w:numPr>
        <w:tabs>
          <w:tab w:val="left" w:pos="1418"/>
        </w:tabs>
        <w:ind w:left="709" w:firstLine="425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исключает идеальные реакции </w:t>
      </w:r>
      <w:proofErr w:type="gramStart"/>
      <w:r>
        <w:rPr>
          <w:rFonts w:ascii="TimesNewRomanPSMT" w:hAnsi="TimesNewRomanPSMT"/>
        </w:rPr>
        <w:t>(</w:t>
      </w:r>
      <w:r w:rsidRPr="00944168">
        <w:rPr>
          <w:rFonts w:ascii="TimesNewRomanPSMT" w:hAnsi="TimesNewRomanPSMT"/>
        </w:rPr>
        <w:t xml:space="preserve"> </w:t>
      </w:r>
      <m:oMath>
        <w:proofErr w:type="gramEnd"/>
        <m:r>
          <m:rPr>
            <m:sty m:val="bi"/>
          </m:rPr>
          <w:rPr>
            <w:rFonts w:ascii="Cambria Math" w:hAnsi="Cambria Math"/>
          </w:rPr>
          <m:t>R∙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0,   но  </m:t>
        </m:r>
        <m:r>
          <m:rPr>
            <m:sty m:val="bi"/>
          </m:rPr>
          <w:rPr>
            <w:rFonts w:ascii="Cambria Math" w:hAnsi="Cambria Math"/>
          </w:rPr>
          <m:t>R∙V≠</m:t>
        </m:r>
        <m:r>
          <w:rPr>
            <w:rFonts w:ascii="Cambria Math" w:hAnsi="Cambria Math"/>
          </w:rPr>
          <m:t xml:space="preserve">0 , Рис.2) </m:t>
        </m:r>
      </m:oMath>
    </w:p>
    <w:p w:rsidR="00E36359" w:rsidRDefault="00E36359" w:rsidP="00E36359">
      <w:pPr>
        <w:ind w:left="567" w:firstLine="568"/>
        <w:rPr>
          <w:rFonts w:ascii="TimesNewRomanPSMT" w:hAnsi="TimesNewRomanPSMT"/>
        </w:rPr>
      </w:pPr>
      <w:r w:rsidRPr="00944168">
        <w:rPr>
          <w:rFonts w:ascii="TimesNewRomanPSMT" w:hAnsi="TimesNewRomanPSMT"/>
        </w:rPr>
        <w:t>с) дает проекцию уравнени</w:t>
      </w:r>
      <w:r>
        <w:rPr>
          <w:rFonts w:ascii="TimesNewRomanPSMT" w:hAnsi="TimesNewRomanPSMT"/>
        </w:rPr>
        <w:t>й</w:t>
      </w:r>
      <w:r w:rsidRPr="00944168">
        <w:rPr>
          <w:rFonts w:ascii="TimesNewRomanPSMT" w:hAnsi="TimesNewRomanPSMT"/>
        </w:rPr>
        <w:t xml:space="preserve"> Ньютона, </w:t>
      </w:r>
      <w:proofErr w:type="gramStart"/>
      <w:r w:rsidRPr="00944168">
        <w:rPr>
          <w:rFonts w:ascii="TimesNewRomanPSMT" w:hAnsi="TimesNewRomanPSMT"/>
        </w:rPr>
        <w:t>которая</w:t>
      </w:r>
      <w:proofErr w:type="gramEnd"/>
      <w:r w:rsidRPr="00944168">
        <w:rPr>
          <w:rFonts w:ascii="TimesNewRomanPSMT" w:hAnsi="TimesNewRomanPSMT"/>
        </w:rPr>
        <w:t xml:space="preserve"> не зависит от виртуальных</w:t>
      </w:r>
    </w:p>
    <w:p w:rsidR="00E36359" w:rsidRDefault="00E36359" w:rsidP="00E36359">
      <w:pPr>
        <w:ind w:left="567" w:firstLine="568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pict>
          <v:group id="_x0000_s1069" style="position:absolute;left:0;text-align:left;margin-left:285.95pt;margin-top:8.2pt;width:212.7pt;height:133.65pt;z-index:251665408" coordorigin="5733,10094" coordsize="4254,2673">
            <v:group id="_x0000_s1070" style="position:absolute;left:6320;top:10811;width:1150;height:1748" coordorigin="6829,4079" coordsize="1062,1630">
              <v:shape id="_x0000_s1071" type="#_x0000_t202" style="position:absolute;left:7426;top:4079;width:418;height:418" filled="f" stroked="f">
                <v:textbox>
                  <w:txbxContent>
                    <w:p w:rsidR="00E36359" w:rsidRPr="009A59F5" w:rsidRDefault="00E36359" w:rsidP="00E36359"/>
                  </w:txbxContent>
                </v:textbox>
              </v:shape>
              <v:shape id="_x0000_s1072" type="#_x0000_t202" style="position:absolute;left:6829;top:5167;width:1062;height:542" filled="f" stroked="f">
                <v:textbox>
                  <w:txbxContent>
                    <w:p w:rsidR="00E36359" w:rsidRPr="00203D06" w:rsidRDefault="00E36359" w:rsidP="00E36359">
                      <w:pPr>
                        <w:rPr>
                          <w:lang w:val="en-US"/>
                        </w:rPr>
                      </w:pPr>
                      <w:r>
                        <w:t>Рис.</w:t>
                      </w: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v:group>
            <v:shape id="_x0000_s1073" type="#_x0000_t202" style="position:absolute;left:9187;top:11355;width:800;height:647" filled="f" stroked="f">
              <v:textbox style="mso-next-textbox:#_x0000_s1073">
                <w:txbxContent>
                  <w:p w:rsidR="00E36359" w:rsidRPr="00850C48" w:rsidRDefault="00E36359" w:rsidP="00E36359">
                    <w:pPr>
                      <w:rPr>
                        <w:oMath/>
                        <w:rFonts w:ascii="Cambria Math" w:hAnsi="Cambria Math"/>
                        <w:lang w:val="en-US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lang w:val="en-US"/>
                          </w:rPr>
                          <m:t>w</m:t>
                        </m:r>
                      </m:oMath>
                    </m:oMathPara>
                  </w:p>
                </w:txbxContent>
              </v:textbox>
            </v:shape>
            <v:shape id="_x0000_s1074" type="#_x0000_t202" style="position:absolute;left:8935;top:10475;width:881;height:512" filled="f" stroked="f">
              <v:textbox style="mso-next-textbox:#_x0000_s1074">
                <w:txbxContent>
                  <w:p w:rsidR="00E36359" w:rsidRPr="008564FB" w:rsidRDefault="00E36359" w:rsidP="00E36359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75" type="#_x0000_t32" style="position:absolute;left:8935;top:11917;width:252;height:63" o:connectortype="straight">
              <v:stroke endarrow="block"/>
            </v:shape>
            <v:shape id="_x0000_s1076" type="#_x0000_t32" style="position:absolute;left:5735;top:12163;width:185;height:242;flip:x" o:connectortype="straight">
              <v:stroke endarrow="block"/>
            </v:shape>
            <v:shape id="_x0000_s1077" type="#_x0000_t202" style="position:absolute;left:8794;top:11878;width:648;height:486" filled="f" stroked="f">
              <v:textbox style="mso-next-textbox:#_x0000_s1077">
                <w:txbxContent>
                  <w:p w:rsidR="00E36359" w:rsidRPr="003774E2" w:rsidRDefault="00E36359" w:rsidP="00E3635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078" style="position:absolute;flip:y" from="6640,10884" to="7224,11270"/>
            <v:line id="_x0000_s1079" style="position:absolute" from="6640,11270" to="7419,11270"/>
            <v:line id="_x0000_s1080" style="position:absolute" from="7224,10884" to="8002,10885"/>
            <v:line id="_x0000_s1081" style="position:absolute;flip:y" from="7419,10884" to="8002,11270"/>
            <v:shape id="_x0000_s1082" type="#_x0000_t19" style="position:absolute;left:5920;top:10699;width:2787;height:1851;rotation:-1666464fd" coordsize="41206,29584" adj="-10170510,1421619,19606" path="wr-1994,,41206,43200,,12536,39676,29584nfewr-1994,,41206,43200,,12536,39676,29584l19606,21600nsxe">
              <v:path o:connectlocs="0,12536;39676,29584;19606,21600"/>
            </v:shape>
            <v:shape id="_x0000_s1083" type="#_x0000_t19" style="position:absolute;left:7753;top:11893;width:1230;height:772;flip:x" coordsize="22708,21600" adj="-6933905,-2545057,5882" path="wr-15718,,27482,43200,,816,22708,8055nfewr-15718,,27482,43200,,816,22708,8055l5882,21600nsxe">
              <v:path o:connectlocs="0,816;22708,8055;5882,21600"/>
            </v:shape>
            <v:line id="_x0000_s1084" style="position:absolute;flip:y" from="7211,10305" to="7212,11077">
              <v:stroke endarrow="block"/>
            </v:line>
            <v:shape id="_x0000_s1085" type="#_x0000_t202" style="position:absolute;left:6391;top:10094;width:950;height:580" filled="f" stroked="f">
              <v:textbox style="mso-next-textbox:#_x0000_s1085">
                <w:txbxContent>
                  <w:p w:rsidR="00E36359" w:rsidRPr="00431211" w:rsidRDefault="00E36359" w:rsidP="00E36359">
                    <w:pPr>
                      <w:rPr>
                        <w:oMath/>
                        <w:rFonts w:ascii="Cambria Math" w:hAnsi="Cambria Math"/>
                        <w:lang w:val="en-US"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R</w:t>
                    </w:r>
                    <w:r>
                      <w:rPr>
                        <w:b/>
                      </w:rPr>
                      <w:t>(</w:t>
                    </w:r>
                    <m:oMath>
                      <w:proofErr w:type="gramEnd"/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)</m:t>
                      </m:r>
                    </m:oMath>
                  </w:p>
                  <w:p w:rsidR="00E36359" w:rsidRPr="00541288" w:rsidRDefault="00E36359" w:rsidP="00E36359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_x0000_s1086" type="#_x0000_t19" style="position:absolute;left:5993;top:11634;width:1557;height:1133;rotation:-2524511fd" coordsize="27577,21829" adj="-6951004,39755,5977" path="wr-15623,,27577,43200,,843,27576,21829nfewr-15623,,27577,43200,,843,27576,21829l5977,21600nsxe">
              <v:path o:connectlocs="0,843;27576,21829;5977,21600"/>
            </v:shape>
            <v:shape id="_x0000_s1087" type="#_x0000_t202" style="position:absolute;left:7883;top:10285;width:1052;height:579" filled="f" stroked="f">
              <v:textbox style="mso-next-textbox:#_x0000_s1087">
                <w:txbxContent>
                  <w:p w:rsidR="00E36359" w:rsidRPr="00983CFB" w:rsidRDefault="00E36359" w:rsidP="00E36359"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w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088" type="#_x0000_t202" style="position:absolute;left:5733;top:12099;width:647;height:462" filled="f" stroked="f">
              <v:textbox style="mso-next-textbox:#_x0000_s1088">
                <w:txbxContent>
                  <w:p w:rsidR="00E36359" w:rsidRPr="003774E2" w:rsidRDefault="00E36359" w:rsidP="00E3635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89" type="#_x0000_t19" style="position:absolute;left:6818;top:10987;width:1230;height:772;flip:x" coordsize="22708,21600" adj="-6933905,-2545057,5882" path="wr-15718,,27482,43200,,816,22708,8055nfewr-15718,,27482,43200,,816,22708,8055l5882,21600nsxe">
              <v:path o:connectlocs="0,816;22708,8055;5882,21600"/>
            </v:shape>
            <v:shape id="_x0000_s1090" type="#_x0000_t202" style="position:absolute;left:7940;top:10864;width:647;height:708" filled="f" stroked="f">
              <v:textbox style="mso-next-textbox:#_x0000_s1090">
                <w:txbxContent>
                  <w:p w:rsidR="00E36359" w:rsidRPr="003774E2" w:rsidRDefault="00E36359" w:rsidP="00E3635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1" type="#_x0000_t32" style="position:absolute;left:7850;top:10987;width:251;height:63" o:connectortype="straight">
              <v:stroke endarrow="block"/>
            </v:shape>
            <v:shape id="_x0000_s1092" type="#_x0000_t32" style="position:absolute;left:7186;top:10475;width:2170;height:590;flip:y" o:connectortype="straight">
              <v:stroke endarrow="block"/>
            </v:shape>
            <v:shape id="_x0000_s1093" type="#_x0000_t32" style="position:absolute;left:7212;top:11077;width:1572;height:392" o:connectortype="straight">
              <v:stroke dashstyle="longDash"/>
            </v:shape>
            <v:shape id="_x0000_s1094" type="#_x0000_t32" style="position:absolute;left:8784;top:11479;width:488;height:144" o:connectortype="straight">
              <v:stroke endarrow="block"/>
            </v:shape>
            <v:shape id="_x0000_s1095" type="#_x0000_t32" style="position:absolute;left:8864;top:10593;width:403;height:1030;flip:x y" o:connectortype="straight" strokeweight=".25pt">
              <v:stroke dashstyle="longDash"/>
            </v:shape>
            <w10:wrap type="square"/>
          </v:group>
        </w:pict>
      </w:r>
      <w:r w:rsidRPr="0094416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       </w:t>
      </w:r>
      <w:r w:rsidRPr="00944168">
        <w:rPr>
          <w:rFonts w:ascii="TimesNewRomanPSMT" w:hAnsi="TimesNewRomanPSMT"/>
        </w:rPr>
        <w:t xml:space="preserve">скоростей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944168">
        <w:rPr>
          <w:rFonts w:ascii="TimesNewRomanPSMT" w:hAnsi="TimesNewRomanPSMT"/>
        </w:rPr>
        <w:t xml:space="preserve">.  </w:t>
      </w:r>
    </w:p>
    <w:p w:rsidR="00E36359" w:rsidRPr="00944168" w:rsidRDefault="00E36359" w:rsidP="00E36359">
      <w:pPr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pict>
          <v:shape id="_x0000_s1068" type="#_x0000_t202" style="position:absolute;margin-left:425.55pt;margin-top:47.85pt;width:32.35pt;height:35.4pt;z-index:251664384" filled="f" stroked="f">
            <v:textbox style="mso-next-textbox:#_x0000_s1068">
              <w:txbxContent>
                <w:p w:rsidR="00E36359" w:rsidRPr="008564FB" w:rsidRDefault="00E36359" w:rsidP="00E36359"/>
              </w:txbxContent>
            </v:textbox>
          </v:shape>
        </w:pict>
      </w:r>
      <w:r>
        <w:rPr>
          <w:rFonts w:ascii="TimesNewRomanPSMT" w:hAnsi="TimesNewRomanPSMT"/>
          <w:noProof/>
        </w:rPr>
        <w:pict>
          <v:shape id="_x0000_s1067" type="#_x0000_t202" style="position:absolute;margin-left:315.05pt;margin-top:39.1pt;width:99.55pt;height:28.95pt;z-index:251663360" filled="f" stroked="f">
            <v:textbox style="mso-next-textbox:#_x0000_s1067">
              <w:txbxContent>
                <w:p w:rsidR="00E36359" w:rsidRPr="00FA799E" w:rsidRDefault="00E36359" w:rsidP="00E36359"/>
              </w:txbxContent>
            </v:textbox>
          </v:shape>
        </w:pict>
      </w:r>
      <w:r w:rsidRPr="00944168">
        <w:rPr>
          <w:rFonts w:ascii="TimesNewRomanPSMT" w:hAnsi="TimesNewRomanPSMT"/>
        </w:rPr>
        <w:t xml:space="preserve">Действительно, согласно закону Ньютона полное ускорение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</m:oMath>
      <w:r w:rsidRPr="00944168">
        <w:rPr>
          <w:rFonts w:ascii="TimesNewRomanPSMT" w:hAnsi="TimesNewRomanPSMT"/>
          <w:b/>
        </w:rPr>
        <w:t xml:space="preserve"> </w:t>
      </w:r>
      <w:r w:rsidRPr="00944168">
        <w:rPr>
          <w:rFonts w:ascii="TimesNewRomanPSMT" w:hAnsi="TimesNewRomanPSMT"/>
        </w:rPr>
        <w:t>зависит</w:t>
      </w:r>
      <w:r w:rsidRPr="00944168">
        <w:rPr>
          <w:rFonts w:ascii="TimesNewRomanPSMT" w:hAnsi="TimesNewRomanPSMT"/>
          <w:b/>
        </w:rPr>
        <w:t xml:space="preserve"> </w:t>
      </w:r>
      <w:r w:rsidRPr="00944168">
        <w:rPr>
          <w:rFonts w:ascii="TimesNewRomanPSMT" w:hAnsi="TimesNewRomanPSMT"/>
        </w:rPr>
        <w:t xml:space="preserve">от реакции </w:t>
      </w:r>
      <m:oMath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proofErr w:type="gramStart"/>
      <w:r w:rsidRPr="0094416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,</w:t>
      </w:r>
      <w:proofErr w:type="gramEnd"/>
      <w:r w:rsidRPr="00944168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которая, в свою очередь, </w:t>
      </w:r>
      <w:r w:rsidRPr="00944168">
        <w:rPr>
          <w:rFonts w:ascii="TimesNewRomanPSMT" w:hAnsi="TimesNewRomanPSMT"/>
        </w:rPr>
        <w:t xml:space="preserve">зависит от виртуальной скорости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944168">
        <w:rPr>
          <w:rFonts w:ascii="TimesNewRomanPSMT" w:hAnsi="TimesNewRomanPSMT"/>
          <w:b/>
        </w:rPr>
        <w:t xml:space="preserve"> </w:t>
      </w:r>
      <w:r w:rsidRPr="00944168">
        <w:rPr>
          <w:rFonts w:ascii="TimesNewRomanPSMT" w:hAnsi="TimesNewRomanPSMT"/>
        </w:rPr>
        <w:t>(вспомним реакцию моста на автомобиль)</w:t>
      </w:r>
      <w:r w:rsidRPr="00944168">
        <w:rPr>
          <w:rFonts w:ascii="TimesNewRomanPSMT" w:hAnsi="TimesNewRomanPSMT"/>
          <w:b/>
        </w:rPr>
        <w:t>.</w:t>
      </w:r>
      <w:r w:rsidRPr="00944168">
        <w:rPr>
          <w:rFonts w:ascii="TimesNewRomanPSMT" w:hAnsi="TimesNewRomanPSMT"/>
        </w:rPr>
        <w:t xml:space="preserve">  Значит,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</m:oMath>
      <w:r w:rsidRPr="00944168">
        <w:rPr>
          <w:rFonts w:ascii="TimesNewRomanPSMT" w:hAnsi="TimesNewRomanPSMT"/>
          <w:b/>
        </w:rPr>
        <w:t xml:space="preserve"> </w:t>
      </w:r>
      <w:r w:rsidRPr="00944168">
        <w:rPr>
          <w:rFonts w:ascii="TimesNewRomanPSMT" w:hAnsi="TimesNewRomanPSMT"/>
        </w:rPr>
        <w:t xml:space="preserve">зависит </w:t>
      </w:r>
      <w:proofErr w:type="gramStart"/>
      <w:r w:rsidRPr="00944168">
        <w:rPr>
          <w:rFonts w:ascii="TimesNewRomanPSMT" w:hAnsi="TimesNewRomanPSMT"/>
        </w:rPr>
        <w:t>от</w:t>
      </w:r>
      <w:proofErr w:type="gramEnd"/>
      <w:r w:rsidRPr="00944168">
        <w:rPr>
          <w:rFonts w:ascii="TimesNewRomanPSMT" w:hAnsi="TimesNewRomanPSMT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944168">
        <w:rPr>
          <w:rFonts w:ascii="TimesNewRomanPSMT" w:hAnsi="TimesNewRomanPSMT"/>
          <w:b/>
        </w:rPr>
        <w:t xml:space="preserve">.  </w:t>
      </w:r>
      <w:r w:rsidRPr="00944168">
        <w:rPr>
          <w:rFonts w:ascii="TimesNewRomanPSMT" w:hAnsi="TimesNewRomanPSMT"/>
        </w:rPr>
        <w:t xml:space="preserve">Но </w:t>
      </w:r>
      <w:proofErr w:type="gramStart"/>
      <w:r w:rsidRPr="00944168">
        <w:rPr>
          <w:rFonts w:ascii="TimesNewRomanPSMT" w:hAnsi="TimesNewRomanPSMT"/>
        </w:rPr>
        <w:t>касательное</w:t>
      </w:r>
      <w:proofErr w:type="gramEnd"/>
      <w:r w:rsidRPr="00944168">
        <w:rPr>
          <w:rFonts w:ascii="TimesNewRomanPSMT" w:hAnsi="TimesNewRomanPSMT"/>
        </w:rPr>
        <w:t xml:space="preserve"> </w:t>
      </w:r>
      <w:r w:rsidRPr="00944168">
        <w:rPr>
          <w:rFonts w:ascii="TimesNewRomanPSMT" w:hAnsi="TimesNewRomanPSMT"/>
          <w:b/>
        </w:rPr>
        <w:t>к связи</w:t>
      </w:r>
      <w:r w:rsidRPr="00944168">
        <w:rPr>
          <w:rFonts w:ascii="TimesNewRomanPSMT" w:hAnsi="TimesNewRomanPSMT"/>
        </w:rPr>
        <w:t xml:space="preserve"> ускорение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  <m:r>
          <m:rPr>
            <m:sty m:val="bi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944168">
        <w:rPr>
          <w:rFonts w:ascii="TimesNewRomanPSMT" w:hAnsi="TimesNewRomanPSMT"/>
        </w:rPr>
        <w:t xml:space="preserve"> не зависит от ортогональной ему реакции  </w:t>
      </w:r>
      <m:oMath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 w:rsidRPr="00944168">
        <w:rPr>
          <w:rFonts w:ascii="TimesNewRomanPSMT" w:hAnsi="TimesNewRomanPSMT"/>
          <w:b/>
        </w:rPr>
        <w:t xml:space="preserve">, </w:t>
      </w:r>
      <w:r w:rsidRPr="00944168">
        <w:rPr>
          <w:rFonts w:ascii="TimesNewRomanPSMT" w:hAnsi="TimesNewRomanPSMT"/>
        </w:rPr>
        <w:t xml:space="preserve"> а значит и от виртуальной скорости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944168">
        <w:rPr>
          <w:rFonts w:ascii="TimesNewRomanPSMT" w:hAnsi="TimesNewRomanPSMT"/>
        </w:rPr>
        <w:t xml:space="preserve">.   </w:t>
      </w:r>
    </w:p>
    <w:p w:rsidR="00E36359" w:rsidRPr="009075B1" w:rsidRDefault="00E36359" w:rsidP="00E36359">
      <w:pPr>
        <w:pStyle w:val="a3"/>
        <w:numPr>
          <w:ilvl w:val="0"/>
          <w:numId w:val="1"/>
        </w:numPr>
        <w:ind w:left="851"/>
        <w:rPr>
          <w:rFonts w:ascii="TimesNewRomanPSMT" w:hAnsi="TimesNewRomanPSMT"/>
        </w:rPr>
      </w:pPr>
      <w:r w:rsidRPr="009075B1">
        <w:rPr>
          <w:rFonts w:ascii="TimesNewRomanPSMT" w:hAnsi="TimesNewRomanPSMT"/>
        </w:rPr>
        <w:t>Движение рассматривается в независимых обобщенных координатах.</w:t>
      </w:r>
    </w:p>
    <w:p w:rsidR="0036347E" w:rsidRDefault="0036347E"/>
    <w:sectPr w:rsidR="0036347E" w:rsidSect="003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4037"/>
    <w:multiLevelType w:val="hybridMultilevel"/>
    <w:tmpl w:val="AA04D31E"/>
    <w:lvl w:ilvl="0" w:tplc="F1981AE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B15DD1"/>
    <w:multiLevelType w:val="hybridMultilevel"/>
    <w:tmpl w:val="A6548B86"/>
    <w:lvl w:ilvl="0" w:tplc="04190017">
      <w:start w:val="1"/>
      <w:numFmt w:val="lowerLetter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59"/>
    <w:rsid w:val="00035445"/>
    <w:rsid w:val="000770DA"/>
    <w:rsid w:val="0008210F"/>
    <w:rsid w:val="001B106B"/>
    <w:rsid w:val="001F7994"/>
    <w:rsid w:val="0022048D"/>
    <w:rsid w:val="0024204C"/>
    <w:rsid w:val="002E5488"/>
    <w:rsid w:val="00300677"/>
    <w:rsid w:val="003210F5"/>
    <w:rsid w:val="00323336"/>
    <w:rsid w:val="003455FF"/>
    <w:rsid w:val="0036347E"/>
    <w:rsid w:val="00382270"/>
    <w:rsid w:val="003D1BEB"/>
    <w:rsid w:val="00420E4B"/>
    <w:rsid w:val="0044148A"/>
    <w:rsid w:val="00443146"/>
    <w:rsid w:val="004638FB"/>
    <w:rsid w:val="00490C90"/>
    <w:rsid w:val="00492B99"/>
    <w:rsid w:val="0052270D"/>
    <w:rsid w:val="00562621"/>
    <w:rsid w:val="005A6669"/>
    <w:rsid w:val="005F7876"/>
    <w:rsid w:val="006058FC"/>
    <w:rsid w:val="00657762"/>
    <w:rsid w:val="006A3F57"/>
    <w:rsid w:val="006B2F51"/>
    <w:rsid w:val="007519E3"/>
    <w:rsid w:val="00762FE0"/>
    <w:rsid w:val="00766755"/>
    <w:rsid w:val="007D1420"/>
    <w:rsid w:val="0083320B"/>
    <w:rsid w:val="00907484"/>
    <w:rsid w:val="00920068"/>
    <w:rsid w:val="00920B67"/>
    <w:rsid w:val="0098455E"/>
    <w:rsid w:val="00A04EA1"/>
    <w:rsid w:val="00A357D4"/>
    <w:rsid w:val="00A63CF2"/>
    <w:rsid w:val="00A65497"/>
    <w:rsid w:val="00A90304"/>
    <w:rsid w:val="00AA3DF1"/>
    <w:rsid w:val="00AE6D43"/>
    <w:rsid w:val="00B01B23"/>
    <w:rsid w:val="00B5540B"/>
    <w:rsid w:val="00BE797A"/>
    <w:rsid w:val="00C061FC"/>
    <w:rsid w:val="00D8118A"/>
    <w:rsid w:val="00DA3FD1"/>
    <w:rsid w:val="00DB1B95"/>
    <w:rsid w:val="00DB2639"/>
    <w:rsid w:val="00DD5A56"/>
    <w:rsid w:val="00E36359"/>
    <w:rsid w:val="00E54C70"/>
    <w:rsid w:val="00E76246"/>
    <w:rsid w:val="00EB4A9D"/>
    <w:rsid w:val="00EE0CEA"/>
    <w:rsid w:val="00EE10D5"/>
    <w:rsid w:val="00F173DD"/>
    <w:rsid w:val="00F8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3"/>
        <o:r id="V:Rule2" type="arc" idref="#_x0000_s1044"/>
        <o:r id="V:Rule3" type="arc" idref="#_x0000_s1048"/>
        <o:r id="V:Rule4" type="arc" idref="#_x0000_s1082"/>
        <o:r id="V:Rule5" type="arc" idref="#_x0000_s1083"/>
        <o:r id="V:Rule6" type="arc" idref="#_x0000_s1086"/>
        <o:r id="V:Rule7" type="arc" idref="#_x0000_s1089"/>
        <o:r id="V:Rule8" type="connector" idref="#_x0000_s1054"/>
        <o:r id="V:Rule9" type="connector" idref="#_x0000_s1076"/>
        <o:r id="V:Rule10" type="connector" idref="#_x0000_s1065"/>
        <o:r id="V:Rule11" type="connector" idref="#_x0000_s1075"/>
        <o:r id="V:Rule12" type="connector" idref="#_x0000_s1092"/>
        <o:r id="V:Rule13" type="connector" idref="#_x0000_s1056"/>
        <o:r id="V:Rule14" type="connector" idref="#_x0000_s1062"/>
        <o:r id="V:Rule15" type="connector" idref="#_x0000_s1035"/>
        <o:r id="V:Rule16" type="connector" idref="#_x0000_s1059"/>
        <o:r id="V:Rule17" type="connector" idref="#_x0000_s1053"/>
        <o:r id="V:Rule18" type="connector" idref="#_x0000_s1050">
          <o:proxy start="" idref="#_x0000_s1046" connectloc="0"/>
          <o:proxy end="" idref="#_x0000_s1045" connectloc="1"/>
        </o:r>
        <o:r id="V:Rule19" type="connector" idref="#_x0000_s1093"/>
        <o:r id="V:Rule20" type="connector" idref="#_x0000_s1094"/>
        <o:r id="V:Rule21" type="connector" idref="#_x0000_s1060"/>
        <o:r id="V:Rule22" type="connector" idref="#_x0000_s1031"/>
        <o:r id="V:Rule23" type="connector" idref="#_x0000_s1058"/>
        <o:r id="V:Rule24" type="connector" idref="#_x0000_s1032"/>
        <o:r id="V:Rule25" type="connector" idref="#_x0000_s1051">
          <o:proxy end="" idref="#_x0000_s1045" connectloc="1"/>
        </o:r>
        <o:r id="V:Rule26" type="connector" idref="#_x0000_s1091"/>
        <o:r id="V:Rule27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5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</cp:revision>
  <dcterms:created xsi:type="dcterms:W3CDTF">2012-02-05T13:05:00Z</dcterms:created>
  <dcterms:modified xsi:type="dcterms:W3CDTF">2012-02-05T13:07:00Z</dcterms:modified>
</cp:coreProperties>
</file>