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0B" w:rsidRPr="006617B3" w:rsidRDefault="00733FBF" w:rsidP="006617B3">
      <w:pPr>
        <w:pStyle w:val="ListParagraph"/>
        <w:numPr>
          <w:ilvl w:val="0"/>
          <w:numId w:val="6"/>
        </w:numPr>
        <w:shd w:val="clear" w:color="auto" w:fill="FFFFFF"/>
        <w:spacing w:before="450" w:after="0" w:line="240" w:lineRule="auto"/>
        <w:jc w:val="both"/>
        <w:outlineLvl w:val="1"/>
        <w:rPr>
          <w:rFonts w:eastAsia="Times New Roman" w:cs="Times New Roman"/>
          <w:bCs/>
          <w:color w:val="000000"/>
          <w:szCs w:val="28"/>
          <w:lang w:val="ru-RU"/>
        </w:rPr>
      </w:pPr>
      <w:r w:rsidRPr="00E353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6D2" wp14:editId="11848C0B">
                <wp:simplePos x="0" y="0"/>
                <wp:positionH relativeFrom="column">
                  <wp:posOffset>1074204</wp:posOffset>
                </wp:positionH>
                <wp:positionV relativeFrom="paragraph">
                  <wp:posOffset>-418166</wp:posOffset>
                </wp:positionV>
                <wp:extent cx="5517515" cy="1026543"/>
                <wp:effectExtent l="0" t="0" r="0" b="0"/>
                <wp:wrapNone/>
                <wp:docPr id="11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7515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30B" w:rsidRDefault="00E3530B" w:rsidP="00E353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</w:pPr>
                            <w:r w:rsidRPr="00E3530B"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  <w:t>Санкт-Петербургский Государственный Политехнический Университет</w:t>
                            </w:r>
                          </w:p>
                          <w:p w:rsidR="00E3530B" w:rsidRDefault="00E3530B" w:rsidP="00E353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  <w:t>Институт Прикладной математики и механики</w:t>
                            </w:r>
                          </w:p>
                          <w:p w:rsidR="00E3530B" w:rsidRDefault="00E3530B" w:rsidP="00E353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kern w:val="24"/>
                                <w:szCs w:val="56"/>
                                <w:lang w:val="ru-RU"/>
                              </w:rPr>
                              <w:t>Кафедра теотетической механики</w:t>
                            </w:r>
                          </w:p>
                          <w:p w:rsidR="00733FBF" w:rsidRPr="00733FBF" w:rsidRDefault="00733FBF" w:rsidP="00733FBF">
                            <w:pPr>
                              <w:pStyle w:val="NormalWeb"/>
                              <w:spacing w:before="240" w:beforeAutospacing="0" w:after="120" w:afterAutospacing="0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Студент: Буй Ван Шань Группа: 53604/2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left:0;text-align:left;margin-left:84.6pt;margin-top:-32.95pt;width:434.45pt;height:8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" filled="f" stroked="f" strokeweight="2pt">
                <v:path arrowok="t"/>
                <v:textbox>
                  <w:txbxContent>
                    <w:p w:rsidR="00E3530B" w:rsidRDefault="00E3530B" w:rsidP="00E353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</w:pPr>
                      <w:r w:rsidRPr="00E3530B"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  <w:t>Санкт-Петербургский Государственный Политехнический Университет</w:t>
                      </w:r>
                    </w:p>
                    <w:p w:rsidR="00E3530B" w:rsidRDefault="00E3530B" w:rsidP="00E353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  <w:t>Институт Прикладной математики и механики</w:t>
                      </w:r>
                    </w:p>
                    <w:p w:rsidR="00E3530B" w:rsidRDefault="00E3530B" w:rsidP="00E353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kern w:val="24"/>
                          <w:szCs w:val="56"/>
                          <w:lang w:val="ru-RU"/>
                        </w:rPr>
                        <w:t>Кафедра теотетической механики</w:t>
                      </w:r>
                    </w:p>
                    <w:p w:rsidR="00733FBF" w:rsidRPr="00733FBF" w:rsidRDefault="00733FBF" w:rsidP="00733FBF">
                      <w:pPr>
                        <w:pStyle w:val="NormalWeb"/>
                        <w:spacing w:before="240" w:beforeAutospacing="0" w:after="120" w:afterAutospacing="0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Студент: Буй Ван Шань Группа: 53604/2</w:t>
                      </w:r>
                    </w:p>
                  </w:txbxContent>
                </v:textbox>
              </v:shape>
            </w:pict>
          </mc:Fallback>
        </mc:AlternateContent>
      </w:r>
      <w:r w:rsidR="003B7F08" w:rsidRPr="00E3530B">
        <w:rPr>
          <w:noProof/>
        </w:rPr>
        <w:drawing>
          <wp:anchor distT="0" distB="0" distL="114300" distR="114300" simplePos="0" relativeHeight="251667456" behindDoc="0" locked="0" layoutInCell="1" allowOverlap="1" wp14:anchorId="41F13E68" wp14:editId="5EF3F565">
            <wp:simplePos x="0" y="0"/>
            <wp:positionH relativeFrom="column">
              <wp:posOffset>-90362</wp:posOffset>
            </wp:positionH>
            <wp:positionV relativeFrom="paragraph">
              <wp:posOffset>-590694</wp:posOffset>
            </wp:positionV>
            <wp:extent cx="982980" cy="1018540"/>
            <wp:effectExtent l="0" t="0" r="7620" b="0"/>
            <wp:wrapTopAndBottom/>
            <wp:docPr id="1028" name="Picture 4" descr="C:\Users\ABom\Desktop\SPbS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Bom\Desktop\SPbSP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18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7B3" w:rsidRPr="006617B3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Курсовая работа по теме: </w:t>
      </w:r>
      <w:r w:rsidR="006617B3" w:rsidRPr="006617B3">
        <w:rPr>
          <w:rFonts w:eastAsia="Times New Roman"/>
          <w:bCs/>
          <w:color w:val="000000"/>
          <w:szCs w:val="28"/>
          <w:lang w:val="ru-RU"/>
        </w:rPr>
        <w:t>Расширенный метод конечных элементов (РМКЭ)</w:t>
      </w:r>
      <w:r w:rsidR="006617B3" w:rsidRPr="006617B3">
        <w:rPr>
          <w:rFonts w:eastAsia="Times New Roman" w:cs="Times New Roman"/>
          <w:bCs/>
          <w:color w:val="000000"/>
          <w:szCs w:val="28"/>
          <w:lang w:val="ru-RU"/>
        </w:rPr>
        <w:t xml:space="preserve"> </w:t>
      </w:r>
    </w:p>
    <w:p w:rsidR="007B0916" w:rsidRPr="00426116" w:rsidRDefault="007B0916" w:rsidP="00426116">
      <w:pPr>
        <w:pStyle w:val="ListParagraph"/>
        <w:numPr>
          <w:ilvl w:val="0"/>
          <w:numId w:val="6"/>
        </w:numPr>
        <w:shd w:val="clear" w:color="auto" w:fill="FFFFFF"/>
        <w:spacing w:before="450" w:after="0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8"/>
          <w:lang w:val="ru-RU"/>
        </w:rPr>
      </w:pPr>
      <w:r w:rsidRPr="00426116">
        <w:rPr>
          <w:rFonts w:eastAsia="Times New Roman" w:cs="Times New Roman"/>
          <w:b/>
          <w:bCs/>
          <w:color w:val="000000"/>
          <w:szCs w:val="28"/>
          <w:lang w:val="ru-RU"/>
        </w:rPr>
        <w:t>Введение</w:t>
      </w:r>
      <w:r w:rsidR="0035716C" w:rsidRPr="00426116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35716C" w:rsidRPr="00426116">
        <w:rPr>
          <w:rFonts w:eastAsia="Times New Roman" w:cs="Times New Roman"/>
          <w:b/>
          <w:color w:val="000000"/>
          <w:szCs w:val="28"/>
          <w:lang w:val="ru-RU"/>
        </w:rPr>
        <w:t>РМКЭ</w:t>
      </w:r>
      <w:bookmarkStart w:id="0" w:name="_GoBack"/>
      <w:bookmarkEnd w:id="0"/>
    </w:p>
    <w:p w:rsidR="00DA3537" w:rsidRDefault="00096F58" w:rsidP="00DA3537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Р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 xml:space="preserve">асширенный метод конечных элементов, разработанный Belytschko и Black [1999] на основе </w:t>
      </w:r>
      <w:r w:rsidR="00466240">
        <w:rPr>
          <w:rFonts w:eastAsia="Times New Roman" w:cs="Times New Roman"/>
          <w:color w:val="000000"/>
          <w:szCs w:val="28"/>
          <w:lang w:val="ru-RU"/>
        </w:rPr>
        <w:t>тради</w:t>
      </w:r>
      <w:r w:rsidR="00010F3B">
        <w:rPr>
          <w:rFonts w:eastAsia="Times New Roman" w:cs="Times New Roman"/>
          <w:color w:val="000000"/>
          <w:szCs w:val="28"/>
          <w:lang w:val="ru-RU"/>
        </w:rPr>
        <w:t>ц</w:t>
      </w:r>
      <w:r w:rsidR="00466240">
        <w:rPr>
          <w:rFonts w:eastAsia="Times New Roman" w:cs="Times New Roman"/>
          <w:color w:val="000000"/>
          <w:szCs w:val="28"/>
          <w:lang w:val="ru-RU"/>
        </w:rPr>
        <w:t>ио</w:t>
      </w:r>
      <w:r w:rsidR="0069335B">
        <w:rPr>
          <w:rFonts w:eastAsia="Times New Roman" w:cs="Times New Roman"/>
          <w:color w:val="000000"/>
          <w:szCs w:val="28"/>
          <w:lang w:val="ru-RU"/>
        </w:rPr>
        <w:t>н</w:t>
      </w:r>
      <w:r w:rsidR="00466240">
        <w:rPr>
          <w:rFonts w:eastAsia="Times New Roman" w:cs="Times New Roman"/>
          <w:color w:val="000000"/>
          <w:szCs w:val="28"/>
          <w:lang w:val="ru-RU"/>
        </w:rPr>
        <w:t>ного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 xml:space="preserve"> МКЭ, является численным методом решения дифференциальных уравнений с разрывными функциями. РМКЭ устраняет трудности при решении задач с локализованными </w:t>
      </w:r>
      <w:r w:rsidR="0069335B">
        <w:rPr>
          <w:rFonts w:eastAsia="Times New Roman" w:cs="Times New Roman"/>
          <w:color w:val="000000"/>
          <w:szCs w:val="28"/>
          <w:lang w:val="ru-RU"/>
        </w:rPr>
        <w:t>с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>ингулярностями, которые не эффективно решаются традиционным МКЭ.</w:t>
      </w:r>
      <w:r w:rsidR="00250E72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>Показано что данный метод можно использовать для решений задач, связанных с проблемой сингулярно</w:t>
      </w:r>
      <w:r w:rsidR="0069335B">
        <w:rPr>
          <w:rFonts w:eastAsia="Times New Roman" w:cs="Times New Roman"/>
          <w:color w:val="000000"/>
          <w:szCs w:val="28"/>
          <w:lang w:val="ru-RU"/>
        </w:rPr>
        <w:t>сти, материальных поверхностей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>, где локальные особенности можно описать с помощью соответствующей</w:t>
      </w:r>
      <w:r w:rsidR="00057D7B">
        <w:rPr>
          <w:rFonts w:eastAsia="Times New Roman" w:cs="Times New Roman"/>
          <w:color w:val="000000"/>
          <w:szCs w:val="28"/>
          <w:lang w:val="ru-RU"/>
        </w:rPr>
        <w:t xml:space="preserve"> кобинаци</w:t>
      </w:r>
      <w:r w:rsidR="00870095" w:rsidRPr="00096F58">
        <w:rPr>
          <w:rFonts w:eastAsia="Times New Roman" w:cs="Times New Roman"/>
          <w:color w:val="000000"/>
          <w:szCs w:val="28"/>
          <w:lang w:val="ru-RU"/>
        </w:rPr>
        <w:t xml:space="preserve"> базисных функций. </w:t>
      </w:r>
      <w:bookmarkStart w:id="1" w:name="Sec_DiscAndSing"/>
      <w:bookmarkEnd w:id="1"/>
    </w:p>
    <w:p w:rsidR="002657AF" w:rsidRPr="00426116" w:rsidRDefault="002657AF" w:rsidP="0042611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73" w:lineRule="atLeast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426116">
        <w:rPr>
          <w:rFonts w:eastAsia="Times New Roman" w:cs="Times New Roman"/>
          <w:b/>
          <w:bCs/>
          <w:color w:val="000000"/>
          <w:szCs w:val="28"/>
          <w:lang w:val="ru-RU"/>
        </w:rPr>
        <w:t>Не</w:t>
      </w:r>
      <w:r w:rsidR="006D0F69" w:rsidRPr="00426116">
        <w:rPr>
          <w:rFonts w:eastAsia="Times New Roman" w:cs="Times New Roman"/>
          <w:b/>
          <w:bCs/>
          <w:color w:val="000000"/>
          <w:szCs w:val="28"/>
          <w:lang w:val="ru-RU"/>
        </w:rPr>
        <w:t>гладкие свойсва решений: Разрывности</w:t>
      </w:r>
      <w:r w:rsidRPr="00426116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и сингулярности</w:t>
      </w:r>
    </w:p>
    <w:p w:rsidR="007B0916" w:rsidRPr="00906200" w:rsidRDefault="002657AF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906200">
        <w:rPr>
          <w:rFonts w:eastAsia="Times New Roman" w:cs="Times New Roman"/>
          <w:color w:val="000000"/>
          <w:szCs w:val="28"/>
          <w:lang w:val="ru-RU"/>
        </w:rPr>
        <w:t>Разрыв</w:t>
      </w:r>
      <w:r w:rsidR="006D0F69">
        <w:rPr>
          <w:rFonts w:eastAsia="Times New Roman" w:cs="Times New Roman"/>
          <w:color w:val="000000"/>
          <w:szCs w:val="28"/>
          <w:lang w:val="ru-RU"/>
        </w:rPr>
        <w:t>ность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 можно определить как резкое изменение количественного поля </w:t>
      </w:r>
      <w:r w:rsidR="00292791">
        <w:rPr>
          <w:rFonts w:eastAsia="Times New Roman" w:cs="Times New Roman"/>
          <w:color w:val="000000"/>
          <w:szCs w:val="28"/>
          <w:lang w:val="ru-RU"/>
        </w:rPr>
        <w:t>в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92791">
        <w:rPr>
          <w:rFonts w:eastAsia="Times New Roman" w:cs="Times New Roman"/>
          <w:color w:val="000000"/>
          <w:szCs w:val="28"/>
          <w:lang w:val="ru-RU"/>
        </w:rPr>
        <w:t xml:space="preserve">малом </w:t>
      </w:r>
      <w:r w:rsidRPr="00906200">
        <w:rPr>
          <w:rFonts w:eastAsia="Times New Roman" w:cs="Times New Roman"/>
          <w:color w:val="000000"/>
          <w:szCs w:val="28"/>
          <w:lang w:val="ru-RU"/>
        </w:rPr>
        <w:t>промежутке</w:t>
      </w:r>
      <w:r w:rsidR="0016364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906200">
        <w:rPr>
          <w:rFonts w:eastAsia="Times New Roman" w:cs="Times New Roman"/>
          <w:color w:val="000000"/>
          <w:szCs w:val="28"/>
          <w:lang w:val="ru-RU"/>
        </w:rPr>
        <w:t>наблюдаем</w:t>
      </w:r>
      <w:r w:rsidR="00C91303">
        <w:rPr>
          <w:rFonts w:eastAsia="Times New Roman" w:cs="Times New Roman"/>
          <w:color w:val="000000"/>
          <w:szCs w:val="28"/>
          <w:lang w:val="ru-RU"/>
        </w:rPr>
        <w:t>ой области. На практике</w:t>
      </w:r>
      <w:r w:rsidR="006D0F69">
        <w:rPr>
          <w:rFonts w:eastAsia="Times New Roman" w:cs="Times New Roman"/>
          <w:color w:val="000000"/>
          <w:szCs w:val="28"/>
          <w:lang w:val="ru-RU"/>
        </w:rPr>
        <w:t xml:space="preserve"> разрывность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91303" w:rsidRPr="00906200">
        <w:rPr>
          <w:rFonts w:eastAsia="Times New Roman" w:cs="Times New Roman"/>
          <w:color w:val="000000"/>
          <w:szCs w:val="28"/>
          <w:lang w:val="ru-RU"/>
        </w:rPr>
        <w:t>встреча</w:t>
      </w:r>
      <w:r w:rsidR="00C91303">
        <w:rPr>
          <w:rFonts w:eastAsia="Times New Roman" w:cs="Times New Roman"/>
          <w:color w:val="000000"/>
          <w:szCs w:val="28"/>
          <w:lang w:val="ru-RU"/>
        </w:rPr>
        <w:t>е</w:t>
      </w:r>
      <w:r w:rsidR="00C91303" w:rsidRPr="00906200">
        <w:rPr>
          <w:rFonts w:eastAsia="Times New Roman" w:cs="Times New Roman"/>
          <w:color w:val="000000"/>
          <w:szCs w:val="28"/>
          <w:lang w:val="ru-RU"/>
        </w:rPr>
        <w:t xml:space="preserve">тся </w:t>
      </w:r>
      <w:r w:rsidRPr="00906200">
        <w:rPr>
          <w:rFonts w:eastAsia="Times New Roman" w:cs="Times New Roman"/>
          <w:color w:val="000000"/>
          <w:szCs w:val="28"/>
          <w:lang w:val="ru-RU"/>
        </w:rPr>
        <w:t>достаточно часто. На рисунке</w:t>
      </w:r>
      <w:r w:rsidR="00950DD5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1 </w:t>
      </w:r>
      <w:r w:rsidR="008D087F" w:rsidRPr="00906200">
        <w:rPr>
          <w:rFonts w:eastAsia="Times New Roman" w:cs="Times New Roman"/>
          <w:color w:val="000000"/>
          <w:szCs w:val="28"/>
          <w:lang w:val="ru-RU"/>
        </w:rPr>
        <w:t>показаны разрывности напряжения и деформации в твердых телах через материальные интерфейсы (а), разрывное перемещение у трещины (</w:t>
      </w:r>
      <w:r w:rsidR="00F42549" w:rsidRPr="00906200">
        <w:rPr>
          <w:rFonts w:eastAsia="Times New Roman" w:cs="Times New Roman"/>
          <w:color w:val="000000"/>
          <w:szCs w:val="28"/>
          <w:lang w:val="ru-RU"/>
        </w:rPr>
        <w:t>b</w:t>
      </w:r>
      <w:r w:rsidR="008D087F" w:rsidRPr="00906200">
        <w:rPr>
          <w:rFonts w:eastAsia="Times New Roman" w:cs="Times New Roman"/>
          <w:color w:val="000000"/>
          <w:szCs w:val="28"/>
          <w:lang w:val="ru-RU"/>
        </w:rPr>
        <w:t>)</w:t>
      </w:r>
      <w:r w:rsidR="00900C61" w:rsidRPr="00906200">
        <w:rPr>
          <w:rFonts w:eastAsia="Times New Roman" w:cs="Times New Roman"/>
          <w:color w:val="000000"/>
          <w:szCs w:val="28"/>
          <w:lang w:val="ru-RU"/>
        </w:rPr>
        <w:t>,</w:t>
      </w:r>
      <w:r w:rsidR="005E7C8C" w:rsidRPr="00906200">
        <w:rPr>
          <w:rFonts w:eastAsia="Times New Roman" w:cs="Times New Roman"/>
          <w:color w:val="000000"/>
          <w:szCs w:val="28"/>
          <w:lang w:val="ru-RU"/>
        </w:rPr>
        <w:t xml:space="preserve"> скорост</w:t>
      </w:r>
      <w:r w:rsidR="001F763A">
        <w:rPr>
          <w:rFonts w:eastAsia="Times New Roman" w:cs="Times New Roman"/>
          <w:color w:val="000000"/>
          <w:szCs w:val="28"/>
          <w:lang w:val="ru-RU"/>
        </w:rPr>
        <w:t>ь и давление мо</w:t>
      </w:r>
      <w:r w:rsidR="00175965" w:rsidRPr="00906200">
        <w:rPr>
          <w:rFonts w:eastAsia="Times New Roman" w:cs="Times New Roman"/>
          <w:color w:val="000000"/>
          <w:szCs w:val="28"/>
          <w:lang w:val="ru-RU"/>
        </w:rPr>
        <w:t>гут представить себя разрывными полями на границе двух жидкост</w:t>
      </w:r>
      <w:r w:rsidR="00E54277" w:rsidRPr="00906200">
        <w:rPr>
          <w:rFonts w:eastAsia="Times New Roman" w:cs="Times New Roman"/>
          <w:color w:val="000000"/>
          <w:szCs w:val="28"/>
          <w:lang w:val="ru-RU"/>
        </w:rPr>
        <w:t>ей</w:t>
      </w:r>
      <w:r w:rsidR="00E02145" w:rsidRPr="00906200">
        <w:rPr>
          <w:rFonts w:eastAsia="Times New Roman" w:cs="Times New Roman"/>
          <w:color w:val="000000"/>
          <w:szCs w:val="28"/>
          <w:lang w:val="ru-RU"/>
        </w:rPr>
        <w:t xml:space="preserve"> (с), удары и граничные слои </w:t>
      </w:r>
      <w:r w:rsidR="00FE0039" w:rsidRPr="00906200">
        <w:rPr>
          <w:rFonts w:eastAsia="Times New Roman" w:cs="Times New Roman"/>
          <w:color w:val="000000"/>
          <w:szCs w:val="28"/>
          <w:lang w:val="ru-RU"/>
        </w:rPr>
        <w:t xml:space="preserve">можно интерпретировать </w:t>
      </w:r>
      <w:r w:rsidR="00FB5A37" w:rsidRPr="00906200">
        <w:rPr>
          <w:rFonts w:eastAsia="Times New Roman" w:cs="Times New Roman"/>
          <w:color w:val="000000"/>
          <w:szCs w:val="28"/>
          <w:lang w:val="ru-RU"/>
        </w:rPr>
        <w:t>как разры</w:t>
      </w:r>
      <w:r w:rsidR="00FE0039" w:rsidRPr="00906200">
        <w:rPr>
          <w:rFonts w:eastAsia="Times New Roman" w:cs="Times New Roman"/>
          <w:color w:val="000000"/>
          <w:szCs w:val="28"/>
          <w:lang w:val="ru-RU"/>
        </w:rPr>
        <w:t>вы (</w:t>
      </w:r>
      <w:r w:rsidR="00FE0039" w:rsidRPr="00906200">
        <w:rPr>
          <w:rFonts w:eastAsia="Times New Roman" w:cs="Times New Roman"/>
          <w:color w:val="000000"/>
          <w:szCs w:val="28"/>
        </w:rPr>
        <w:t>d</w:t>
      </w:r>
      <w:r w:rsidR="00FE0039" w:rsidRPr="00906200">
        <w:rPr>
          <w:rFonts w:eastAsia="Times New Roman" w:cs="Times New Roman"/>
          <w:color w:val="000000"/>
          <w:szCs w:val="28"/>
          <w:lang w:val="ru-RU"/>
        </w:rPr>
        <w:t>) и (</w:t>
      </w:r>
      <w:r w:rsidR="00FE0039" w:rsidRPr="00906200">
        <w:rPr>
          <w:rFonts w:eastAsia="Times New Roman" w:cs="Times New Roman"/>
          <w:color w:val="000000"/>
          <w:szCs w:val="28"/>
        </w:rPr>
        <w:t>e</w:t>
      </w:r>
      <w:r w:rsidR="00FE0039" w:rsidRPr="00906200">
        <w:rPr>
          <w:rFonts w:eastAsia="Times New Roman" w:cs="Times New Roman"/>
          <w:color w:val="000000"/>
          <w:szCs w:val="28"/>
          <w:lang w:val="ru-RU"/>
        </w:rPr>
        <w:t>)</w:t>
      </w:r>
      <w:r w:rsidR="00694D0C" w:rsidRPr="00906200">
        <w:rPr>
          <w:rFonts w:eastAsia="Times New Roman" w:cs="Times New Roman"/>
          <w:color w:val="000000"/>
          <w:szCs w:val="28"/>
          <w:lang w:val="ru-RU"/>
        </w:rPr>
        <w:t>.</w:t>
      </w:r>
    </w:p>
    <w:tbl>
      <w:tblPr>
        <w:tblW w:w="3665" w:type="pct"/>
        <w:jc w:val="center"/>
        <w:tblInd w:w="-1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3"/>
      </w:tblGrid>
      <w:tr w:rsidR="007B0916" w:rsidRPr="00906200" w:rsidTr="00134F10">
        <w:trPr>
          <w:trHeight w:val="2760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84D1B" w:rsidRPr="00906200" w:rsidRDefault="004B6880" w:rsidP="00906200">
            <w:pPr>
              <w:keepNext/>
              <w:spacing w:after="0" w:line="273" w:lineRule="atLeast"/>
              <w:ind w:firstLine="567"/>
              <w:jc w:val="both"/>
              <w:rPr>
                <w:rFonts w:cs="Times New Roman"/>
                <w:szCs w:val="28"/>
              </w:rPr>
            </w:pPr>
            <w:r w:rsidRPr="00906200">
              <w:rPr>
                <w:rFonts w:cs="Times New Roman"/>
                <w:szCs w:val="28"/>
              </w:rPr>
              <w:object w:dxaOrig="11039" w:dyaOrig="5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75pt;height:182pt" o:ole="">
                  <v:imagedata r:id="rId8" o:title=""/>
                </v:shape>
                <o:OLEObject Type="Embed" ProgID="PBrush" ShapeID="_x0000_i1025" DrawAspect="Content" ObjectID="_1481100345" r:id="rId9"/>
              </w:object>
            </w:r>
          </w:p>
          <w:p w:rsidR="00134F10" w:rsidRPr="00906200" w:rsidRDefault="00A84D1B" w:rsidP="002B79F6">
            <w:pPr>
              <w:pStyle w:val="Caption"/>
              <w:ind w:firstLine="567"/>
              <w:jc w:val="center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Рис</w:t>
            </w:r>
            <w:r w:rsidR="00030B0B"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  <w:r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begin"/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instrText xml:space="preserve"> SEQ Рис \* ARABIC </w:instrTex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separate"/>
            </w:r>
            <w:r w:rsidR="00DF12B5">
              <w:rPr>
                <w:rFonts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1</w: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end"/>
            </w:r>
          </w:p>
        </w:tc>
      </w:tr>
    </w:tbl>
    <w:p w:rsidR="00134F10" w:rsidRPr="00906200" w:rsidRDefault="00E21378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906200">
        <w:rPr>
          <w:rFonts w:eastAsia="Times New Roman" w:cs="Times New Roman"/>
          <w:color w:val="000000"/>
          <w:szCs w:val="28"/>
          <w:lang w:val="ru-RU"/>
        </w:rPr>
        <w:t>Можно классифицировать</w:t>
      </w:r>
      <w:r w:rsidR="00950DD5">
        <w:rPr>
          <w:rFonts w:eastAsia="Times New Roman" w:cs="Times New Roman"/>
          <w:color w:val="000000"/>
          <w:szCs w:val="28"/>
          <w:lang w:val="ru-RU"/>
        </w:rPr>
        <w:t xml:space="preserve"> разрывы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950DD5">
        <w:rPr>
          <w:rFonts w:eastAsia="Times New Roman" w:cs="Times New Roman"/>
          <w:color w:val="000000"/>
          <w:szCs w:val="28"/>
          <w:lang w:val="ru-RU"/>
        </w:rPr>
        <w:t xml:space="preserve">на </w:t>
      </w:r>
      <w:r w:rsidRPr="00906200">
        <w:rPr>
          <w:rFonts w:eastAsia="Times New Roman" w:cs="Times New Roman"/>
          <w:color w:val="000000"/>
          <w:szCs w:val="28"/>
          <w:lang w:val="ru-RU"/>
        </w:rPr>
        <w:t>два типа (Рис.2) как: слабые разрывы</w:t>
      </w:r>
      <w:r w:rsidR="00D678AE" w:rsidRPr="00906200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="00827F33">
        <w:rPr>
          <w:rFonts w:eastAsia="Times New Roman" w:cs="Times New Roman"/>
          <w:color w:val="000000"/>
          <w:szCs w:val="28"/>
          <w:lang w:val="ru-RU"/>
        </w:rPr>
        <w:t xml:space="preserve">когда </w:t>
      </w:r>
      <w:r w:rsidR="00671159" w:rsidRPr="00906200">
        <w:rPr>
          <w:rFonts w:eastAsia="Times New Roman" w:cs="Times New Roman"/>
          <w:color w:val="000000"/>
          <w:szCs w:val="28"/>
          <w:lang w:val="ru-RU"/>
        </w:rPr>
        <w:t>градиент имеет скачок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 и сильные разрывы</w:t>
      </w:r>
      <w:r w:rsidR="00671159" w:rsidRPr="00906200">
        <w:rPr>
          <w:rFonts w:eastAsia="Times New Roman" w:cs="Times New Roman"/>
          <w:color w:val="000000"/>
          <w:szCs w:val="28"/>
          <w:lang w:val="ru-RU"/>
        </w:rPr>
        <w:t>, где само количественное поле имеет скачок.</w:t>
      </w:r>
    </w:p>
    <w:p w:rsidR="007B0916" w:rsidRPr="00DA65CE" w:rsidRDefault="007B0916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B0916" w:rsidRPr="00906200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84D1B" w:rsidRPr="00906200" w:rsidRDefault="004B6880" w:rsidP="002B79F6">
            <w:pPr>
              <w:keepNext/>
              <w:spacing w:after="0" w:line="273" w:lineRule="atLeast"/>
              <w:ind w:firstLine="567"/>
              <w:jc w:val="center"/>
              <w:rPr>
                <w:rFonts w:cs="Times New Roman"/>
                <w:szCs w:val="28"/>
              </w:rPr>
            </w:pPr>
            <w:r w:rsidRPr="00906200">
              <w:rPr>
                <w:rFonts w:cs="Times New Roman"/>
                <w:szCs w:val="28"/>
              </w:rPr>
              <w:object w:dxaOrig="5894" w:dyaOrig="3180">
                <v:shape id="_x0000_i1026" type="#_x0000_t75" style="width:249.3pt;height:134.5pt" o:ole="">
                  <v:imagedata r:id="rId10" o:title=""/>
                </v:shape>
                <o:OLEObject Type="Embed" ProgID="PBrush" ShapeID="_x0000_i1026" DrawAspect="Content" ObjectID="_1481100346" r:id="rId11"/>
              </w:object>
            </w:r>
          </w:p>
          <w:p w:rsidR="007B0916" w:rsidRPr="00906200" w:rsidRDefault="00A84D1B" w:rsidP="002B79F6">
            <w:pPr>
              <w:pStyle w:val="Caption"/>
              <w:ind w:firstLine="567"/>
              <w:jc w:val="center"/>
              <w:rPr>
                <w:rFonts w:eastAsia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Рис</w:t>
            </w:r>
            <w:r w:rsidR="00030B0B"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  <w:r w:rsidRPr="00906200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begin"/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instrText xml:space="preserve"> SEQ Рис \* ARABIC </w:instrTex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separate"/>
            </w:r>
            <w:r w:rsidR="00DF12B5">
              <w:rPr>
                <w:rFonts w:cs="Times New Roman"/>
                <w:b w:val="0"/>
                <w:noProof/>
                <w:color w:val="auto"/>
                <w:sz w:val="28"/>
                <w:szCs w:val="28"/>
                <w:lang w:val="ru-RU"/>
              </w:rPr>
              <w:t>2</w:t>
            </w:r>
            <w:r w:rsidR="004F6A99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fldChar w:fldCharType="end"/>
            </w:r>
          </w:p>
        </w:tc>
      </w:tr>
      <w:tr w:rsidR="007B0916" w:rsidRPr="00906200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906200" w:rsidRDefault="007B0916" w:rsidP="00906200">
            <w:pPr>
              <w:spacing w:after="0" w:line="273" w:lineRule="atLeast"/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</w:tbl>
    <w:p w:rsidR="00155FC8" w:rsidRPr="00906200" w:rsidRDefault="000D03B8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906200">
        <w:rPr>
          <w:rFonts w:eastAsia="Times New Roman" w:cs="Times New Roman"/>
          <w:color w:val="000000"/>
          <w:szCs w:val="28"/>
          <w:lang w:val="ru-RU"/>
        </w:rPr>
        <w:t>Другое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906200">
        <w:rPr>
          <w:rFonts w:eastAsia="Times New Roman" w:cs="Times New Roman"/>
          <w:color w:val="000000"/>
          <w:szCs w:val="28"/>
          <w:lang w:val="ru-RU"/>
        </w:rPr>
        <w:t>негладко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е </w:t>
      </w:r>
      <w:r w:rsidRPr="00906200">
        <w:rPr>
          <w:rFonts w:eastAsia="Times New Roman" w:cs="Times New Roman"/>
          <w:color w:val="000000"/>
          <w:szCs w:val="28"/>
          <w:lang w:val="ru-RU"/>
        </w:rPr>
        <w:t xml:space="preserve">свойство 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>решени</w:t>
      </w:r>
      <w:r w:rsidR="00096CE6" w:rsidRPr="00906200">
        <w:rPr>
          <w:rFonts w:eastAsia="Times New Roman" w:cs="Times New Roman"/>
          <w:color w:val="000000"/>
          <w:szCs w:val="28"/>
          <w:lang w:val="ru-RU"/>
        </w:rPr>
        <w:t>й</w:t>
      </w:r>
      <w:r w:rsidR="009142C2" w:rsidRPr="00906200">
        <w:rPr>
          <w:rFonts w:eastAsia="Times New Roman" w:cs="Times New Roman"/>
          <w:color w:val="000000"/>
          <w:szCs w:val="28"/>
          <w:lang w:val="ru-RU"/>
        </w:rPr>
        <w:t>, которо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>е часто встреча</w:t>
      </w:r>
      <w:r w:rsidR="009142C2" w:rsidRPr="00906200">
        <w:rPr>
          <w:rFonts w:eastAsia="Times New Roman" w:cs="Times New Roman"/>
          <w:color w:val="000000"/>
          <w:szCs w:val="28"/>
          <w:lang w:val="ru-RU"/>
        </w:rPr>
        <w:t>е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тся </w:t>
      </w:r>
      <w:r w:rsidR="00970B63" w:rsidRPr="00906200">
        <w:rPr>
          <w:rFonts w:eastAsia="Times New Roman" w:cs="Times New Roman"/>
          <w:color w:val="000000"/>
          <w:szCs w:val="28"/>
          <w:lang w:val="ru-RU"/>
        </w:rPr>
        <w:t>на практике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и в моделях </w:t>
      </w:r>
      <w:r w:rsidR="00D40D12" w:rsidRPr="00906200">
        <w:rPr>
          <w:rFonts w:eastAsia="Times New Roman" w:cs="Times New Roman"/>
          <w:color w:val="000000"/>
          <w:szCs w:val="28"/>
          <w:lang w:val="ru-RU"/>
        </w:rPr>
        <w:t>это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D40D12" w:rsidRPr="00906200">
        <w:rPr>
          <w:rFonts w:eastAsia="Times New Roman" w:cs="Times New Roman"/>
          <w:color w:val="000000"/>
          <w:szCs w:val="28"/>
          <w:lang w:val="ru-RU"/>
        </w:rPr>
        <w:t>сингулярност</w:t>
      </w:r>
      <w:r w:rsidR="006F7A0F" w:rsidRPr="00906200">
        <w:rPr>
          <w:rFonts w:eastAsia="Times New Roman" w:cs="Times New Roman"/>
          <w:color w:val="000000"/>
          <w:szCs w:val="28"/>
          <w:lang w:val="ru-RU"/>
        </w:rPr>
        <w:t>ь</w:t>
      </w:r>
      <w:r w:rsidR="00D40D12" w:rsidRPr="00906200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="006F7A0F" w:rsidRPr="00906200">
        <w:rPr>
          <w:rFonts w:eastAsia="Times New Roman" w:cs="Times New Roman"/>
          <w:color w:val="000000"/>
          <w:szCs w:val="28"/>
          <w:lang w:val="ru-RU"/>
        </w:rPr>
        <w:t>которая може</w:t>
      </w:r>
      <w:r w:rsidR="009F0B64" w:rsidRPr="00906200">
        <w:rPr>
          <w:rFonts w:eastAsia="Times New Roman" w:cs="Times New Roman"/>
          <w:color w:val="000000"/>
          <w:szCs w:val="28"/>
          <w:lang w:val="ru-RU"/>
        </w:rPr>
        <w:t>т</w:t>
      </w:r>
      <w:r w:rsidR="00DC071F" w:rsidRPr="00906200">
        <w:rPr>
          <w:rFonts w:eastAsia="Times New Roman" w:cs="Times New Roman"/>
          <w:color w:val="000000"/>
          <w:szCs w:val="28"/>
          <w:lang w:val="ru-RU"/>
        </w:rPr>
        <w:t xml:space="preserve"> происх</w:t>
      </w:r>
      <w:r w:rsidR="00311C1A" w:rsidRPr="00906200">
        <w:rPr>
          <w:rFonts w:eastAsia="Times New Roman" w:cs="Times New Roman"/>
          <w:color w:val="000000"/>
          <w:szCs w:val="28"/>
          <w:lang w:val="ru-RU"/>
        </w:rPr>
        <w:t>о</w:t>
      </w:r>
      <w:r w:rsidR="00DC071F" w:rsidRPr="00906200">
        <w:rPr>
          <w:rFonts w:eastAsia="Times New Roman" w:cs="Times New Roman"/>
          <w:color w:val="000000"/>
          <w:szCs w:val="28"/>
          <w:lang w:val="ru-RU"/>
        </w:rPr>
        <w:t>дить</w:t>
      </w:r>
      <w:r w:rsidR="00D40D12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D579FA" w:rsidRPr="00906200">
        <w:rPr>
          <w:rFonts w:eastAsia="Times New Roman" w:cs="Times New Roman"/>
          <w:color w:val="000000"/>
          <w:szCs w:val="28"/>
          <w:lang w:val="ru-RU"/>
        </w:rPr>
        <w:t>при</w:t>
      </w:r>
      <w:r w:rsidR="00D40D12" w:rsidRPr="00906200">
        <w:rPr>
          <w:rFonts w:eastAsia="Times New Roman" w:cs="Times New Roman"/>
          <w:color w:val="000000"/>
          <w:szCs w:val="28"/>
          <w:lang w:val="ru-RU"/>
        </w:rPr>
        <w:t xml:space="preserve"> вершин</w:t>
      </w:r>
      <w:r w:rsidR="00D579FA" w:rsidRPr="00906200">
        <w:rPr>
          <w:rFonts w:eastAsia="Times New Roman" w:cs="Times New Roman"/>
          <w:color w:val="000000"/>
          <w:szCs w:val="28"/>
          <w:lang w:val="ru-RU"/>
        </w:rPr>
        <w:t>ах</w:t>
      </w:r>
      <w:r w:rsidR="0026683F" w:rsidRPr="00906200">
        <w:rPr>
          <w:rFonts w:eastAsia="Times New Roman" w:cs="Times New Roman"/>
          <w:color w:val="000000"/>
          <w:szCs w:val="28"/>
          <w:lang w:val="ru-RU"/>
        </w:rPr>
        <w:t xml:space="preserve"> трещин</w:t>
      </w:r>
      <w:r w:rsidR="0017135C">
        <w:rPr>
          <w:rFonts w:eastAsia="Times New Roman" w:cs="Times New Roman"/>
          <w:color w:val="000000"/>
          <w:szCs w:val="28"/>
          <w:lang w:val="ru-RU"/>
        </w:rPr>
        <w:t>.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При использовании стандартных численных методов (например</w:t>
      </w:r>
      <w:r w:rsidR="00387722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C5301" w:rsidRPr="00906200">
        <w:rPr>
          <w:rFonts w:eastAsia="Times New Roman" w:cs="Times New Roman"/>
          <w:color w:val="000000"/>
          <w:szCs w:val="28"/>
          <w:lang w:val="ru-RU"/>
        </w:rPr>
        <w:t>МКЭ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), </w:t>
      </w:r>
      <w:r w:rsidR="00E4385E" w:rsidRPr="00906200">
        <w:rPr>
          <w:rFonts w:eastAsia="Times New Roman" w:cs="Times New Roman"/>
          <w:color w:val="000000"/>
          <w:szCs w:val="28"/>
          <w:lang w:val="ru-RU"/>
        </w:rPr>
        <w:t>для аппроксимации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негладких решений, требуется особая осторожность </w:t>
      </w:r>
      <w:r w:rsidR="00757B5C" w:rsidRPr="00906200">
        <w:rPr>
          <w:rFonts w:eastAsia="Times New Roman" w:cs="Times New Roman"/>
          <w:color w:val="000000"/>
          <w:szCs w:val="28"/>
          <w:lang w:val="ru-RU"/>
        </w:rPr>
        <w:t xml:space="preserve">при построении 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сетки. Например, </w:t>
      </w:r>
      <w:r w:rsidR="00DA4752" w:rsidRPr="00906200">
        <w:rPr>
          <w:rFonts w:eastAsia="Times New Roman" w:cs="Times New Roman"/>
          <w:color w:val="000000"/>
          <w:szCs w:val="28"/>
          <w:lang w:val="ru-RU"/>
        </w:rPr>
        <w:t>узлы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DA4752" w:rsidRPr="00906200">
        <w:rPr>
          <w:rFonts w:eastAsia="Times New Roman" w:cs="Times New Roman"/>
          <w:color w:val="000000"/>
          <w:szCs w:val="28"/>
          <w:lang w:val="ru-RU"/>
        </w:rPr>
        <w:t xml:space="preserve">сетки 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>должны совпадать с разрывом и</w:t>
      </w:r>
      <w:r w:rsidR="00CB0BCF" w:rsidRPr="00906200">
        <w:rPr>
          <w:rFonts w:eastAsia="Times New Roman" w:cs="Times New Roman"/>
          <w:color w:val="000000"/>
          <w:szCs w:val="28"/>
          <w:lang w:val="ru-RU"/>
        </w:rPr>
        <w:t xml:space="preserve"> сетку необходимо</w:t>
      </w:r>
      <w:r w:rsidR="003C68D0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3442C" w:rsidRPr="00906200">
        <w:rPr>
          <w:rFonts w:eastAsia="Times New Roman" w:cs="Times New Roman"/>
          <w:color w:val="000000"/>
          <w:szCs w:val="28"/>
          <w:lang w:val="ru-RU"/>
        </w:rPr>
        <w:t>построить</w:t>
      </w:r>
      <w:r w:rsidR="00494B7F" w:rsidRPr="00906200">
        <w:rPr>
          <w:rFonts w:eastAsia="Times New Roman" w:cs="Times New Roman"/>
          <w:color w:val="000000"/>
          <w:szCs w:val="28"/>
          <w:lang w:val="ru-RU"/>
        </w:rPr>
        <w:t xml:space="preserve"> более</w:t>
      </w:r>
      <w:r w:rsidR="000B0431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86249">
        <w:rPr>
          <w:rFonts w:eastAsia="Times New Roman" w:cs="Times New Roman"/>
          <w:color w:val="000000"/>
          <w:szCs w:val="28"/>
          <w:lang w:val="ru-RU"/>
        </w:rPr>
        <w:t>мягкой</w:t>
      </w:r>
      <w:r w:rsidR="003C68D0" w:rsidRPr="00906200">
        <w:rPr>
          <w:rFonts w:eastAsia="Times New Roman" w:cs="Times New Roman"/>
          <w:color w:val="000000"/>
          <w:szCs w:val="28"/>
          <w:lang w:val="ru-RU"/>
        </w:rPr>
        <w:t xml:space="preserve"> в близи точек сингулярности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. В отличие от этого, </w:t>
      </w:r>
      <w:r w:rsidR="008A18E3" w:rsidRPr="00906200">
        <w:rPr>
          <w:rFonts w:eastAsia="Times New Roman" w:cs="Times New Roman"/>
          <w:color w:val="000000"/>
          <w:szCs w:val="28"/>
          <w:lang w:val="ru-RU"/>
        </w:rPr>
        <w:t>РМКЭ способен достичь оптимальной скорости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 сходимости на структурированных </w:t>
      </w:r>
      <w:r w:rsidR="0042202C">
        <w:rPr>
          <w:rFonts w:eastAsia="Times New Roman" w:cs="Times New Roman"/>
          <w:color w:val="000000"/>
          <w:szCs w:val="28"/>
          <w:lang w:val="ru-RU"/>
        </w:rPr>
        <w:t>сетках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, где </w:t>
      </w:r>
      <w:r w:rsidR="00D57550" w:rsidRPr="00906200">
        <w:rPr>
          <w:rFonts w:eastAsia="Times New Roman" w:cs="Times New Roman"/>
          <w:color w:val="000000"/>
          <w:szCs w:val="28"/>
          <w:lang w:val="ru-RU"/>
        </w:rPr>
        <w:t xml:space="preserve">присутствуют 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 xml:space="preserve">произвольные разрывы и </w:t>
      </w:r>
      <w:r w:rsidR="00CC24FB" w:rsidRPr="00906200">
        <w:rPr>
          <w:rFonts w:eastAsia="Times New Roman" w:cs="Times New Roman"/>
          <w:color w:val="000000"/>
          <w:szCs w:val="28"/>
          <w:lang w:val="ru-RU"/>
        </w:rPr>
        <w:t>сингуляности</w:t>
      </w:r>
      <w:r w:rsidR="00155FC8" w:rsidRPr="00906200">
        <w:rPr>
          <w:rFonts w:eastAsia="Times New Roman" w:cs="Times New Roman"/>
          <w:color w:val="000000"/>
          <w:szCs w:val="28"/>
          <w:lang w:val="ru-RU"/>
        </w:rPr>
        <w:t>.</w:t>
      </w:r>
    </w:p>
    <w:p w:rsidR="007B0916" w:rsidRPr="0021427F" w:rsidRDefault="00F435BA" w:rsidP="000D1F61">
      <w:pPr>
        <w:pStyle w:val="ListParagraph"/>
        <w:numPr>
          <w:ilvl w:val="0"/>
          <w:numId w:val="6"/>
        </w:numPr>
        <w:spacing w:before="150" w:after="150" w:line="240" w:lineRule="auto"/>
        <w:jc w:val="both"/>
        <w:rPr>
          <w:rFonts w:eastAsia="Times New Roman" w:cs="Times New Roman"/>
          <w:b/>
          <w:szCs w:val="28"/>
          <w:lang w:val="ru-RU"/>
        </w:rPr>
      </w:pPr>
      <w:r w:rsidRPr="0021427F">
        <w:rPr>
          <w:rFonts w:eastAsia="Times New Roman" w:cs="Times New Roman"/>
          <w:b/>
          <w:szCs w:val="28"/>
          <w:lang w:val="ru-RU"/>
        </w:rPr>
        <w:t xml:space="preserve">Метод </w:t>
      </w:r>
      <w:r w:rsidR="00A57E88" w:rsidRPr="0021427F">
        <w:rPr>
          <w:rFonts w:eastAsia="Times New Roman" w:cs="Times New Roman"/>
          <w:b/>
          <w:szCs w:val="28"/>
          <w:lang w:val="ru-RU"/>
        </w:rPr>
        <w:t>представления</w:t>
      </w:r>
      <w:r w:rsidRPr="0021427F">
        <w:rPr>
          <w:rFonts w:eastAsia="Times New Roman" w:cs="Times New Roman"/>
          <w:b/>
          <w:szCs w:val="28"/>
          <w:lang w:val="ru-RU"/>
        </w:rPr>
        <w:t xml:space="preserve"> </w:t>
      </w:r>
      <w:r w:rsidR="00950DD5" w:rsidRPr="0021427F">
        <w:rPr>
          <w:rFonts w:eastAsia="Times New Roman" w:cs="Times New Roman"/>
          <w:b/>
          <w:szCs w:val="28"/>
          <w:lang w:val="ru-RU"/>
        </w:rPr>
        <w:t>раз</w:t>
      </w:r>
      <w:r w:rsidRPr="0021427F">
        <w:rPr>
          <w:rFonts w:eastAsia="Times New Roman" w:cs="Times New Roman"/>
          <w:b/>
          <w:szCs w:val="28"/>
          <w:lang w:val="ru-RU"/>
        </w:rPr>
        <w:t>рывности</w:t>
      </w:r>
    </w:p>
    <w:p w:rsidR="00F435BA" w:rsidRPr="00906200" w:rsidRDefault="00055353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bookmarkStart w:id="2" w:name="Sec_LevelSetMethod"/>
      <w:bookmarkEnd w:id="2"/>
      <w:r w:rsidRPr="00906200">
        <w:rPr>
          <w:rFonts w:eastAsia="Times New Roman" w:cs="Times New Roman"/>
          <w:color w:val="000000"/>
          <w:szCs w:val="28"/>
          <w:lang w:val="ru-RU"/>
        </w:rPr>
        <w:t xml:space="preserve">В РМКЭ, </w:t>
      </w:r>
      <w:r w:rsidR="00C17163" w:rsidRPr="00906200">
        <w:rPr>
          <w:rFonts w:eastAsia="Times New Roman" w:cs="Times New Roman"/>
          <w:color w:val="000000"/>
          <w:szCs w:val="28"/>
          <w:lang w:val="ru-RU"/>
        </w:rPr>
        <w:t xml:space="preserve">представление о разрывности </w:t>
      </w:r>
      <w:r w:rsidR="00A215DD">
        <w:rPr>
          <w:rFonts w:eastAsia="Times New Roman" w:cs="Times New Roman"/>
          <w:color w:val="000000"/>
          <w:szCs w:val="28"/>
          <w:lang w:val="ru-RU"/>
        </w:rPr>
        <w:t xml:space="preserve">обычно </w:t>
      </w:r>
      <w:r w:rsidR="00D23F42">
        <w:rPr>
          <w:rFonts w:eastAsia="Times New Roman" w:cs="Times New Roman"/>
          <w:color w:val="000000"/>
          <w:szCs w:val="28"/>
          <w:lang w:val="ru-RU"/>
        </w:rPr>
        <w:t>реализует</w:t>
      </w:r>
      <w:r w:rsidR="003E350A" w:rsidRPr="00906200">
        <w:rPr>
          <w:rFonts w:eastAsia="Times New Roman" w:cs="Times New Roman"/>
          <w:color w:val="000000"/>
          <w:szCs w:val="28"/>
          <w:lang w:val="ru-RU"/>
        </w:rPr>
        <w:t>ся</w:t>
      </w:r>
      <w:r w:rsidR="00C17163" w:rsidRPr="00906200">
        <w:rPr>
          <w:rFonts w:eastAsia="Times New Roman" w:cs="Times New Roman"/>
          <w:color w:val="000000"/>
          <w:szCs w:val="28"/>
          <w:lang w:val="ru-RU"/>
        </w:rPr>
        <w:t xml:space="preserve"> с помощью </w:t>
      </w:r>
      <w:r w:rsidR="00A85837" w:rsidRPr="00804DE7">
        <w:rPr>
          <w:rFonts w:eastAsia="Times New Roman" w:cs="Times New Roman"/>
          <w:i/>
          <w:color w:val="000000"/>
          <w:szCs w:val="28"/>
          <w:lang w:val="ru-RU"/>
        </w:rPr>
        <w:t xml:space="preserve">метода </w:t>
      </w:r>
      <w:r w:rsidR="00EB74FB" w:rsidRPr="00804DE7">
        <w:rPr>
          <w:rFonts w:eastAsia="Times New Roman" w:cs="Times New Roman"/>
          <w:i/>
          <w:color w:val="000000"/>
          <w:szCs w:val="28"/>
          <w:lang w:val="ru-RU"/>
        </w:rPr>
        <w:t>определения уровн</w:t>
      </w:r>
      <w:r w:rsidR="004D407A">
        <w:rPr>
          <w:rFonts w:eastAsia="Times New Roman" w:cs="Times New Roman"/>
          <w:i/>
          <w:color w:val="000000"/>
          <w:szCs w:val="28"/>
          <w:lang w:val="ru-RU"/>
        </w:rPr>
        <w:t>ей</w:t>
      </w:r>
      <w:r w:rsidR="00EB74FB" w:rsidRPr="00906200">
        <w:rPr>
          <w:rFonts w:eastAsia="Times New Roman" w:cs="Times New Roman"/>
          <w:color w:val="000000"/>
          <w:szCs w:val="28"/>
          <w:lang w:val="ru-RU"/>
        </w:rPr>
        <w:t xml:space="preserve"> (</w:t>
      </w:r>
      <w:r w:rsidR="00EB74FB" w:rsidRPr="00906200">
        <w:rPr>
          <w:rFonts w:eastAsia="Times New Roman" w:cs="Times New Roman"/>
          <w:color w:val="000000"/>
          <w:szCs w:val="28"/>
        </w:rPr>
        <w:t>level</w:t>
      </w:r>
      <w:r w:rsidR="00EB74FB" w:rsidRPr="00906200">
        <w:rPr>
          <w:rFonts w:eastAsia="Times New Roman" w:cs="Times New Roman"/>
          <w:color w:val="000000"/>
          <w:szCs w:val="28"/>
          <w:lang w:val="ru-RU"/>
        </w:rPr>
        <w:t>-</w:t>
      </w:r>
      <w:r w:rsidR="00EB74FB" w:rsidRPr="00906200">
        <w:rPr>
          <w:rFonts w:eastAsia="Times New Roman" w:cs="Times New Roman"/>
          <w:color w:val="000000"/>
          <w:szCs w:val="28"/>
        </w:rPr>
        <w:t>set</w:t>
      </w:r>
      <w:r w:rsidR="00EB74FB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EB74FB" w:rsidRPr="00906200">
        <w:rPr>
          <w:rFonts w:eastAsia="Times New Roman" w:cs="Times New Roman"/>
          <w:color w:val="000000"/>
          <w:szCs w:val="28"/>
        </w:rPr>
        <w:t>method</w:t>
      </w:r>
      <w:r w:rsidR="00EB74FB" w:rsidRPr="00906200">
        <w:rPr>
          <w:rFonts w:eastAsia="Times New Roman" w:cs="Times New Roman"/>
          <w:color w:val="000000"/>
          <w:szCs w:val="28"/>
          <w:lang w:val="ru-RU"/>
        </w:rPr>
        <w:t>)</w:t>
      </w:r>
      <w:r w:rsidR="00103AE0" w:rsidRPr="00906200">
        <w:rPr>
          <w:rFonts w:eastAsia="Times New Roman" w:cs="Times New Roman"/>
          <w:color w:val="000000"/>
          <w:szCs w:val="28"/>
          <w:lang w:val="ru-RU"/>
        </w:rPr>
        <w:t>.</w:t>
      </w:r>
      <w:r w:rsidR="003766A3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851C5C" w:rsidRPr="00906200">
        <w:rPr>
          <w:rFonts w:eastAsia="Times New Roman" w:cs="Times New Roman"/>
          <w:color w:val="000000"/>
          <w:szCs w:val="28"/>
          <w:lang w:val="ru-RU"/>
        </w:rPr>
        <w:t>В качестве функции определения уровн</w:t>
      </w:r>
      <w:r w:rsidR="004D407A">
        <w:rPr>
          <w:rFonts w:eastAsia="Times New Roman" w:cs="Times New Roman"/>
          <w:color w:val="000000"/>
          <w:szCs w:val="28"/>
          <w:lang w:val="ru-RU"/>
        </w:rPr>
        <w:t>ей</w:t>
      </w:r>
      <w:r w:rsidR="00851C5C" w:rsidRPr="00906200">
        <w:rPr>
          <w:rFonts w:eastAsia="Times New Roman" w:cs="Times New Roman"/>
          <w:color w:val="000000"/>
          <w:szCs w:val="28"/>
          <w:lang w:val="ru-RU"/>
        </w:rPr>
        <w:t xml:space="preserve"> берется </w:t>
      </w:r>
      <w:r w:rsidR="00FF0135" w:rsidRPr="00906200">
        <w:rPr>
          <w:rFonts w:eastAsia="Times New Roman" w:cs="Times New Roman"/>
          <w:color w:val="000000"/>
          <w:szCs w:val="28"/>
          <w:lang w:val="ru-RU"/>
        </w:rPr>
        <w:t xml:space="preserve">такая </w:t>
      </w:r>
      <w:r w:rsidR="00851C5C" w:rsidRPr="00906200">
        <w:rPr>
          <w:rFonts w:eastAsia="Times New Roman" w:cs="Times New Roman"/>
          <w:color w:val="000000"/>
          <w:szCs w:val="28"/>
          <w:lang w:val="ru-RU"/>
        </w:rPr>
        <w:t xml:space="preserve">скалярная функция, </w:t>
      </w:r>
      <w:r w:rsidR="00694163" w:rsidRPr="00906200">
        <w:rPr>
          <w:rFonts w:eastAsia="Times New Roman" w:cs="Times New Roman"/>
          <w:color w:val="000000"/>
          <w:szCs w:val="28"/>
          <w:lang w:val="ru-RU"/>
        </w:rPr>
        <w:t xml:space="preserve">нулевое значение которой </w:t>
      </w:r>
      <w:r w:rsidR="00CA6A77" w:rsidRPr="00906200">
        <w:rPr>
          <w:rFonts w:eastAsia="Times New Roman" w:cs="Times New Roman"/>
          <w:color w:val="000000"/>
          <w:szCs w:val="28"/>
          <w:lang w:val="ru-RU"/>
        </w:rPr>
        <w:t>инте</w:t>
      </w:r>
      <w:r w:rsidR="00A40519" w:rsidRPr="00906200">
        <w:rPr>
          <w:rFonts w:eastAsia="Times New Roman" w:cs="Times New Roman"/>
          <w:color w:val="000000"/>
          <w:szCs w:val="28"/>
          <w:lang w:val="ru-RU"/>
        </w:rPr>
        <w:t>рпретирует</w:t>
      </w:r>
      <w:r w:rsidR="00CA6A77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9975E5" w:rsidRPr="00906200">
        <w:rPr>
          <w:rFonts w:eastAsia="Times New Roman" w:cs="Times New Roman"/>
          <w:color w:val="000000"/>
          <w:szCs w:val="28"/>
          <w:lang w:val="ru-RU"/>
        </w:rPr>
        <w:t>разры</w:t>
      </w:r>
      <w:r w:rsidR="00694163" w:rsidRPr="00906200">
        <w:rPr>
          <w:rFonts w:eastAsia="Times New Roman" w:cs="Times New Roman"/>
          <w:color w:val="000000"/>
          <w:szCs w:val="28"/>
          <w:lang w:val="ru-RU"/>
        </w:rPr>
        <w:t>вность</w:t>
      </w:r>
      <w:r w:rsidR="009975E5" w:rsidRPr="00906200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="00356111" w:rsidRPr="00906200">
        <w:rPr>
          <w:rFonts w:eastAsia="Times New Roman" w:cs="Times New Roman"/>
          <w:color w:val="000000"/>
          <w:szCs w:val="28"/>
          <w:lang w:val="ru-RU"/>
        </w:rPr>
        <w:t xml:space="preserve">Тогда, наблюдаемая область </w:t>
      </w:r>
      <w:r w:rsidR="00594BFB" w:rsidRPr="00906200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27522258" wp14:editId="14FC5A85">
            <wp:extent cx="123825" cy="123825"/>
            <wp:effectExtent l="0" t="0" r="9525" b="9525"/>
            <wp:docPr id="1" name="Picture 1" descr="$ \Omeg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\Omeg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BFB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E93047" w:rsidRPr="00906200">
        <w:rPr>
          <w:rFonts w:eastAsia="Times New Roman" w:cs="Times New Roman"/>
          <w:color w:val="000000"/>
          <w:szCs w:val="28"/>
          <w:lang w:val="ru-RU"/>
        </w:rPr>
        <w:t xml:space="preserve">делится на две подобласти </w:t>
      </w:r>
      <w:r w:rsidR="00E93047" w:rsidRPr="00906200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30295DE9" wp14:editId="3E0472F6">
            <wp:extent cx="228600" cy="142875"/>
            <wp:effectExtent l="0" t="0" r="0" b="9525"/>
            <wp:docPr id="79" name="Picture 79" descr="$ \Omega^{+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 \Omega^{+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47" w:rsidRPr="00906200">
        <w:rPr>
          <w:rFonts w:eastAsia="Times New Roman" w:cs="Times New Roman"/>
          <w:color w:val="000000"/>
          <w:szCs w:val="28"/>
          <w:lang w:val="ru-RU"/>
        </w:rPr>
        <w:t xml:space="preserve"> и </w:t>
      </w:r>
      <w:r w:rsidR="00E93047" w:rsidRPr="00906200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4BBB0D80" wp14:editId="6201C1F0">
            <wp:extent cx="219075" cy="123825"/>
            <wp:effectExtent l="0" t="0" r="9525" b="9525"/>
            <wp:docPr id="80" name="Picture 80" descr="$ \Omega^{-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 \Omega^{-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47" w:rsidRPr="00906200">
        <w:rPr>
          <w:rFonts w:eastAsia="Times New Roman" w:cs="Times New Roman"/>
          <w:color w:val="000000"/>
          <w:szCs w:val="28"/>
          <w:lang w:val="ru-RU"/>
        </w:rPr>
        <w:t>, в которых</w:t>
      </w:r>
      <w:r w:rsidR="00E546CE">
        <w:rPr>
          <w:rFonts w:eastAsia="Times New Roman" w:cs="Times New Roman"/>
          <w:color w:val="000000"/>
          <w:szCs w:val="28"/>
          <w:lang w:val="ru-RU"/>
        </w:rPr>
        <w:t xml:space="preserve"> данная</w:t>
      </w:r>
      <w:r w:rsidR="00E93047" w:rsidRPr="00906200">
        <w:rPr>
          <w:rFonts w:eastAsia="Times New Roman" w:cs="Times New Roman"/>
          <w:color w:val="000000"/>
          <w:szCs w:val="28"/>
          <w:lang w:val="ru-RU"/>
        </w:rPr>
        <w:t xml:space="preserve"> функция </w:t>
      </w:r>
      <w:r w:rsidR="00CC0201">
        <w:rPr>
          <w:rFonts w:eastAsia="Times New Roman" w:cs="Times New Roman"/>
          <w:color w:val="000000"/>
          <w:szCs w:val="28"/>
          <w:lang w:val="ru-RU"/>
        </w:rPr>
        <w:t>принимает положительное и от</w:t>
      </w:r>
      <w:r w:rsidR="00E93047" w:rsidRPr="00906200">
        <w:rPr>
          <w:rFonts w:eastAsia="Times New Roman" w:cs="Times New Roman"/>
          <w:color w:val="000000"/>
          <w:szCs w:val="28"/>
          <w:lang w:val="ru-RU"/>
        </w:rPr>
        <w:t>рицательное значения соответствено.</w:t>
      </w:r>
    </w:p>
    <w:p w:rsidR="00007F2D" w:rsidRPr="00906200" w:rsidRDefault="00791273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Например, рассмотрим двумерную</w:t>
      </w:r>
      <w:r w:rsidR="00007F2D" w:rsidRPr="00906200">
        <w:rPr>
          <w:rFonts w:eastAsia="Times New Roman" w:cs="Times New Roman"/>
          <w:color w:val="000000"/>
          <w:szCs w:val="28"/>
          <w:lang w:val="ru-RU"/>
        </w:rPr>
        <w:t xml:space="preserve"> пластин</w:t>
      </w:r>
      <w:r>
        <w:rPr>
          <w:rFonts w:eastAsia="Times New Roman" w:cs="Times New Roman"/>
          <w:color w:val="000000"/>
          <w:szCs w:val="28"/>
          <w:lang w:val="ru-RU"/>
        </w:rPr>
        <w:t>у</w:t>
      </w:r>
      <w:r w:rsidR="00007F2D" w:rsidRPr="00906200">
        <w:rPr>
          <w:rFonts w:eastAsia="Times New Roman" w:cs="Times New Roman"/>
          <w:color w:val="000000"/>
          <w:szCs w:val="28"/>
          <w:lang w:val="ru-RU"/>
        </w:rPr>
        <w:t xml:space="preserve"> с разрывной </w:t>
      </w:r>
      <w:r w:rsidR="00A84D1B" w:rsidRPr="00906200">
        <w:rPr>
          <w:rFonts w:eastAsia="Times New Roman" w:cs="Times New Roman"/>
          <w:color w:val="000000"/>
          <w:szCs w:val="28"/>
          <w:lang w:val="ru-RU"/>
        </w:rPr>
        <w:t>окружност</w:t>
      </w:r>
      <w:r w:rsidR="004310E3">
        <w:rPr>
          <w:rFonts w:eastAsia="Times New Roman" w:cs="Times New Roman"/>
          <w:color w:val="000000"/>
          <w:szCs w:val="28"/>
          <w:lang w:val="ru-RU"/>
        </w:rPr>
        <w:t>ью</w:t>
      </w:r>
      <w:r w:rsidR="00A84D1B" w:rsidRPr="00906200">
        <w:rPr>
          <w:rFonts w:eastAsia="Times New Roman" w:cs="Times New Roman"/>
          <w:color w:val="000000"/>
          <w:szCs w:val="28"/>
          <w:lang w:val="ru-RU"/>
        </w:rPr>
        <w:t xml:space="preserve"> радиуса  </w:t>
      </w:r>
      <w:r w:rsidR="00713FAB" w:rsidRPr="00906200">
        <w:rPr>
          <w:rFonts w:eastAsia="Times New Roman" w:cs="Times New Roman"/>
          <w:color w:val="000000"/>
          <w:position w:val="-10"/>
          <w:szCs w:val="28"/>
          <w:lang w:val="ru-RU"/>
        </w:rPr>
        <w:object w:dxaOrig="320" w:dyaOrig="340">
          <v:shape id="_x0000_i1027" type="#_x0000_t75" style="width:16.3pt;height:17pt" o:ole="">
            <v:imagedata r:id="rId15" o:title=""/>
          </v:shape>
          <o:OLEObject Type="Embed" ProgID="Equation.3" ShapeID="_x0000_i1027" DrawAspect="Content" ObjectID="_1481100347" r:id="rId16"/>
        </w:objec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317525" w:rsidRPr="00906200">
        <w:rPr>
          <w:rFonts w:eastAsia="Times New Roman" w:cs="Times New Roman"/>
          <w:color w:val="000000"/>
          <w:szCs w:val="28"/>
          <w:lang w:val="ru-RU"/>
        </w:rPr>
        <w:t>с</w: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 xml:space="preserve"> центр</w:t>
      </w:r>
      <w:r w:rsidR="0084789E">
        <w:rPr>
          <w:rFonts w:eastAsia="Times New Roman" w:cs="Times New Roman"/>
          <w:color w:val="000000"/>
          <w:szCs w:val="28"/>
          <w:lang w:val="ru-RU"/>
        </w:rPr>
        <w:t>ом</w: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 xml:space="preserve"> в точке </w:t>
      </w:r>
      <w:r w:rsidR="00030B0B" w:rsidRPr="00906200">
        <w:rPr>
          <w:rFonts w:eastAsia="Times New Roman" w:cs="Times New Roman"/>
          <w:color w:val="000000"/>
          <w:position w:val="-10"/>
          <w:szCs w:val="28"/>
          <w:lang w:val="ru-RU"/>
        </w:rPr>
        <w:object w:dxaOrig="499" w:dyaOrig="340">
          <v:shape id="_x0000_i1028" type="#_x0000_t75" style="width:25.15pt;height:17pt" o:ole="">
            <v:imagedata r:id="rId17" o:title=""/>
          </v:shape>
          <o:OLEObject Type="Embed" ProgID="Equation.3" ShapeID="_x0000_i1028" DrawAspect="Content" ObjectID="_1481100348" r:id="rId18"/>
        </w:objec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A84D1B" w:rsidRPr="00906200">
        <w:rPr>
          <w:rFonts w:eastAsia="Times New Roman" w:cs="Times New Roman"/>
          <w:color w:val="000000"/>
          <w:szCs w:val="28"/>
          <w:lang w:val="ru-RU"/>
        </w:rPr>
        <w:t>ка</w:t>
      </w:r>
      <w:r w:rsidR="00FB26BE" w:rsidRPr="00906200">
        <w:rPr>
          <w:rFonts w:eastAsia="Times New Roman" w:cs="Times New Roman"/>
          <w:color w:val="000000"/>
          <w:szCs w:val="28"/>
          <w:lang w:val="ru-RU"/>
        </w:rPr>
        <w:t>к показано на рис</w:t>
      </w:r>
      <w:r w:rsidR="0084789E">
        <w:rPr>
          <w:rFonts w:eastAsia="Times New Roman" w:cs="Times New Roman"/>
          <w:color w:val="000000"/>
          <w:szCs w:val="28"/>
          <w:lang w:val="ru-RU"/>
        </w:rPr>
        <w:t xml:space="preserve">унке </w:t>
      </w:r>
      <w:r w:rsidR="001203F1">
        <w:rPr>
          <w:rFonts w:eastAsia="Times New Roman" w:cs="Times New Roman"/>
          <w:color w:val="000000"/>
          <w:szCs w:val="28"/>
          <w:lang w:val="ru-RU"/>
        </w:rPr>
        <w:t xml:space="preserve">- </w:t>
      </w:r>
      <w:r w:rsidR="00FB26BE" w:rsidRPr="00906200">
        <w:rPr>
          <w:rFonts w:eastAsia="Times New Roman" w:cs="Times New Roman"/>
          <w:color w:val="000000"/>
          <w:szCs w:val="28"/>
          <w:lang w:val="ru-RU"/>
        </w:rPr>
        <w:t xml:space="preserve">3. </w: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>Тогда разрывность может быть определена фу</w:t>
      </w:r>
      <w:r w:rsidR="001203F1">
        <w:rPr>
          <w:rFonts w:eastAsia="Times New Roman" w:cs="Times New Roman"/>
          <w:color w:val="000000"/>
          <w:szCs w:val="28"/>
          <w:lang w:val="ru-RU"/>
        </w:rPr>
        <w:t>н</w:t>
      </w:r>
      <w:r w:rsidR="00983AB2" w:rsidRPr="00906200">
        <w:rPr>
          <w:rFonts w:eastAsia="Times New Roman" w:cs="Times New Roman"/>
          <w:color w:val="000000"/>
          <w:szCs w:val="28"/>
          <w:lang w:val="ru-RU"/>
        </w:rPr>
        <w:t xml:space="preserve">кцией </w:t>
      </w:r>
      <w:r w:rsidR="00E54277" w:rsidRPr="00906200">
        <w:rPr>
          <w:rFonts w:eastAsia="Times New Roman" w:cs="Times New Roman"/>
          <w:color w:val="000000"/>
          <w:position w:val="-12"/>
          <w:szCs w:val="28"/>
          <w:lang w:val="ru-RU"/>
        </w:rPr>
        <w:object w:dxaOrig="2180" w:dyaOrig="440">
          <v:shape id="_x0000_i1029" type="#_x0000_t75" style="width:108.65pt;height:21.75pt" o:ole="">
            <v:imagedata r:id="rId19" o:title=""/>
          </v:shape>
          <o:OLEObject Type="Embed" ProgID="Equation.3" ShapeID="_x0000_i1029" DrawAspect="Content" ObjectID="_1481100349" r:id="rId20"/>
        </w:object>
      </w:r>
      <w:r w:rsidR="00C05983" w:rsidRPr="00906200">
        <w:rPr>
          <w:rFonts w:eastAsia="Times New Roman" w:cs="Times New Roman"/>
          <w:color w:val="000000"/>
          <w:szCs w:val="28"/>
          <w:lang w:val="ru-RU"/>
        </w:rPr>
        <w:t xml:space="preserve">, которая принимает </w:t>
      </w:r>
      <w:r w:rsidR="00E54277" w:rsidRPr="00906200">
        <w:rPr>
          <w:rFonts w:eastAsia="Times New Roman" w:cs="Times New Roman"/>
          <w:color w:val="000000"/>
          <w:szCs w:val="28"/>
          <w:lang w:val="ru-RU"/>
        </w:rPr>
        <w:t>нулевое значение на окружност</w:t>
      </w:r>
      <w:r w:rsidR="001203F1">
        <w:rPr>
          <w:rFonts w:eastAsia="Times New Roman" w:cs="Times New Roman"/>
          <w:color w:val="000000"/>
          <w:szCs w:val="28"/>
          <w:lang w:val="ru-RU"/>
        </w:rPr>
        <w:t>и</w:t>
      </w:r>
      <w:r w:rsidR="00E54277" w:rsidRPr="00906200">
        <w:rPr>
          <w:rFonts w:eastAsia="Times New Roman" w:cs="Times New Roman"/>
          <w:color w:val="000000"/>
          <w:szCs w:val="28"/>
          <w:lang w:val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9"/>
        <w:gridCol w:w="343"/>
      </w:tblGrid>
      <w:tr w:rsidR="007B0916" w:rsidRPr="00733FBF" w:rsidTr="00234C8F">
        <w:trPr>
          <w:jc w:val="center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906200" w:rsidRDefault="00234C8F" w:rsidP="006F51ED">
            <w:pPr>
              <w:shd w:val="clear" w:color="auto" w:fill="FFFFFF"/>
              <w:spacing w:before="100" w:beforeAutospacing="1" w:after="0" w:line="273" w:lineRule="atLeast"/>
              <w:jc w:val="both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906200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1A20F" wp14:editId="69F2E8DF">
                      <wp:simplePos x="0" y="0"/>
                      <wp:positionH relativeFrom="column">
                        <wp:posOffset>2771679</wp:posOffset>
                      </wp:positionH>
                      <wp:positionV relativeFrom="paragraph">
                        <wp:posOffset>2135181</wp:posOffset>
                      </wp:positionV>
                      <wp:extent cx="1504950" cy="180975"/>
                      <wp:effectExtent l="0" t="0" r="0" b="952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4D1B" w:rsidRPr="00030B0B" w:rsidRDefault="00A84D1B" w:rsidP="00E54277">
                                  <w:pPr>
                                    <w:pStyle w:val="Caption"/>
                                    <w:spacing w:after="0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40"/>
                                      <w:szCs w:val="19"/>
                                    </w:rPr>
                                  </w:pPr>
                                  <w:proofErr w:type="spellStart"/>
                                  <w:r w:rsidRPr="00030B0B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>Рис</w:t>
                                  </w:r>
                                  <w:proofErr w:type="spellEnd"/>
                                  <w:r w:rsidR="00713FAB">
                                    <w:rPr>
                                      <w:b w:val="0"/>
                                      <w:color w:val="auto"/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  <w:r w:rsidRPr="00030B0B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t xml:space="preserve"> </w:t>
                                  </w:r>
                                  <w:r w:rsidR="004F6A99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fldChar w:fldCharType="begin"/>
                                  </w:r>
                                  <w:r w:rsidR="004F6A99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instrText xml:space="preserve"> SEQ Рис \* ARABIC </w:instrText>
                                  </w:r>
                                  <w:r w:rsidR="004F6A99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fldChar w:fldCharType="separate"/>
                                  </w:r>
                                  <w:r w:rsidR="00DF12B5">
                                    <w:rPr>
                                      <w:b w:val="0"/>
                                      <w:noProof/>
                                      <w:color w:val="auto"/>
                                      <w:sz w:val="24"/>
                                    </w:rPr>
                                    <w:t>3</w:t>
                                  </w:r>
                                  <w:r w:rsidR="004F6A99">
                                    <w:rPr>
                                      <w:b w:val="0"/>
                                      <w:color w:val="auto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7" type="#_x0000_t202" style="position:absolute;left:0;text-align:left;margin-left:218.25pt;margin-top:168.1pt;width:118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" stroked="f">
                      <v:textbox inset="0,0,0,0">
                        <w:txbxContent>
                          <w:p w:rsidR="00A84D1B" w:rsidRPr="00030B0B" w:rsidRDefault="00A84D1B" w:rsidP="00E54277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40"/>
                                <w:szCs w:val="19"/>
                              </w:rPr>
                            </w:pPr>
                            <w:proofErr w:type="spellStart"/>
                            <w:r w:rsidRPr="00030B0B">
                              <w:rPr>
                                <w:b w:val="0"/>
                                <w:color w:val="auto"/>
                                <w:sz w:val="24"/>
                              </w:rPr>
                              <w:t>Рис</w:t>
                            </w:r>
                            <w:proofErr w:type="spellEnd"/>
                            <w:r w:rsidR="00713FAB">
                              <w:rPr>
                                <w:b w:val="0"/>
                                <w:color w:val="auto"/>
                                <w:sz w:val="24"/>
                                <w:lang w:val="ru-RU"/>
                              </w:rPr>
                              <w:t>.</w:t>
                            </w:r>
                            <w:r w:rsidRPr="00030B0B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4F6A99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="004F6A99">
                              <w:rPr>
                                <w:b w:val="0"/>
                                <w:color w:val="auto"/>
                                <w:sz w:val="24"/>
                              </w:rPr>
                              <w:instrText xml:space="preserve"> SEQ Рис \* ARABIC </w:instrText>
                            </w:r>
                            <w:r w:rsidR="004F6A99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="00DF12B5">
                              <w:rPr>
                                <w:b w:val="0"/>
                                <w:noProof/>
                                <w:color w:val="auto"/>
                                <w:sz w:val="24"/>
                              </w:rPr>
                              <w:t>3</w:t>
                            </w:r>
                            <w:r w:rsidR="004F6A99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6200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8152E9B" wp14:editId="1FA9B997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57785</wp:posOffset>
                  </wp:positionV>
                  <wp:extent cx="1992630" cy="1992630"/>
                  <wp:effectExtent l="0" t="0" r="7620" b="7620"/>
                  <wp:wrapTopAndBottom/>
                  <wp:docPr id="9" name="Picture 9" descr="http://www.xfem.rwth-aachen.de/Background/Introduction/Figures/Fi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xfem.rwth-aachen.de/Background/Introduction/Figures/Fi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eq:SignedDistFct"/>
            <w:bookmarkEnd w:id="3"/>
          </w:p>
        </w:tc>
        <w:tc>
          <w:tcPr>
            <w:tcW w:w="327" w:type="dxa"/>
            <w:noWrap/>
            <w:tcMar>
              <w:top w:w="15" w:type="dxa"/>
              <w:left w:w="0" w:type="dxa"/>
              <w:bottom w:w="15" w:type="dxa"/>
              <w:right w:w="0" w:type="dxa"/>
            </w:tcMar>
          </w:tcPr>
          <w:p w:rsidR="007B0916" w:rsidRPr="00906200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</w:tbl>
    <w:p w:rsidR="00B91F5D" w:rsidRDefault="00426116" w:rsidP="00906200">
      <w:pPr>
        <w:spacing w:before="150" w:after="150" w:line="240" w:lineRule="auto"/>
        <w:ind w:firstLine="567"/>
        <w:jc w:val="both"/>
        <w:rPr>
          <w:rFonts w:eastAsia="Times New Roman" w:cs="Times New Roman"/>
          <w:b/>
          <w:szCs w:val="28"/>
          <w:lang w:val="ru-RU"/>
        </w:rPr>
      </w:pPr>
      <w:bookmarkStart w:id="4" w:name="Sec_XFEMApprox"/>
      <w:bookmarkEnd w:id="4"/>
      <w:r w:rsidRPr="000D1F61">
        <w:rPr>
          <w:rFonts w:eastAsia="Times New Roman" w:cs="Times New Roman"/>
          <w:szCs w:val="28"/>
          <w:lang w:val="ru-RU"/>
        </w:rPr>
        <w:lastRenderedPageBreak/>
        <w:t>5</w:t>
      </w:r>
      <w:r w:rsidR="00B25B36" w:rsidRPr="000D1F61">
        <w:rPr>
          <w:rFonts w:eastAsia="Times New Roman" w:cs="Times New Roman"/>
          <w:szCs w:val="28"/>
          <w:lang w:val="ru-RU"/>
        </w:rPr>
        <w:t>.</w:t>
      </w:r>
      <w:r w:rsidR="0021427F">
        <w:rPr>
          <w:rFonts w:eastAsia="Times New Roman" w:cs="Times New Roman"/>
          <w:b/>
          <w:szCs w:val="28"/>
          <w:lang w:val="ru-RU"/>
        </w:rPr>
        <w:t xml:space="preserve"> </w:t>
      </w:r>
      <w:r w:rsidR="00A87136" w:rsidRPr="00906200">
        <w:rPr>
          <w:rFonts w:eastAsia="Times New Roman" w:cs="Times New Roman"/>
          <w:b/>
          <w:szCs w:val="28"/>
          <w:lang w:val="ru-RU"/>
        </w:rPr>
        <w:t>Формулировка метода</w:t>
      </w:r>
    </w:p>
    <w:p w:rsidR="002C7A24" w:rsidRPr="00244E44" w:rsidRDefault="00E34038" w:rsidP="00906200">
      <w:pPr>
        <w:spacing w:before="150" w:after="150" w:line="240" w:lineRule="auto"/>
        <w:ind w:firstLine="567"/>
        <w:jc w:val="both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Рассмотрим</w:t>
      </w:r>
      <w:r w:rsidRPr="009E7217"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</w:rPr>
        <w:t>n</w:t>
      </w:r>
      <w:r w:rsidR="00244E44">
        <w:rPr>
          <w:rFonts w:eastAsia="Times New Roman" w:cs="Times New Roman"/>
          <w:szCs w:val="28"/>
          <w:lang w:val="ru-RU"/>
        </w:rPr>
        <w:t>-</w:t>
      </w:r>
      <w:r>
        <w:rPr>
          <w:rFonts w:eastAsia="Times New Roman" w:cs="Times New Roman"/>
          <w:szCs w:val="28"/>
          <w:lang w:val="ru-RU"/>
        </w:rPr>
        <w:t>мерную</w:t>
      </w:r>
      <w:r w:rsidRPr="009E7217"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>облать</w:t>
      </w:r>
      <w:r w:rsidRPr="009E7217">
        <w:rPr>
          <w:rFonts w:eastAsia="Times New Roman" w:cs="Times New Roman"/>
          <w:szCs w:val="28"/>
          <w:lang w:val="ru-RU"/>
        </w:rPr>
        <w:t xml:space="preserve"> </w:t>
      </w:r>
      <w:r w:rsidR="009E7217" w:rsidRPr="009E7217">
        <w:rPr>
          <w:rFonts w:eastAsia="Times New Roman" w:cs="Times New Roman"/>
          <w:color w:val="000000"/>
          <w:position w:val="-4"/>
          <w:szCs w:val="28"/>
          <w:lang w:val="ru-RU"/>
        </w:rPr>
        <w:object w:dxaOrig="740" w:dyaOrig="300">
          <v:shape id="_x0000_i1030" type="#_x0000_t75" style="width:36.7pt;height:14.95pt" o:ole="">
            <v:imagedata r:id="rId22" o:title=""/>
          </v:shape>
          <o:OLEObject Type="Embed" ProgID="Equation.3" ShapeID="_x0000_i1030" DrawAspect="Content" ObjectID="_1481100350" r:id="rId23"/>
        </w:object>
      </w:r>
      <w:r w:rsidR="009E7217">
        <w:rPr>
          <w:rFonts w:eastAsia="Times New Roman" w:cs="Times New Roman"/>
          <w:color w:val="000000"/>
          <w:szCs w:val="28"/>
          <w:lang w:val="ru-RU"/>
        </w:rPr>
        <w:t xml:space="preserve">, которая разбита на </w:t>
      </w:r>
      <w:r w:rsidR="00244E44" w:rsidRPr="009E7217">
        <w:rPr>
          <w:rFonts w:eastAsia="Times New Roman" w:cs="Times New Roman"/>
          <w:color w:val="000000"/>
          <w:position w:val="-6"/>
          <w:szCs w:val="28"/>
          <w:lang w:val="ru-RU"/>
        </w:rPr>
        <w:object w:dxaOrig="320" w:dyaOrig="320">
          <v:shape id="_x0000_i1031" type="#_x0000_t75" style="width:16.3pt;height:16.3pt" o:ole="">
            <v:imagedata r:id="rId24" o:title=""/>
          </v:shape>
          <o:OLEObject Type="Embed" ProgID="Equation.3" ShapeID="_x0000_i1031" DrawAspect="Content" ObjectID="_1481100351" r:id="rId25"/>
        </w:object>
      </w:r>
      <w:r w:rsidR="009E7217" w:rsidRPr="009E7217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9E7217">
        <w:rPr>
          <w:rFonts w:eastAsia="Times New Roman" w:cs="Times New Roman"/>
          <w:color w:val="000000"/>
          <w:szCs w:val="28"/>
          <w:lang w:val="ru-RU"/>
        </w:rPr>
        <w:t>элементов</w:t>
      </w:r>
      <w:r w:rsidR="00EF0A21">
        <w:rPr>
          <w:rFonts w:eastAsia="Times New Roman" w:cs="Times New Roman"/>
          <w:color w:val="000000"/>
          <w:szCs w:val="28"/>
          <w:lang w:val="ru-RU"/>
        </w:rPr>
        <w:t>:</w:t>
      </w:r>
      <w:r w:rsidR="00244E44">
        <w:rPr>
          <w:rFonts w:eastAsia="Times New Roman" w:cs="Times New Roman"/>
          <w:color w:val="000000"/>
          <w:szCs w:val="28"/>
          <w:lang w:val="ru-RU"/>
        </w:rPr>
        <w:t xml:space="preserve"> 1... </w:t>
      </w:r>
      <w:r w:rsidR="00244E44" w:rsidRPr="009E7217">
        <w:rPr>
          <w:rFonts w:eastAsia="Times New Roman" w:cs="Times New Roman"/>
          <w:color w:val="000000"/>
          <w:position w:val="-6"/>
          <w:szCs w:val="28"/>
          <w:lang w:val="ru-RU"/>
        </w:rPr>
        <w:object w:dxaOrig="320" w:dyaOrig="320">
          <v:shape id="_x0000_i1032" type="#_x0000_t75" style="width:16.3pt;height:16.3pt" o:ole="">
            <v:imagedata r:id="rId26" o:title=""/>
          </v:shape>
          <o:OLEObject Type="Embed" ProgID="Equation.3" ShapeID="_x0000_i1032" DrawAspect="Content" ObjectID="_1481100352" r:id="rId27"/>
        </w:object>
      </w:r>
      <w:r w:rsidR="00244E44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="00244E44" w:rsidRPr="00244E44">
        <w:rPr>
          <w:rFonts w:eastAsia="Times New Roman" w:cs="Times New Roman"/>
          <w:color w:val="000000"/>
          <w:position w:val="-4"/>
          <w:szCs w:val="28"/>
          <w:lang w:val="ru-RU"/>
        </w:rPr>
        <w:object w:dxaOrig="200" w:dyaOrig="260">
          <v:shape id="_x0000_i1033" type="#_x0000_t75" style="width:10.2pt;height:12.9pt" o:ole="">
            <v:imagedata r:id="rId28" o:title=""/>
          </v:shape>
          <o:OLEObject Type="Embed" ProgID="Equation.3" ShapeID="_x0000_i1033" DrawAspect="Content" ObjectID="_1481100353" r:id="rId29"/>
        </w:object>
      </w:r>
      <w:r w:rsidR="00B96EEA">
        <w:rPr>
          <w:rFonts w:eastAsia="Times New Roman" w:cs="Times New Roman"/>
          <w:color w:val="000000"/>
          <w:szCs w:val="28"/>
          <w:lang w:val="ru-RU"/>
        </w:rPr>
        <w:t>- множество всех уз</w:t>
      </w:r>
      <w:r w:rsidR="00244E44">
        <w:rPr>
          <w:rFonts w:eastAsia="Times New Roman" w:cs="Times New Roman"/>
          <w:color w:val="000000"/>
          <w:szCs w:val="28"/>
          <w:lang w:val="ru-RU"/>
        </w:rPr>
        <w:t>л</w:t>
      </w:r>
      <w:r w:rsidR="00B96EEA">
        <w:rPr>
          <w:rFonts w:eastAsia="Times New Roman" w:cs="Times New Roman"/>
          <w:color w:val="000000"/>
          <w:szCs w:val="28"/>
          <w:lang w:val="ru-RU"/>
        </w:rPr>
        <w:t>ов</w:t>
      </w:r>
      <w:r w:rsidR="00244E44">
        <w:rPr>
          <w:rFonts w:eastAsia="Times New Roman" w:cs="Times New Roman"/>
          <w:color w:val="000000"/>
          <w:szCs w:val="28"/>
          <w:lang w:val="ru-RU"/>
        </w:rPr>
        <w:t xml:space="preserve"> области, </w:t>
      </w:r>
      <w:r w:rsidR="00244E44" w:rsidRPr="00244E44">
        <w:rPr>
          <w:rFonts w:eastAsia="Times New Roman" w:cs="Times New Roman"/>
          <w:color w:val="000000"/>
          <w:position w:val="-12"/>
          <w:szCs w:val="28"/>
          <w:lang w:val="ru-RU"/>
        </w:rPr>
        <w:object w:dxaOrig="320" w:dyaOrig="380">
          <v:shape id="_x0000_i1034" type="#_x0000_t75" style="width:16.3pt;height:19pt" o:ole="">
            <v:imagedata r:id="rId30" o:title=""/>
          </v:shape>
          <o:OLEObject Type="Embed" ProgID="Equation.3" ShapeID="_x0000_i1034" DrawAspect="Content" ObjectID="_1481100354" r:id="rId31"/>
        </w:object>
      </w:r>
      <w:r w:rsidR="00244E44" w:rsidRPr="00244E44">
        <w:rPr>
          <w:rFonts w:eastAsia="Times New Roman" w:cs="Times New Roman"/>
          <w:color w:val="000000"/>
          <w:szCs w:val="28"/>
          <w:lang w:val="ru-RU"/>
        </w:rPr>
        <w:t xml:space="preserve">- </w:t>
      </w:r>
      <w:r w:rsidR="00244E44">
        <w:rPr>
          <w:rFonts w:eastAsia="Times New Roman" w:cs="Times New Roman"/>
          <w:color w:val="000000"/>
          <w:szCs w:val="28"/>
          <w:lang w:val="ru-RU"/>
        </w:rPr>
        <w:t>узлы элемент</w:t>
      </w:r>
      <w:r w:rsidR="00816D59">
        <w:rPr>
          <w:rFonts w:eastAsia="Times New Roman" w:cs="Times New Roman"/>
          <w:color w:val="000000"/>
          <w:szCs w:val="28"/>
          <w:lang w:val="ru-RU"/>
        </w:rPr>
        <w:t>а</w:t>
      </w:r>
      <w:r w:rsidR="00244E4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44E44" w:rsidRPr="00244E44">
        <w:rPr>
          <w:rFonts w:eastAsia="Times New Roman" w:cs="Times New Roman"/>
          <w:color w:val="000000"/>
          <w:position w:val="-10"/>
          <w:szCs w:val="28"/>
          <w:lang w:val="ru-RU"/>
        </w:rPr>
        <w:object w:dxaOrig="1140" w:dyaOrig="360">
          <v:shape id="_x0000_i1035" type="#_x0000_t75" style="width:57.05pt;height:18.35pt" o:ole="">
            <v:imagedata r:id="rId32" o:title=""/>
          </v:shape>
          <o:OLEObject Type="Embed" ProgID="Equation.3" ShapeID="_x0000_i1035" DrawAspect="Content" ObjectID="_1481100355" r:id="rId33"/>
        </w:object>
      </w:r>
      <w:r w:rsidR="00244E44" w:rsidRPr="00244E44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="00244E44">
        <w:rPr>
          <w:rFonts w:eastAsia="Times New Roman" w:cs="Times New Roman"/>
          <w:color w:val="000000"/>
          <w:szCs w:val="28"/>
          <w:lang w:val="ru-RU"/>
        </w:rPr>
        <w:t>Тогда стандартная расширенная аппроксимация конечнечного элемента для искомой фу</w:t>
      </w:r>
      <w:r w:rsidR="00051D1D">
        <w:rPr>
          <w:rFonts w:eastAsia="Times New Roman" w:cs="Times New Roman"/>
          <w:color w:val="000000"/>
          <w:szCs w:val="28"/>
          <w:lang w:val="ru-RU"/>
        </w:rPr>
        <w:t>н</w:t>
      </w:r>
      <w:r w:rsidR="00244E44">
        <w:rPr>
          <w:rFonts w:eastAsia="Times New Roman" w:cs="Times New Roman"/>
          <w:color w:val="000000"/>
          <w:szCs w:val="28"/>
          <w:lang w:val="ru-RU"/>
        </w:rPr>
        <w:t xml:space="preserve">кции </w:t>
      </w:r>
      <w:r w:rsidR="00F01E4E" w:rsidRPr="00244E44">
        <w:rPr>
          <w:rFonts w:eastAsia="Times New Roman" w:cs="Times New Roman"/>
          <w:color w:val="000000"/>
          <w:position w:val="-10"/>
          <w:szCs w:val="28"/>
          <w:lang w:val="ru-RU"/>
        </w:rPr>
        <w:object w:dxaOrig="600" w:dyaOrig="360">
          <v:shape id="_x0000_i1036" type="#_x0000_t75" style="width:29.9pt;height:18.35pt" o:ole="">
            <v:imagedata r:id="rId34" o:title=""/>
          </v:shape>
          <o:OLEObject Type="Embed" ProgID="Equation.3" ShapeID="_x0000_i1036" DrawAspect="Content" ObjectID="_1481100356" r:id="rId35"/>
        </w:object>
      </w:r>
      <w:r w:rsidR="00244E44" w:rsidRPr="00244E4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44E44">
        <w:rPr>
          <w:rFonts w:eastAsia="Times New Roman" w:cs="Times New Roman"/>
          <w:color w:val="000000"/>
          <w:szCs w:val="28"/>
          <w:lang w:val="ru-RU"/>
        </w:rPr>
        <w:t>можно записать</w:t>
      </w:r>
      <w:r w:rsidR="00481E04">
        <w:rPr>
          <w:rFonts w:eastAsia="Times New Roman" w:cs="Times New Roman"/>
          <w:color w:val="000000"/>
          <w:szCs w:val="28"/>
          <w:lang w:val="ru-RU"/>
        </w:rPr>
        <w:t xml:space="preserve"> как</w:t>
      </w:r>
      <w:r w:rsidR="00244E44">
        <w:rPr>
          <w:rFonts w:eastAsia="Times New Roman" w:cs="Times New Roman"/>
          <w:color w:val="000000"/>
          <w:szCs w:val="28"/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6"/>
      </w:tblGrid>
      <w:tr w:rsidR="002C7A24" w:rsidTr="002C7A24">
        <w:tc>
          <w:tcPr>
            <w:tcW w:w="9322" w:type="dxa"/>
            <w:shd w:val="clear" w:color="auto" w:fill="auto"/>
          </w:tcPr>
          <w:p w:rsidR="002C7A24" w:rsidRDefault="002C7A24" w:rsidP="002C7A24">
            <w:pPr>
              <w:spacing w:before="150" w:after="15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 wp14:anchorId="6168ED04" wp14:editId="11598D7F">
                  <wp:extent cx="3510951" cy="964503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51" cy="96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C7A24" w:rsidRDefault="002C7A24" w:rsidP="002C7A24">
            <w:pPr>
              <w:spacing w:before="150" w:after="15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(1)</w:t>
            </w:r>
          </w:p>
        </w:tc>
      </w:tr>
    </w:tbl>
    <w:p w:rsidR="00EF2EB0" w:rsidRDefault="00EF2EB0" w:rsidP="00EF2EB0">
      <w:pPr>
        <w:shd w:val="clear" w:color="auto" w:fill="FFFFFF"/>
        <w:spacing w:before="100" w:beforeAutospacing="1" w:after="0" w:line="273" w:lineRule="atLeast"/>
        <w:ind w:firstLine="567"/>
        <w:rPr>
          <w:rFonts w:eastAsia="Times New Roman" w:cs="Times New Roman"/>
          <w:color w:val="000000"/>
          <w:szCs w:val="28"/>
          <w:lang w:val="ru-RU"/>
        </w:rPr>
      </w:pPr>
      <w:bookmarkStart w:id="5" w:name="eq:XFEMApprox"/>
      <w:bookmarkEnd w:id="5"/>
      <w:r>
        <w:rPr>
          <w:rFonts w:eastAsia="Times New Roman" w:cs="Times New Roman"/>
          <w:color w:val="000000"/>
          <w:szCs w:val="28"/>
          <w:lang w:val="ru-RU"/>
        </w:rPr>
        <w:t xml:space="preserve">Где: </w:t>
      </w:r>
    </w:p>
    <w:p w:rsidR="00EF2EB0" w:rsidRDefault="00EF2EB0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244E44">
        <w:rPr>
          <w:position w:val="-10"/>
          <w:lang w:val="ru-RU"/>
        </w:rPr>
        <w:object w:dxaOrig="600" w:dyaOrig="360">
          <v:shape id="_x0000_i1037" type="#_x0000_t75" style="width:29.9pt;height:18.35pt" o:ole="">
            <v:imagedata r:id="rId34" o:title=""/>
          </v:shape>
          <o:OLEObject Type="Embed" ProgID="Equation.3" ShapeID="_x0000_i1037" DrawAspect="Content" ObjectID="_1481100357" r:id="rId37"/>
        </w:object>
      </w:r>
      <w:r w:rsidRPr="00EF2EB0">
        <w:rPr>
          <w:rFonts w:eastAsia="Times New Roman" w:cs="Times New Roman"/>
          <w:color w:val="000000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Cs w:val="28"/>
          <w:lang w:val="ru-RU"/>
        </w:rPr>
        <w:t>- Аппро</w:t>
      </w:r>
      <w:r w:rsidR="004634FC">
        <w:rPr>
          <w:rFonts w:eastAsia="Times New Roman" w:cs="Times New Roman"/>
          <w:color w:val="000000"/>
          <w:szCs w:val="28"/>
          <w:lang w:val="ru-RU"/>
        </w:rPr>
        <w:t>к</w:t>
      </w:r>
      <w:r>
        <w:rPr>
          <w:rFonts w:eastAsia="Times New Roman" w:cs="Times New Roman"/>
          <w:color w:val="000000"/>
          <w:szCs w:val="28"/>
          <w:lang w:val="ru-RU"/>
        </w:rPr>
        <w:t>симируемая функция</w:t>
      </w:r>
      <w:r w:rsidR="00337C07">
        <w:rPr>
          <w:rFonts w:eastAsia="Times New Roman" w:cs="Times New Roman"/>
          <w:color w:val="000000"/>
          <w:szCs w:val="28"/>
          <w:lang w:val="ru-RU"/>
        </w:rPr>
        <w:t>,</w:t>
      </w:r>
    </w:p>
    <w:p w:rsidR="00EF2EB0" w:rsidRDefault="00E8747E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7F5A7F">
        <w:rPr>
          <w:position w:val="-12"/>
          <w:lang w:val="ru-RU"/>
        </w:rPr>
        <w:object w:dxaOrig="620" w:dyaOrig="360">
          <v:shape id="_x0000_i1038" type="#_x0000_t75" style="width:31.25pt;height:18.35pt" o:ole="">
            <v:imagedata r:id="rId38" o:title=""/>
          </v:shape>
          <o:OLEObject Type="Embed" ProgID="Equation.3" ShapeID="_x0000_i1038" DrawAspect="Content" ObjectID="_1481100358" r:id="rId39"/>
        </w:object>
      </w:r>
      <w:r w:rsidR="007F5A7F" w:rsidRPr="007F5A7F">
        <w:rPr>
          <w:rFonts w:eastAsia="Times New Roman" w:cs="Times New Roman"/>
          <w:color w:val="000000"/>
          <w:szCs w:val="28"/>
          <w:lang w:val="ru-RU"/>
        </w:rPr>
        <w:t xml:space="preserve">- </w:t>
      </w:r>
      <w:r w:rsidR="007F5A7F">
        <w:rPr>
          <w:rFonts w:eastAsia="Times New Roman" w:cs="Times New Roman"/>
          <w:color w:val="000000"/>
          <w:szCs w:val="28"/>
        </w:rPr>
        <w:t>C</w:t>
      </w:r>
      <w:r w:rsidR="007F5A7F">
        <w:rPr>
          <w:rFonts w:eastAsia="Times New Roman" w:cs="Times New Roman"/>
          <w:color w:val="000000"/>
          <w:szCs w:val="28"/>
          <w:lang w:val="ru-RU"/>
        </w:rPr>
        <w:t xml:space="preserve">тандартная аппроксимация </w:t>
      </w:r>
      <w:r w:rsidR="007F5A7F" w:rsidRPr="007F5A7F">
        <w:rPr>
          <w:rFonts w:eastAsia="Times New Roman" w:cs="Times New Roman"/>
          <w:i/>
          <w:color w:val="000000"/>
          <w:szCs w:val="28"/>
        </w:rPr>
        <w:t>i</w:t>
      </w:r>
      <w:r w:rsidR="007F5A7F" w:rsidRPr="007F5A7F">
        <w:rPr>
          <w:rFonts w:eastAsia="Times New Roman" w:cs="Times New Roman"/>
          <w:color w:val="000000"/>
          <w:szCs w:val="28"/>
          <w:lang w:val="ru-RU"/>
        </w:rPr>
        <w:t>-</w:t>
      </w:r>
      <w:r w:rsidR="007F5A7F">
        <w:rPr>
          <w:rFonts w:eastAsia="Times New Roman" w:cs="Times New Roman"/>
          <w:color w:val="000000"/>
          <w:szCs w:val="28"/>
          <w:lang w:val="ru-RU"/>
        </w:rPr>
        <w:t xml:space="preserve">ого </w:t>
      </w:r>
      <w:r w:rsidR="006B4719">
        <w:rPr>
          <w:rFonts w:eastAsia="Times New Roman" w:cs="Times New Roman"/>
          <w:color w:val="000000"/>
          <w:szCs w:val="28"/>
          <w:lang w:val="ru-RU"/>
        </w:rPr>
        <w:t>узла</w:t>
      </w:r>
      <w:r w:rsidR="007F5A7F" w:rsidRPr="007F5A7F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337C07">
        <w:rPr>
          <w:rFonts w:eastAsia="Times New Roman" w:cs="Times New Roman"/>
          <w:color w:val="000000"/>
          <w:szCs w:val="28"/>
          <w:lang w:val="ru-RU"/>
        </w:rPr>
        <w:t>,</w:t>
      </w:r>
    </w:p>
    <w:p w:rsidR="00337C07" w:rsidRDefault="00E476F1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244E44">
        <w:rPr>
          <w:rFonts w:eastAsia="Times New Roman" w:cs="Times New Roman"/>
          <w:color w:val="000000"/>
          <w:position w:val="-4"/>
          <w:szCs w:val="28"/>
          <w:lang w:val="ru-RU"/>
        </w:rPr>
        <w:object w:dxaOrig="200" w:dyaOrig="260">
          <v:shape id="_x0000_i1039" type="#_x0000_t75" style="width:10.2pt;height:12.9pt" o:ole="">
            <v:imagedata r:id="rId28" o:title=""/>
          </v:shape>
          <o:OLEObject Type="Embed" ProgID="Equation.3" ShapeID="_x0000_i1039" DrawAspect="Content" ObjectID="_1481100359" r:id="rId40"/>
        </w:object>
      </w:r>
      <w:r w:rsidR="006E195D">
        <w:rPr>
          <w:rFonts w:eastAsia="Times New Roman" w:cs="Times New Roman"/>
          <w:color w:val="000000"/>
          <w:szCs w:val="28"/>
          <w:lang w:val="ru-RU"/>
        </w:rPr>
        <w:t>- Множество всех уз</w:t>
      </w:r>
      <w:r>
        <w:rPr>
          <w:rFonts w:eastAsia="Times New Roman" w:cs="Times New Roman"/>
          <w:color w:val="000000"/>
          <w:szCs w:val="28"/>
          <w:lang w:val="ru-RU"/>
        </w:rPr>
        <w:t>л</w:t>
      </w:r>
      <w:r w:rsidR="006E195D">
        <w:rPr>
          <w:rFonts w:eastAsia="Times New Roman" w:cs="Times New Roman"/>
          <w:color w:val="000000"/>
          <w:szCs w:val="28"/>
          <w:lang w:val="ru-RU"/>
        </w:rPr>
        <w:t>ов</w:t>
      </w:r>
      <w:r>
        <w:rPr>
          <w:rFonts w:eastAsia="Times New Roman" w:cs="Times New Roman"/>
          <w:color w:val="000000"/>
          <w:szCs w:val="28"/>
          <w:lang w:val="ru-RU"/>
        </w:rPr>
        <w:t xml:space="preserve"> области</w:t>
      </w:r>
      <w:r w:rsidR="00E45000">
        <w:rPr>
          <w:rFonts w:eastAsia="Times New Roman" w:cs="Times New Roman"/>
          <w:color w:val="000000"/>
          <w:szCs w:val="28"/>
          <w:lang w:val="ru-RU"/>
        </w:rPr>
        <w:t>,</w:t>
      </w:r>
    </w:p>
    <w:p w:rsidR="00E476F1" w:rsidRDefault="00E45000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7F5A7F">
        <w:rPr>
          <w:position w:val="-12"/>
          <w:lang w:val="ru-RU"/>
        </w:rPr>
        <w:object w:dxaOrig="660" w:dyaOrig="360">
          <v:shape id="_x0000_i1040" type="#_x0000_t75" style="width:33.3pt;height:18.35pt" o:ole="">
            <v:imagedata r:id="rId41" o:title=""/>
          </v:shape>
          <o:OLEObject Type="Embed" ProgID="Equation.3" ShapeID="_x0000_i1040" DrawAspect="Content" ObjectID="_1481100360" r:id="rId42"/>
        </w:object>
      </w:r>
      <w:r>
        <w:rPr>
          <w:rFonts w:eastAsia="Times New Roman" w:cs="Times New Roman"/>
          <w:color w:val="000000"/>
          <w:szCs w:val="28"/>
          <w:lang w:val="ru-RU"/>
        </w:rPr>
        <w:t xml:space="preserve">- Локальная обогащающая функция </w:t>
      </w:r>
      <w:r w:rsidRPr="007F5A7F">
        <w:rPr>
          <w:rFonts w:eastAsia="Times New Roman" w:cs="Times New Roman"/>
          <w:i/>
          <w:color w:val="000000"/>
          <w:szCs w:val="28"/>
        </w:rPr>
        <w:t>i</w:t>
      </w:r>
      <w:r w:rsidRPr="007F5A7F">
        <w:rPr>
          <w:rFonts w:eastAsia="Times New Roman" w:cs="Times New Roman"/>
          <w:color w:val="000000"/>
          <w:szCs w:val="28"/>
          <w:lang w:val="ru-RU"/>
        </w:rPr>
        <w:t>-</w:t>
      </w:r>
      <w:r>
        <w:rPr>
          <w:rFonts w:eastAsia="Times New Roman" w:cs="Times New Roman"/>
          <w:color w:val="000000"/>
          <w:szCs w:val="28"/>
          <w:lang w:val="ru-RU"/>
        </w:rPr>
        <w:t xml:space="preserve">ого </w:t>
      </w:r>
      <w:r w:rsidR="0029152D">
        <w:rPr>
          <w:rFonts w:eastAsia="Times New Roman" w:cs="Times New Roman"/>
          <w:color w:val="000000"/>
          <w:szCs w:val="28"/>
          <w:lang w:val="ru-RU"/>
        </w:rPr>
        <w:t>узла</w:t>
      </w:r>
      <w:r>
        <w:rPr>
          <w:rFonts w:eastAsia="Times New Roman" w:cs="Times New Roman"/>
          <w:color w:val="000000"/>
          <w:szCs w:val="28"/>
          <w:lang w:val="ru-RU"/>
        </w:rPr>
        <w:t>,</w:t>
      </w:r>
    </w:p>
    <w:p w:rsidR="009A2BB5" w:rsidRDefault="001F164A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9A2BB5">
        <w:rPr>
          <w:position w:val="-12"/>
          <w:lang w:val="ru-RU"/>
        </w:rPr>
        <w:object w:dxaOrig="240" w:dyaOrig="360">
          <v:shape id="_x0000_i1041" type="#_x0000_t75" style="width:12.25pt;height:18.35pt" o:ole="">
            <v:imagedata r:id="rId43" o:title=""/>
          </v:shape>
          <o:OLEObject Type="Embed" ProgID="Equation.3" ShapeID="_x0000_i1041" DrawAspect="Content" ObjectID="_1481100361" r:id="rId44"/>
        </w:object>
      </w:r>
      <w:r w:rsidR="009A2BB5" w:rsidRPr="001F164A">
        <w:rPr>
          <w:rFonts w:eastAsia="Times New Roman" w:cs="Times New Roman"/>
          <w:color w:val="000000"/>
          <w:szCs w:val="28"/>
          <w:lang w:val="ru-RU"/>
        </w:rPr>
        <w:t xml:space="preserve">- </w:t>
      </w:r>
      <w:r w:rsidR="006814E2">
        <w:rPr>
          <w:rFonts w:eastAsia="Times New Roman" w:cs="Times New Roman"/>
          <w:color w:val="000000"/>
          <w:szCs w:val="28"/>
          <w:lang w:val="ru-RU"/>
        </w:rPr>
        <w:t>Н</w:t>
      </w:r>
      <w:r w:rsidR="009A2BB5">
        <w:rPr>
          <w:rFonts w:eastAsia="Times New Roman" w:cs="Times New Roman"/>
          <w:color w:val="000000"/>
          <w:szCs w:val="28"/>
          <w:lang w:val="ru-RU"/>
        </w:rPr>
        <w:t>еизвестная величина</w:t>
      </w:r>
      <w:r>
        <w:rPr>
          <w:rFonts w:eastAsia="Times New Roman" w:cs="Times New Roman"/>
          <w:color w:val="000000"/>
          <w:szCs w:val="28"/>
          <w:lang w:val="ru-RU"/>
        </w:rPr>
        <w:t xml:space="preserve"> обогащения в </w:t>
      </w:r>
      <w:r w:rsidRPr="007F5A7F">
        <w:rPr>
          <w:rFonts w:eastAsia="Times New Roman" w:cs="Times New Roman"/>
          <w:i/>
          <w:color w:val="000000"/>
          <w:szCs w:val="28"/>
        </w:rPr>
        <w:t>i</w:t>
      </w:r>
      <w:r w:rsidRPr="007F5A7F">
        <w:rPr>
          <w:rFonts w:eastAsia="Times New Roman" w:cs="Times New Roman"/>
          <w:color w:val="000000"/>
          <w:szCs w:val="28"/>
          <w:lang w:val="ru-RU"/>
        </w:rPr>
        <w:t>-</w:t>
      </w:r>
      <w:r>
        <w:rPr>
          <w:rFonts w:eastAsia="Times New Roman" w:cs="Times New Roman"/>
          <w:color w:val="000000"/>
          <w:szCs w:val="28"/>
          <w:lang w:val="ru-RU"/>
        </w:rPr>
        <w:t>ом узле,</w:t>
      </w:r>
    </w:p>
    <w:p w:rsidR="001F164A" w:rsidRPr="00EF2EB0" w:rsidRDefault="00B51BFA" w:rsidP="00EF2E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73" w:lineRule="atLeast"/>
        <w:rPr>
          <w:rFonts w:eastAsia="Times New Roman" w:cs="Times New Roman"/>
          <w:color w:val="000000"/>
          <w:szCs w:val="28"/>
          <w:lang w:val="ru-RU"/>
        </w:rPr>
      </w:pPr>
      <w:r w:rsidRPr="001F164A">
        <w:rPr>
          <w:rFonts w:eastAsia="Times New Roman" w:cs="Times New Roman"/>
          <w:color w:val="000000"/>
          <w:position w:val="-4"/>
          <w:szCs w:val="28"/>
          <w:lang w:val="ru-RU"/>
        </w:rPr>
        <w:object w:dxaOrig="260" w:dyaOrig="300">
          <v:shape id="_x0000_i1042" type="#_x0000_t75" style="width:12.9pt;height:14.95pt" o:ole="">
            <v:imagedata r:id="rId45" o:title=""/>
          </v:shape>
          <o:OLEObject Type="Embed" ProgID="Equation.3" ShapeID="_x0000_i1042" DrawAspect="Content" ObjectID="_1481100362" r:id="rId46"/>
        </w:object>
      </w:r>
      <w:r w:rsidR="001F164A">
        <w:rPr>
          <w:rFonts w:eastAsia="Times New Roman" w:cs="Times New Roman"/>
          <w:color w:val="000000"/>
          <w:szCs w:val="28"/>
          <w:lang w:val="ru-RU"/>
        </w:rPr>
        <w:t xml:space="preserve">- Обогащаемое подмножество узлов, </w:t>
      </w:r>
      <w:r w:rsidR="00E03A56" w:rsidRPr="001F164A">
        <w:rPr>
          <w:rFonts w:eastAsia="Times New Roman" w:cs="Times New Roman"/>
          <w:color w:val="000000"/>
          <w:position w:val="-4"/>
          <w:szCs w:val="28"/>
          <w:lang w:val="ru-RU"/>
        </w:rPr>
        <w:object w:dxaOrig="639" w:dyaOrig="300">
          <v:shape id="_x0000_i1043" type="#_x0000_t75" style="width:31.9pt;height:14.95pt" o:ole="">
            <v:imagedata r:id="rId47" o:title=""/>
          </v:shape>
          <o:OLEObject Type="Embed" ProgID="Equation.3" ShapeID="_x0000_i1043" DrawAspect="Content" ObjectID="_1481100363" r:id="rId48"/>
        </w:object>
      </w:r>
      <w:r w:rsidR="001F164A">
        <w:rPr>
          <w:rFonts w:eastAsia="Times New Roman" w:cs="Times New Roman"/>
          <w:color w:val="000000"/>
          <w:szCs w:val="28"/>
        </w:rPr>
        <w:t>.</w:t>
      </w:r>
    </w:p>
    <w:p w:rsidR="00E50672" w:rsidRDefault="0048582C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Аппроксимация включает две части, стандартная аппроксимация конечного элемента и обог</w:t>
      </w:r>
      <w:r w:rsidR="006814E2">
        <w:rPr>
          <w:rFonts w:eastAsia="Times New Roman" w:cs="Times New Roman"/>
          <w:color w:val="000000"/>
          <w:szCs w:val="28"/>
          <w:lang w:val="ru-RU"/>
        </w:rPr>
        <w:t>а</w:t>
      </w:r>
      <w:r>
        <w:rPr>
          <w:rFonts w:eastAsia="Times New Roman" w:cs="Times New Roman"/>
          <w:color w:val="000000"/>
          <w:szCs w:val="28"/>
          <w:lang w:val="ru-RU"/>
        </w:rPr>
        <w:t>щенная часть.</w:t>
      </w:r>
      <w:r w:rsidR="00BA6808">
        <w:rPr>
          <w:rFonts w:eastAsia="Times New Roman" w:cs="Times New Roman"/>
          <w:color w:val="000000"/>
          <w:szCs w:val="28"/>
          <w:lang w:val="ru-RU"/>
        </w:rPr>
        <w:t xml:space="preserve"> </w:t>
      </w:r>
    </w:p>
    <w:p w:rsidR="00F56622" w:rsidRDefault="00E03A56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Обогащение</w:t>
      </w:r>
      <w:r w:rsidRPr="00E03A56">
        <w:rPr>
          <w:rFonts w:eastAsia="Times New Roman" w:cs="Times New Roman"/>
          <w:i/>
          <w:color w:val="000000"/>
          <w:szCs w:val="28"/>
          <w:lang w:val="ru-RU"/>
        </w:rPr>
        <w:t xml:space="preserve"> </w:t>
      </w:r>
      <w:r w:rsidRPr="007F5A7F">
        <w:rPr>
          <w:rFonts w:eastAsia="Times New Roman" w:cs="Times New Roman"/>
          <w:i/>
          <w:color w:val="000000"/>
          <w:szCs w:val="28"/>
        </w:rPr>
        <w:t>i</w:t>
      </w:r>
      <w:r w:rsidRPr="007F5A7F">
        <w:rPr>
          <w:rFonts w:eastAsia="Times New Roman" w:cs="Times New Roman"/>
          <w:color w:val="000000"/>
          <w:szCs w:val="28"/>
          <w:lang w:val="ru-RU"/>
        </w:rPr>
        <w:t>-</w:t>
      </w:r>
      <w:r>
        <w:rPr>
          <w:rFonts w:eastAsia="Times New Roman" w:cs="Times New Roman"/>
          <w:color w:val="000000"/>
          <w:szCs w:val="28"/>
          <w:lang w:val="ru-RU"/>
        </w:rPr>
        <w:t xml:space="preserve">ого узла подобласти  </w:t>
      </w:r>
      <w:r w:rsidRPr="001F164A">
        <w:rPr>
          <w:rFonts w:eastAsia="Times New Roman" w:cs="Times New Roman"/>
          <w:color w:val="000000"/>
          <w:position w:val="-4"/>
          <w:szCs w:val="28"/>
          <w:lang w:val="ru-RU"/>
        </w:rPr>
        <w:object w:dxaOrig="639" w:dyaOrig="300">
          <v:shape id="_x0000_i1044" type="#_x0000_t75" style="width:31.9pt;height:14.95pt" o:ole="">
            <v:imagedata r:id="rId47" o:title=""/>
          </v:shape>
          <o:OLEObject Type="Embed" ProgID="Equation.3" ShapeID="_x0000_i1044" DrawAspect="Content" ObjectID="_1481100364" r:id="rId49"/>
        </w:object>
      </w:r>
      <w:r>
        <w:rPr>
          <w:rFonts w:eastAsia="Times New Roman" w:cs="Times New Roman"/>
          <w:color w:val="000000"/>
          <w:szCs w:val="28"/>
          <w:lang w:val="ru-RU"/>
        </w:rPr>
        <w:t xml:space="preserve"> строится с помощью обогащающей функции </w:t>
      </w:r>
      <w:r w:rsidRPr="007F5A7F">
        <w:rPr>
          <w:position w:val="-12"/>
          <w:lang w:val="ru-RU"/>
        </w:rPr>
        <w:object w:dxaOrig="660" w:dyaOrig="360">
          <v:shape id="_x0000_i1045" type="#_x0000_t75" style="width:33.3pt;height:18.35pt" o:ole="">
            <v:imagedata r:id="rId41" o:title=""/>
          </v:shape>
          <o:OLEObject Type="Embed" ProgID="Equation.3" ShapeID="_x0000_i1045" DrawAspect="Content" ObjectID="_1481100365" r:id="rId50"/>
        </w:object>
      </w:r>
      <w:r>
        <w:rPr>
          <w:rFonts w:eastAsia="Times New Roman" w:cs="Times New Roman"/>
          <w:color w:val="000000"/>
          <w:szCs w:val="28"/>
          <w:lang w:val="ru-RU"/>
        </w:rPr>
        <w:t xml:space="preserve"> и неизвестной </w:t>
      </w:r>
      <w:r w:rsidRPr="009A2BB5">
        <w:rPr>
          <w:position w:val="-12"/>
          <w:lang w:val="ru-RU"/>
        </w:rPr>
        <w:object w:dxaOrig="240" w:dyaOrig="360">
          <v:shape id="_x0000_i1046" type="#_x0000_t75" style="width:12.25pt;height:18.35pt" o:ole="">
            <v:imagedata r:id="rId43" o:title=""/>
          </v:shape>
          <o:OLEObject Type="Embed" ProgID="Equation.3" ShapeID="_x0000_i1046" DrawAspect="Content" ObjectID="_1481100366" r:id="rId51"/>
        </w:object>
      </w:r>
      <w:r>
        <w:rPr>
          <w:rFonts w:eastAsia="Times New Roman" w:cs="Times New Roman"/>
          <w:color w:val="000000"/>
          <w:szCs w:val="28"/>
          <w:lang w:val="ru-RU"/>
        </w:rPr>
        <w:t xml:space="preserve">.  </w:t>
      </w:r>
      <w:r w:rsidR="00814D64">
        <w:rPr>
          <w:rFonts w:eastAsia="Times New Roman" w:cs="Times New Roman"/>
          <w:color w:val="000000"/>
          <w:szCs w:val="28"/>
          <w:lang w:val="ru-RU"/>
        </w:rPr>
        <w:t>Локальная</w:t>
      </w:r>
      <w:r w:rsidR="00814D64" w:rsidRPr="00814D64">
        <w:rPr>
          <w:rFonts w:eastAsia="Times New Roman" w:cs="Times New Roman"/>
          <w:color w:val="000000"/>
          <w:szCs w:val="28"/>
        </w:rPr>
        <w:t xml:space="preserve"> </w:t>
      </w:r>
      <w:r w:rsidR="00814D64">
        <w:rPr>
          <w:rFonts w:eastAsia="Times New Roman" w:cs="Times New Roman"/>
          <w:color w:val="000000"/>
          <w:szCs w:val="28"/>
          <w:lang w:val="ru-RU"/>
        </w:rPr>
        <w:t>обогащающая</w:t>
      </w:r>
      <w:r w:rsidR="00814D64" w:rsidRPr="00814D64">
        <w:rPr>
          <w:rFonts w:eastAsia="Times New Roman" w:cs="Times New Roman"/>
          <w:color w:val="000000"/>
          <w:szCs w:val="28"/>
        </w:rPr>
        <w:t xml:space="preserve"> </w:t>
      </w:r>
      <w:r w:rsidR="00814D64">
        <w:rPr>
          <w:rFonts w:eastAsia="Times New Roman" w:cs="Times New Roman"/>
          <w:color w:val="000000"/>
          <w:szCs w:val="28"/>
          <w:lang w:val="ru-RU"/>
        </w:rPr>
        <w:t>функция</w:t>
      </w:r>
      <w:r w:rsidR="00814D64" w:rsidRPr="00814D64">
        <w:rPr>
          <w:rFonts w:eastAsia="Times New Roman" w:cs="Times New Roman"/>
          <w:color w:val="000000"/>
          <w:szCs w:val="28"/>
        </w:rPr>
        <w:t xml:space="preserve"> </w:t>
      </w:r>
      <w:r w:rsidR="00814D64" w:rsidRPr="007F5A7F">
        <w:rPr>
          <w:position w:val="-12"/>
          <w:lang w:val="ru-RU"/>
        </w:rPr>
        <w:object w:dxaOrig="660" w:dyaOrig="360">
          <v:shape id="_x0000_i1047" type="#_x0000_t75" style="width:33.3pt;height:18.35pt" o:ole="">
            <v:imagedata r:id="rId52" o:title=""/>
          </v:shape>
          <o:OLEObject Type="Embed" ProgID="Equation.3" ShapeID="_x0000_i1047" DrawAspect="Content" ObjectID="_1481100367" r:id="rId53"/>
        </w:object>
      </w:r>
      <w:r w:rsidR="00814D64">
        <w:rPr>
          <w:rFonts w:eastAsia="Times New Roman" w:cs="Times New Roman"/>
          <w:color w:val="000000"/>
          <w:szCs w:val="28"/>
          <w:lang w:val="ru-RU"/>
        </w:rPr>
        <w:t>записывается</w:t>
      </w:r>
      <w:r w:rsidR="00814D64" w:rsidRPr="00814D64">
        <w:rPr>
          <w:rFonts w:eastAsia="Times New Roman" w:cs="Times New Roman"/>
          <w:color w:val="000000"/>
          <w:szCs w:val="28"/>
        </w:rPr>
        <w:t xml:space="preserve"> </w:t>
      </w:r>
      <w:r w:rsidR="00814D64">
        <w:rPr>
          <w:rFonts w:eastAsia="Times New Roman" w:cs="Times New Roman"/>
          <w:color w:val="000000"/>
          <w:szCs w:val="28"/>
          <w:lang w:val="ru-RU"/>
        </w:rPr>
        <w:t>следующим</w:t>
      </w:r>
      <w:r w:rsidR="008B5720">
        <w:rPr>
          <w:rFonts w:eastAsia="Times New Roman" w:cs="Times New Roman"/>
          <w:color w:val="000000"/>
          <w:szCs w:val="28"/>
          <w:lang w:val="ru-RU"/>
        </w:rPr>
        <w:t xml:space="preserve"> образом</w:t>
      </w:r>
      <w:r w:rsidR="00814D64">
        <w:rPr>
          <w:rFonts w:eastAsia="Times New Roman" w:cs="Times New Roman"/>
          <w:color w:val="000000"/>
          <w:szCs w:val="28"/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9"/>
      </w:tblGrid>
      <w:tr w:rsidR="00EE202D" w:rsidTr="00EE202D">
        <w:tc>
          <w:tcPr>
            <w:tcW w:w="9039" w:type="dxa"/>
          </w:tcPr>
          <w:p w:rsidR="00EE202D" w:rsidRDefault="00EE202D" w:rsidP="00EE202D">
            <w:pPr>
              <w:spacing w:before="100" w:beforeAutospacing="1" w:line="273" w:lineRule="atLeast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7F5A7F">
              <w:rPr>
                <w:position w:val="-12"/>
                <w:lang w:val="ru-RU"/>
              </w:rPr>
              <w:object w:dxaOrig="2820" w:dyaOrig="380">
                <v:shape id="_x0000_i1048" type="#_x0000_t75" style="width:181.35pt;height:24.45pt" o:ole="">
                  <v:imagedata r:id="rId54" o:title=""/>
                </v:shape>
                <o:OLEObject Type="Embed" ProgID="Equation.3" ShapeID="_x0000_i1048" DrawAspect="Content" ObjectID="_1481100368" r:id="rId55"/>
              </w:object>
            </w:r>
          </w:p>
        </w:tc>
        <w:tc>
          <w:tcPr>
            <w:tcW w:w="1099" w:type="dxa"/>
            <w:vAlign w:val="center"/>
          </w:tcPr>
          <w:p w:rsidR="00EE202D" w:rsidRDefault="00EE202D" w:rsidP="00EE202D">
            <w:pPr>
              <w:spacing w:before="100" w:beforeAutospacing="1" w:line="273" w:lineRule="atLeast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(2)</w:t>
            </w:r>
          </w:p>
        </w:tc>
      </w:tr>
    </w:tbl>
    <w:p w:rsidR="00416C90" w:rsidRDefault="00416C90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назовем</w:t>
      </w:r>
      <w:r w:rsidR="007C046B" w:rsidRPr="00F84451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1925C4" w:rsidRPr="007F5A7F">
        <w:rPr>
          <w:position w:val="-12"/>
          <w:lang w:val="ru-RU"/>
        </w:rPr>
        <w:object w:dxaOrig="660" w:dyaOrig="380">
          <v:shape id="_x0000_i1049" type="#_x0000_t75" style="width:42.8pt;height:24.45pt" o:ole="">
            <v:imagedata r:id="rId56" o:title=""/>
          </v:shape>
          <o:OLEObject Type="Embed" ProgID="Equation.3" ShapeID="_x0000_i1049" DrawAspect="Content" ObjectID="_1481100369" r:id="rId57"/>
        </w:object>
      </w:r>
      <w:r w:rsidR="007C046B">
        <w:rPr>
          <w:rFonts w:eastAsia="Times New Roman" w:cs="Times New Roman"/>
          <w:color w:val="000000"/>
          <w:szCs w:val="28"/>
          <w:lang w:val="ru-RU"/>
        </w:rPr>
        <w:t xml:space="preserve">- </w:t>
      </w:r>
      <w:r w:rsidR="006F51ED">
        <w:rPr>
          <w:rFonts w:eastAsia="Times New Roman" w:cs="Times New Roman"/>
          <w:color w:val="000000"/>
          <w:szCs w:val="28"/>
          <w:lang w:val="ru-RU"/>
        </w:rPr>
        <w:t>ча</w:t>
      </w:r>
      <w:r w:rsidR="00A61F8D">
        <w:rPr>
          <w:rFonts w:eastAsia="Times New Roman" w:cs="Times New Roman"/>
          <w:color w:val="000000"/>
          <w:szCs w:val="28"/>
          <w:lang w:val="ru-RU"/>
        </w:rPr>
        <w:t>с</w:t>
      </w:r>
      <w:r w:rsidR="006F51ED">
        <w:rPr>
          <w:rFonts w:eastAsia="Times New Roman" w:cs="Times New Roman"/>
          <w:color w:val="000000"/>
          <w:szCs w:val="28"/>
          <w:lang w:val="ru-RU"/>
        </w:rPr>
        <w:t>тью</w:t>
      </w:r>
      <w:r>
        <w:rPr>
          <w:rFonts w:eastAsia="Times New Roman" w:cs="Times New Roman"/>
          <w:color w:val="000000"/>
          <w:szCs w:val="28"/>
          <w:lang w:val="ru-RU"/>
        </w:rPr>
        <w:t xml:space="preserve"> генеральной функции и </w:t>
      </w:r>
      <w:r w:rsidRPr="00416C90">
        <w:rPr>
          <w:position w:val="-10"/>
          <w:lang w:val="ru-RU"/>
        </w:rPr>
        <w:object w:dxaOrig="540" w:dyaOrig="320">
          <v:shape id="_x0000_i1050" type="#_x0000_t75" style="width:34.65pt;height:20.4pt" o:ole="">
            <v:imagedata r:id="rId58" o:title=""/>
          </v:shape>
          <o:OLEObject Type="Embed" ProgID="Equation.3" ShapeID="_x0000_i1050" DrawAspect="Content" ObjectID="_1481100370" r:id="rId59"/>
        </w:object>
      </w:r>
      <w:r>
        <w:rPr>
          <w:rFonts w:eastAsia="Times New Roman" w:cs="Times New Roman"/>
          <w:color w:val="000000"/>
          <w:szCs w:val="28"/>
          <w:lang w:val="ru-RU"/>
        </w:rPr>
        <w:t>- глобальная обог</w:t>
      </w:r>
      <w:r w:rsidR="00E20BE5">
        <w:rPr>
          <w:rFonts w:eastAsia="Times New Roman" w:cs="Times New Roman"/>
          <w:color w:val="000000"/>
          <w:szCs w:val="28"/>
          <w:lang w:val="ru-RU"/>
        </w:rPr>
        <w:t>а</w:t>
      </w:r>
      <w:r>
        <w:rPr>
          <w:rFonts w:eastAsia="Times New Roman" w:cs="Times New Roman"/>
          <w:color w:val="000000"/>
          <w:szCs w:val="28"/>
          <w:lang w:val="ru-RU"/>
        </w:rPr>
        <w:t>щающая функция. Функци</w:t>
      </w:r>
      <w:r w:rsidR="00703C9C">
        <w:rPr>
          <w:rFonts w:eastAsia="Times New Roman" w:cs="Times New Roman"/>
          <w:color w:val="000000"/>
          <w:szCs w:val="28"/>
          <w:lang w:val="ru-RU"/>
        </w:rPr>
        <w:t>и</w:t>
      </w:r>
      <w:r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AD1131" w:rsidRPr="007F5A7F">
        <w:rPr>
          <w:position w:val="-12"/>
          <w:lang w:val="ru-RU"/>
        </w:rPr>
        <w:object w:dxaOrig="660" w:dyaOrig="380">
          <v:shape id="_x0000_i1051" type="#_x0000_t75" style="width:42.8pt;height:24.45pt" o:ole="">
            <v:imagedata r:id="rId56" o:title=""/>
          </v:shape>
          <o:OLEObject Type="Embed" ProgID="Equation.3" ShapeID="_x0000_i1051" DrawAspect="Content" ObjectID="_1481100371" r:id="rId60"/>
        </w:object>
      </w:r>
      <w:r w:rsidR="00AD1131">
        <w:rPr>
          <w:rFonts w:eastAsia="Times New Roman" w:cs="Times New Roman"/>
          <w:color w:val="000000"/>
          <w:szCs w:val="28"/>
          <w:lang w:val="ru-RU"/>
        </w:rPr>
        <w:t xml:space="preserve">есть </w:t>
      </w:r>
      <w:r w:rsidR="001925C4">
        <w:rPr>
          <w:rFonts w:eastAsia="Times New Roman" w:cs="Times New Roman"/>
          <w:color w:val="000000"/>
          <w:szCs w:val="28"/>
          <w:lang w:val="ru-RU"/>
        </w:rPr>
        <w:t>стандартн</w:t>
      </w:r>
      <w:r w:rsidR="00F84451">
        <w:rPr>
          <w:rFonts w:eastAsia="Times New Roman" w:cs="Times New Roman"/>
          <w:color w:val="000000"/>
          <w:szCs w:val="28"/>
          <w:lang w:val="ru-RU"/>
        </w:rPr>
        <w:t>ые</w:t>
      </w:r>
      <w:r w:rsidR="001925C4">
        <w:rPr>
          <w:rFonts w:eastAsia="Times New Roman" w:cs="Times New Roman"/>
          <w:color w:val="000000"/>
          <w:szCs w:val="28"/>
          <w:lang w:val="ru-RU"/>
        </w:rPr>
        <w:t xml:space="preserve"> геометрическ</w:t>
      </w:r>
      <w:r w:rsidR="00F84451">
        <w:rPr>
          <w:rFonts w:eastAsia="Times New Roman" w:cs="Times New Roman"/>
          <w:color w:val="000000"/>
          <w:szCs w:val="28"/>
          <w:lang w:val="ru-RU"/>
        </w:rPr>
        <w:t>ие</w:t>
      </w:r>
      <w:r w:rsidR="001925C4">
        <w:rPr>
          <w:rFonts w:eastAsia="Times New Roman" w:cs="Times New Roman"/>
          <w:color w:val="000000"/>
          <w:szCs w:val="28"/>
          <w:lang w:val="ru-RU"/>
        </w:rPr>
        <w:t xml:space="preserve"> функци</w:t>
      </w:r>
      <w:r w:rsidR="00F84451">
        <w:rPr>
          <w:rFonts w:eastAsia="Times New Roman" w:cs="Times New Roman"/>
          <w:color w:val="000000"/>
          <w:szCs w:val="28"/>
          <w:lang w:val="ru-RU"/>
        </w:rPr>
        <w:t>и ко</w:t>
      </w:r>
      <w:r w:rsidR="002E29CD">
        <w:rPr>
          <w:rFonts w:eastAsia="Times New Roman" w:cs="Times New Roman"/>
          <w:color w:val="000000"/>
          <w:szCs w:val="28"/>
          <w:lang w:val="ru-RU"/>
        </w:rPr>
        <w:t>нечных элементов, которые не об</w:t>
      </w:r>
      <w:r w:rsidR="00F84451">
        <w:rPr>
          <w:rFonts w:eastAsia="Times New Roman" w:cs="Times New Roman"/>
          <w:color w:val="000000"/>
          <w:szCs w:val="28"/>
          <w:lang w:val="ru-RU"/>
        </w:rPr>
        <w:t xml:space="preserve">язательно равны тем </w:t>
      </w:r>
      <w:r w:rsidR="0006485E">
        <w:rPr>
          <w:rFonts w:eastAsia="Times New Roman" w:cs="Times New Roman"/>
          <w:color w:val="000000"/>
          <w:szCs w:val="28"/>
          <w:lang w:val="ru-RU"/>
        </w:rPr>
        <w:t xml:space="preserve">же </w:t>
      </w:r>
      <w:r w:rsidR="00BA7B22">
        <w:rPr>
          <w:rFonts w:eastAsia="Times New Roman" w:cs="Times New Roman"/>
          <w:color w:val="000000"/>
          <w:szCs w:val="28"/>
          <w:lang w:val="ru-RU"/>
        </w:rPr>
        <w:t xml:space="preserve">функции </w:t>
      </w:r>
      <w:r w:rsidR="00FF48CB">
        <w:rPr>
          <w:rFonts w:eastAsia="Times New Roman" w:cs="Times New Roman"/>
          <w:color w:val="000000"/>
          <w:szCs w:val="28"/>
          <w:lang w:val="ru-RU"/>
        </w:rPr>
        <w:t xml:space="preserve">из </w:t>
      </w:r>
      <w:r w:rsidR="00F84451">
        <w:rPr>
          <w:rFonts w:eastAsia="Times New Roman" w:cs="Times New Roman"/>
          <w:color w:val="000000"/>
          <w:szCs w:val="28"/>
          <w:lang w:val="ru-RU"/>
        </w:rPr>
        <w:t xml:space="preserve"> формул</w:t>
      </w:r>
      <w:r w:rsidR="00FF48CB">
        <w:rPr>
          <w:rFonts w:eastAsia="Times New Roman" w:cs="Times New Roman"/>
          <w:color w:val="000000"/>
          <w:szCs w:val="28"/>
          <w:lang w:val="ru-RU"/>
        </w:rPr>
        <w:t>ы</w:t>
      </w:r>
      <w:r w:rsidR="00F84451">
        <w:rPr>
          <w:rFonts w:eastAsia="Times New Roman" w:cs="Times New Roman"/>
          <w:color w:val="000000"/>
          <w:szCs w:val="28"/>
          <w:lang w:val="ru-RU"/>
        </w:rPr>
        <w:t xml:space="preserve"> (1).</w:t>
      </w:r>
      <w:r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1628C1">
        <w:rPr>
          <w:rFonts w:eastAsia="Times New Roman" w:cs="Times New Roman"/>
          <w:color w:val="000000"/>
          <w:szCs w:val="28"/>
          <w:lang w:val="ru-RU"/>
        </w:rPr>
        <w:t xml:space="preserve">Эти функции </w:t>
      </w:r>
      <w:r w:rsidR="00162C1E">
        <w:rPr>
          <w:rFonts w:eastAsia="Times New Roman" w:cs="Times New Roman"/>
          <w:color w:val="000000"/>
          <w:szCs w:val="28"/>
          <w:lang w:val="ru-RU"/>
        </w:rPr>
        <w:t>сос</w:t>
      </w:r>
      <w:r w:rsidR="005C60F2">
        <w:rPr>
          <w:rFonts w:eastAsia="Times New Roman" w:cs="Times New Roman"/>
          <w:color w:val="000000"/>
          <w:szCs w:val="28"/>
          <w:lang w:val="ru-RU"/>
        </w:rPr>
        <w:t>тавляют ча</w:t>
      </w:r>
      <w:r w:rsidR="00DF2064">
        <w:rPr>
          <w:rFonts w:eastAsia="Times New Roman" w:cs="Times New Roman"/>
          <w:color w:val="000000"/>
          <w:szCs w:val="28"/>
          <w:lang w:val="ru-RU"/>
        </w:rPr>
        <w:t>с</w:t>
      </w:r>
      <w:r w:rsidR="005C60F2">
        <w:rPr>
          <w:rFonts w:eastAsia="Times New Roman" w:cs="Times New Roman"/>
          <w:color w:val="000000"/>
          <w:szCs w:val="28"/>
          <w:lang w:val="ru-RU"/>
        </w:rPr>
        <w:t>ть генеральной фу</w:t>
      </w:r>
      <w:r w:rsidR="00FC0A89">
        <w:rPr>
          <w:rFonts w:eastAsia="Times New Roman" w:cs="Times New Roman"/>
          <w:color w:val="000000"/>
          <w:szCs w:val="28"/>
          <w:lang w:val="ru-RU"/>
        </w:rPr>
        <w:t>н</w:t>
      </w:r>
      <w:r w:rsidR="005C60F2">
        <w:rPr>
          <w:rFonts w:eastAsia="Times New Roman" w:cs="Times New Roman"/>
          <w:color w:val="000000"/>
          <w:szCs w:val="28"/>
          <w:lang w:val="ru-RU"/>
        </w:rPr>
        <w:t>кции,</w:t>
      </w:r>
      <w:r w:rsidR="00232364">
        <w:rPr>
          <w:rFonts w:eastAsia="Times New Roman" w:cs="Times New Roman"/>
          <w:color w:val="000000"/>
          <w:szCs w:val="28"/>
          <w:lang w:val="ru-RU"/>
        </w:rPr>
        <w:t xml:space="preserve"> </w:t>
      </w:r>
    </w:p>
    <w:p w:rsidR="00EF1B39" w:rsidRDefault="00C227E7" w:rsidP="00EF1B39">
      <w:pPr>
        <w:shd w:val="clear" w:color="auto" w:fill="FFFFFF"/>
        <w:spacing w:before="100" w:beforeAutospacing="1" w:after="0" w:line="273" w:lineRule="atLeast"/>
        <w:ind w:firstLine="567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EF1B39">
        <w:rPr>
          <w:position w:val="-28"/>
          <w:lang w:val="ru-RU"/>
        </w:rPr>
        <w:object w:dxaOrig="1320" w:dyaOrig="540">
          <v:shape id="_x0000_i1052" type="#_x0000_t75" style="width:84.9pt;height:34.65pt" o:ole="">
            <v:imagedata r:id="rId61" o:title=""/>
          </v:shape>
          <o:OLEObject Type="Embed" ProgID="Equation.3" ShapeID="_x0000_i1052" DrawAspect="Content" ObjectID="_1481100372" r:id="rId62"/>
        </w:object>
      </w:r>
    </w:p>
    <w:p w:rsidR="00910810" w:rsidRDefault="00EF1B39" w:rsidP="00910810">
      <w:pPr>
        <w:shd w:val="clear" w:color="auto" w:fill="FFFFFF"/>
        <w:spacing w:before="100" w:beforeAutospacing="1" w:after="0" w:line="273" w:lineRule="atLeast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в элементах, все узлы которых включены в подмножестве </w:t>
      </w:r>
      <w:r w:rsidRPr="001F164A">
        <w:rPr>
          <w:rFonts w:eastAsia="Times New Roman" w:cs="Times New Roman"/>
          <w:color w:val="000000"/>
          <w:position w:val="-4"/>
          <w:szCs w:val="28"/>
          <w:lang w:val="ru-RU"/>
        </w:rPr>
        <w:object w:dxaOrig="260" w:dyaOrig="300">
          <v:shape id="_x0000_i1053" type="#_x0000_t75" style="width:12.9pt;height:14.95pt" o:ole="">
            <v:imagedata r:id="rId45" o:title=""/>
          </v:shape>
          <o:OLEObject Type="Embed" ProgID="Equation.3" ShapeID="_x0000_i1053" DrawAspect="Content" ObjectID="_1481100373" r:id="rId63"/>
        </w:object>
      </w:r>
      <w:r w:rsidR="00910810">
        <w:rPr>
          <w:rFonts w:eastAsia="Times New Roman" w:cs="Times New Roman"/>
          <w:color w:val="000000"/>
          <w:szCs w:val="28"/>
          <w:lang w:val="ru-RU"/>
        </w:rPr>
        <w:t>(Рис. 4). В этих элементах, глобальная обог</w:t>
      </w:r>
      <w:r w:rsidR="00751A39">
        <w:rPr>
          <w:rFonts w:eastAsia="Times New Roman" w:cs="Times New Roman"/>
          <w:color w:val="000000"/>
          <w:szCs w:val="28"/>
          <w:lang w:val="ru-RU"/>
        </w:rPr>
        <w:t>а</w:t>
      </w:r>
      <w:r w:rsidR="00910810">
        <w:rPr>
          <w:rFonts w:eastAsia="Times New Roman" w:cs="Times New Roman"/>
          <w:color w:val="000000"/>
          <w:szCs w:val="28"/>
          <w:lang w:val="ru-RU"/>
        </w:rPr>
        <w:t xml:space="preserve">щающая функция </w:t>
      </w:r>
      <w:r w:rsidR="00910810" w:rsidRPr="00416C90">
        <w:rPr>
          <w:position w:val="-10"/>
          <w:lang w:val="ru-RU"/>
        </w:rPr>
        <w:object w:dxaOrig="540" w:dyaOrig="320">
          <v:shape id="_x0000_i1054" type="#_x0000_t75" style="width:34.65pt;height:20.4pt" o:ole="">
            <v:imagedata r:id="rId58" o:title=""/>
          </v:shape>
          <o:OLEObject Type="Embed" ProgID="Equation.3" ShapeID="_x0000_i1054" DrawAspect="Content" ObjectID="_1481100374" r:id="rId64"/>
        </w:object>
      </w:r>
      <w:r w:rsidR="00910810">
        <w:rPr>
          <w:rFonts w:eastAsia="Times New Roman" w:cs="Times New Roman"/>
          <w:color w:val="000000"/>
          <w:szCs w:val="28"/>
          <w:lang w:val="ru-RU"/>
        </w:rPr>
        <w:t xml:space="preserve"> может быть во</w:t>
      </w:r>
      <w:r w:rsidR="002A2AD2">
        <w:rPr>
          <w:rFonts w:eastAsia="Times New Roman" w:cs="Times New Roman"/>
          <w:color w:val="000000"/>
          <w:szCs w:val="28"/>
          <w:lang w:val="ru-RU"/>
        </w:rPr>
        <w:t>с</w:t>
      </w:r>
      <w:r w:rsidR="00910810">
        <w:rPr>
          <w:rFonts w:eastAsia="Times New Roman" w:cs="Times New Roman"/>
          <w:color w:val="000000"/>
          <w:szCs w:val="28"/>
          <w:lang w:val="ru-RU"/>
        </w:rPr>
        <w:t>произведена точно, будем называть эти элементы, возпроизведенными.</w:t>
      </w:r>
      <w:r w:rsidR="00C05908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0D2100">
        <w:rPr>
          <w:rFonts w:eastAsia="Times New Roman" w:cs="Times New Roman"/>
          <w:color w:val="000000"/>
          <w:szCs w:val="28"/>
          <w:lang w:val="ru-RU"/>
        </w:rPr>
        <w:t>В э</w:t>
      </w:r>
      <w:r w:rsidR="00C05908">
        <w:rPr>
          <w:rFonts w:eastAsia="Times New Roman" w:cs="Times New Roman"/>
          <w:color w:val="000000"/>
          <w:szCs w:val="28"/>
          <w:lang w:val="ru-RU"/>
        </w:rPr>
        <w:t>лемент</w:t>
      </w:r>
      <w:r w:rsidR="000D2100">
        <w:rPr>
          <w:rFonts w:eastAsia="Times New Roman" w:cs="Times New Roman"/>
          <w:color w:val="000000"/>
          <w:szCs w:val="28"/>
          <w:lang w:val="ru-RU"/>
        </w:rPr>
        <w:t>ах</w:t>
      </w:r>
      <w:r w:rsidR="00C05908">
        <w:rPr>
          <w:rFonts w:eastAsia="Times New Roman" w:cs="Times New Roman"/>
          <w:color w:val="000000"/>
          <w:szCs w:val="28"/>
          <w:lang w:val="ru-RU"/>
        </w:rPr>
        <w:t>,</w:t>
      </w:r>
      <w:r w:rsidR="0018098B">
        <w:rPr>
          <w:rFonts w:eastAsia="Times New Roman" w:cs="Times New Roman"/>
          <w:color w:val="000000"/>
          <w:szCs w:val="28"/>
          <w:lang w:val="ru-RU"/>
        </w:rPr>
        <w:t xml:space="preserve"> узлы которых не </w:t>
      </w:r>
      <w:r w:rsidR="000D2100">
        <w:rPr>
          <w:rFonts w:eastAsia="Times New Roman" w:cs="Times New Roman"/>
          <w:color w:val="000000"/>
          <w:szCs w:val="28"/>
          <w:lang w:val="ru-RU"/>
        </w:rPr>
        <w:t xml:space="preserve">включены </w:t>
      </w:r>
      <w:r w:rsidR="0068359F">
        <w:rPr>
          <w:rFonts w:eastAsia="Times New Roman" w:cs="Times New Roman"/>
          <w:color w:val="000000"/>
          <w:szCs w:val="28"/>
          <w:lang w:val="ru-RU"/>
        </w:rPr>
        <w:t xml:space="preserve">полностью </w:t>
      </w:r>
      <w:r w:rsidR="003A37B3">
        <w:rPr>
          <w:rFonts w:eastAsia="Times New Roman" w:cs="Times New Roman"/>
          <w:color w:val="000000"/>
          <w:szCs w:val="28"/>
          <w:lang w:val="ru-RU"/>
        </w:rPr>
        <w:t>в подмножество</w:t>
      </w:r>
      <w:r w:rsidR="00C05908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05908" w:rsidRPr="001F164A">
        <w:rPr>
          <w:rFonts w:eastAsia="Times New Roman" w:cs="Times New Roman"/>
          <w:color w:val="000000"/>
          <w:position w:val="-4"/>
          <w:szCs w:val="28"/>
          <w:lang w:val="ru-RU"/>
        </w:rPr>
        <w:object w:dxaOrig="260" w:dyaOrig="300">
          <v:shape id="_x0000_i1055" type="#_x0000_t75" style="width:12.9pt;height:14.95pt" o:ole="">
            <v:imagedata r:id="rId45" o:title=""/>
          </v:shape>
          <o:OLEObject Type="Embed" ProgID="Equation.3" ShapeID="_x0000_i1055" DrawAspect="Content" ObjectID="_1481100375" r:id="rId65"/>
        </w:object>
      </w:r>
      <w:r w:rsidR="000D2100">
        <w:rPr>
          <w:rFonts w:eastAsia="Times New Roman" w:cs="Times New Roman"/>
          <w:color w:val="000000"/>
          <w:szCs w:val="28"/>
          <w:lang w:val="ru-RU"/>
        </w:rPr>
        <w:t xml:space="preserve">, функции </w:t>
      </w:r>
      <w:r w:rsidR="000D2100" w:rsidRPr="007F5A7F">
        <w:rPr>
          <w:position w:val="-12"/>
          <w:lang w:val="ru-RU"/>
        </w:rPr>
        <w:object w:dxaOrig="660" w:dyaOrig="380">
          <v:shape id="_x0000_i1056" type="#_x0000_t75" style="width:42.8pt;height:24.45pt" o:ole="">
            <v:imagedata r:id="rId56" o:title=""/>
          </v:shape>
          <o:OLEObject Type="Embed" ProgID="Equation.3" ShapeID="_x0000_i1056" DrawAspect="Content" ObjectID="_1481100376" r:id="rId66"/>
        </w:object>
      </w:r>
      <w:r w:rsidR="000D2100">
        <w:rPr>
          <w:rFonts w:eastAsia="Times New Roman" w:cs="Times New Roman"/>
          <w:color w:val="000000"/>
          <w:szCs w:val="28"/>
          <w:lang w:val="ru-RU"/>
        </w:rPr>
        <w:t xml:space="preserve"> не </w:t>
      </w:r>
      <w:r w:rsidR="000D2100">
        <w:rPr>
          <w:rFonts w:eastAsia="Times New Roman" w:cs="Times New Roman"/>
          <w:color w:val="000000"/>
          <w:szCs w:val="28"/>
          <w:lang w:val="ru-RU"/>
        </w:rPr>
        <w:lastRenderedPageBreak/>
        <w:t>составляют часть генеральной функции.</w:t>
      </w:r>
      <w:r w:rsidR="00A0750F"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C227E7" w:rsidRPr="00C227E7">
        <w:rPr>
          <w:position w:val="-28"/>
          <w:lang w:val="ru-RU"/>
        </w:rPr>
        <w:object w:dxaOrig="1260" w:dyaOrig="540">
          <v:shape id="_x0000_i1057" type="#_x0000_t75" style="width:80.85pt;height:34.65pt" o:ole="">
            <v:imagedata r:id="rId67" o:title=""/>
          </v:shape>
          <o:OLEObject Type="Embed" ProgID="Equation.3" ShapeID="_x0000_i1057" DrawAspect="Content" ObjectID="_1481100377" r:id="rId68"/>
        </w:object>
      </w:r>
      <w:r w:rsidR="00C227E7">
        <w:rPr>
          <w:rFonts w:eastAsia="Times New Roman" w:cs="Times New Roman"/>
          <w:color w:val="000000"/>
          <w:szCs w:val="28"/>
          <w:lang w:val="ru-RU"/>
        </w:rPr>
        <w:t>. Поэтому, глобальная обогощающая функция не может быть представлена точно в этих элементах. Эти элементы называют смешанными.</w:t>
      </w:r>
      <w:r w:rsidR="00421C2F">
        <w:rPr>
          <w:rFonts w:eastAsia="Times New Roman" w:cs="Times New Roman"/>
          <w:color w:val="000000"/>
          <w:szCs w:val="28"/>
          <w:lang w:val="ru-RU"/>
        </w:rPr>
        <w:t xml:space="preserve"> В некоторых статьях обсуждаются проблемы, вытекающи</w:t>
      </w:r>
      <w:r w:rsidR="0029300D">
        <w:rPr>
          <w:rFonts w:eastAsia="Times New Roman" w:cs="Times New Roman"/>
          <w:color w:val="000000"/>
          <w:szCs w:val="28"/>
          <w:lang w:val="ru-RU"/>
        </w:rPr>
        <w:t xml:space="preserve">е </w:t>
      </w:r>
      <w:r w:rsidR="00421C2F">
        <w:rPr>
          <w:rFonts w:eastAsia="Times New Roman" w:cs="Times New Roman"/>
          <w:color w:val="000000"/>
          <w:szCs w:val="28"/>
          <w:lang w:val="ru-RU"/>
        </w:rPr>
        <w:t>из смешанных элементов.</w:t>
      </w:r>
    </w:p>
    <w:p w:rsidR="007B0916" w:rsidRPr="00057D7B" w:rsidRDefault="007B0916" w:rsidP="00910810">
      <w:pPr>
        <w:shd w:val="clear" w:color="auto" w:fill="FFFFFF"/>
        <w:spacing w:before="100" w:beforeAutospacing="1" w:after="0" w:line="273" w:lineRule="atLeast"/>
        <w:jc w:val="both"/>
        <w:rPr>
          <w:rFonts w:eastAsia="Times New Roman" w:cs="Times New Roman"/>
          <w:color w:val="000000"/>
          <w:szCs w:val="28"/>
          <w:lang w:val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B0916" w:rsidRPr="00906200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F6A99" w:rsidRDefault="007B0916" w:rsidP="004F6A99">
            <w:pPr>
              <w:keepNext/>
              <w:shd w:val="clear" w:color="auto" w:fill="FFFFFF"/>
              <w:spacing w:before="100" w:beforeAutospacing="1" w:after="0" w:line="273" w:lineRule="atLeast"/>
              <w:ind w:firstLine="567"/>
              <w:jc w:val="center"/>
            </w:pPr>
            <w:r w:rsidRPr="00906200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 wp14:anchorId="7D160E77" wp14:editId="5235EE34">
                  <wp:extent cx="4762500" cy="2124075"/>
                  <wp:effectExtent l="0" t="0" r="0" b="9525"/>
                  <wp:docPr id="61" name="Picture 61" descr="http://www.xfem.rwth-aachen.de/Background/Introduction/Figures/Fi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xfem.rwth-aachen.de/Background/Introduction/Figures/Fi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916" w:rsidRPr="00CB4B01" w:rsidRDefault="004F6A99" w:rsidP="004F6A99">
            <w:pPr>
              <w:pStyle w:val="Caption"/>
              <w:jc w:val="center"/>
              <w:rPr>
                <w:b w:val="0"/>
                <w:lang w:val="ru-RU"/>
              </w:rPr>
            </w:pPr>
            <w:r w:rsidRPr="00CB4B01">
              <w:rPr>
                <w:b w:val="0"/>
                <w:color w:val="auto"/>
                <w:sz w:val="24"/>
                <w:lang w:val="ru-RU"/>
              </w:rPr>
              <w:t>Рис</w:t>
            </w:r>
            <w:r w:rsidR="005D22CF">
              <w:rPr>
                <w:b w:val="0"/>
                <w:color w:val="auto"/>
                <w:sz w:val="24"/>
                <w:lang w:val="ru-RU"/>
              </w:rPr>
              <w:t>.</w:t>
            </w:r>
            <w:r w:rsidRPr="00CB4B01">
              <w:rPr>
                <w:b w:val="0"/>
                <w:color w:val="auto"/>
                <w:sz w:val="24"/>
                <w:lang w:val="ru-RU"/>
              </w:rPr>
              <w:t xml:space="preserve"> </w:t>
            </w:r>
            <w:r w:rsidRPr="00CB4B01">
              <w:rPr>
                <w:b w:val="0"/>
                <w:color w:val="auto"/>
                <w:sz w:val="24"/>
              </w:rPr>
              <w:fldChar w:fldCharType="begin"/>
            </w:r>
            <w:r w:rsidRPr="00CB4B01">
              <w:rPr>
                <w:b w:val="0"/>
                <w:color w:val="auto"/>
                <w:sz w:val="24"/>
                <w:lang w:val="ru-RU"/>
              </w:rPr>
              <w:instrText xml:space="preserve"> </w:instrText>
            </w:r>
            <w:r w:rsidRPr="00CB4B01">
              <w:rPr>
                <w:b w:val="0"/>
                <w:color w:val="auto"/>
                <w:sz w:val="24"/>
              </w:rPr>
              <w:instrText>SEQ</w:instrText>
            </w:r>
            <w:r w:rsidRPr="00CB4B01">
              <w:rPr>
                <w:b w:val="0"/>
                <w:color w:val="auto"/>
                <w:sz w:val="24"/>
                <w:lang w:val="ru-RU"/>
              </w:rPr>
              <w:instrText xml:space="preserve"> Рис \* </w:instrText>
            </w:r>
            <w:r w:rsidRPr="00CB4B01">
              <w:rPr>
                <w:b w:val="0"/>
                <w:color w:val="auto"/>
                <w:sz w:val="24"/>
              </w:rPr>
              <w:instrText>ARABIC</w:instrText>
            </w:r>
            <w:r w:rsidRPr="00CB4B01">
              <w:rPr>
                <w:b w:val="0"/>
                <w:color w:val="auto"/>
                <w:sz w:val="24"/>
                <w:lang w:val="ru-RU"/>
              </w:rPr>
              <w:instrText xml:space="preserve"> </w:instrText>
            </w:r>
            <w:r w:rsidRPr="00CB4B01">
              <w:rPr>
                <w:b w:val="0"/>
                <w:color w:val="auto"/>
                <w:sz w:val="24"/>
              </w:rPr>
              <w:fldChar w:fldCharType="separate"/>
            </w:r>
            <w:r w:rsidR="00DF12B5">
              <w:rPr>
                <w:b w:val="0"/>
                <w:noProof/>
                <w:color w:val="auto"/>
                <w:sz w:val="24"/>
              </w:rPr>
              <w:t>4</w:t>
            </w:r>
            <w:r w:rsidRPr="00CB4B01">
              <w:rPr>
                <w:b w:val="0"/>
                <w:color w:val="auto"/>
                <w:sz w:val="24"/>
              </w:rPr>
              <w:fldChar w:fldCharType="end"/>
            </w:r>
          </w:p>
        </w:tc>
      </w:tr>
      <w:tr w:rsidR="007B0916" w:rsidRPr="00906200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906200" w:rsidRDefault="007B0916" w:rsidP="00910810">
            <w:pPr>
              <w:shd w:val="clear" w:color="auto" w:fill="FFFFFF"/>
              <w:spacing w:before="100" w:beforeAutospacing="1" w:after="0" w:line="273" w:lineRule="atLeast"/>
              <w:ind w:firstLine="567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</w:tbl>
    <w:p w:rsidR="004270BD" w:rsidRPr="00EF6E43" w:rsidRDefault="004270BD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bookmarkStart w:id="6" w:name="Sec_ChoiceEnrNodes"/>
      <w:bookmarkEnd w:id="6"/>
      <w:r w:rsidRPr="00EF6E43">
        <w:rPr>
          <w:rFonts w:eastAsia="Times New Roman" w:cs="Times New Roman"/>
          <w:b/>
          <w:szCs w:val="28"/>
          <w:lang w:val="ru-RU"/>
        </w:rPr>
        <w:t xml:space="preserve">Выбор обогащенных </w:t>
      </w:r>
      <w:r w:rsidR="002027F9" w:rsidRPr="00EF6E43">
        <w:rPr>
          <w:rFonts w:eastAsia="Times New Roman" w:cs="Times New Roman"/>
          <w:b/>
          <w:szCs w:val="28"/>
          <w:lang w:val="ru-RU"/>
        </w:rPr>
        <w:t>уз</w:t>
      </w:r>
      <w:r w:rsidRPr="00EF6E43">
        <w:rPr>
          <w:rFonts w:eastAsia="Times New Roman" w:cs="Times New Roman"/>
          <w:b/>
          <w:szCs w:val="28"/>
          <w:lang w:val="ru-RU"/>
        </w:rPr>
        <w:t>л</w:t>
      </w:r>
      <w:r w:rsidR="002027F9" w:rsidRPr="00EF6E43">
        <w:rPr>
          <w:rFonts w:eastAsia="Times New Roman" w:cs="Times New Roman"/>
          <w:b/>
          <w:szCs w:val="28"/>
          <w:lang w:val="ru-RU"/>
        </w:rPr>
        <w:t>ов</w:t>
      </w:r>
      <w:r w:rsidRPr="00EF6E43">
        <w:rPr>
          <w:rFonts w:eastAsia="Times New Roman" w:cs="Times New Roman"/>
          <w:color w:val="000000"/>
          <w:szCs w:val="28"/>
          <w:lang w:val="ru-RU"/>
        </w:rPr>
        <w:t>:</w:t>
      </w:r>
    </w:p>
    <w:p w:rsidR="00E4025C" w:rsidRPr="003679EA" w:rsidRDefault="004F6A99" w:rsidP="00E4025C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position w:val="-12"/>
          <w:szCs w:val="28"/>
          <w:lang w:val="ru-RU"/>
        </w:rPr>
      </w:pPr>
      <w:r w:rsidRPr="003679EA">
        <w:rPr>
          <w:rFonts w:eastAsia="Times New Roman" w:cs="Times New Roman"/>
          <w:color w:val="000000"/>
          <w:szCs w:val="28"/>
          <w:lang w:val="ru-RU"/>
        </w:rPr>
        <w:t xml:space="preserve">Для слабых и сильных разрывностей, подмножество </w:t>
      </w:r>
      <w:r w:rsidRPr="003679EA">
        <w:rPr>
          <w:rFonts w:eastAsia="Times New Roman" w:cs="Times New Roman"/>
          <w:color w:val="000000"/>
          <w:position w:val="-4"/>
          <w:szCs w:val="28"/>
          <w:lang w:val="ru-RU"/>
        </w:rPr>
        <w:object w:dxaOrig="260" w:dyaOrig="300">
          <v:shape id="_x0000_i1058" type="#_x0000_t75" style="width:12.9pt;height:14.95pt" o:ole="">
            <v:imagedata r:id="rId45" o:title=""/>
          </v:shape>
          <o:OLEObject Type="Embed" ProgID="Equation.3" ShapeID="_x0000_i1058" DrawAspect="Content" ObjectID="_1481100378" r:id="rId70"/>
        </w:object>
      </w:r>
      <w:r w:rsidRPr="003679EA">
        <w:rPr>
          <w:rFonts w:eastAsia="Times New Roman" w:cs="Times New Roman"/>
          <w:color w:val="000000"/>
          <w:szCs w:val="28"/>
          <w:lang w:val="ru-RU"/>
        </w:rPr>
        <w:t xml:space="preserve"> составляется из всех узлов, принадлежащим элементам, пересекаю</w:t>
      </w:r>
      <w:r w:rsidR="006B38D4" w:rsidRPr="003679EA">
        <w:rPr>
          <w:rFonts w:eastAsia="Times New Roman" w:cs="Times New Roman"/>
          <w:color w:val="000000"/>
          <w:szCs w:val="28"/>
          <w:lang w:val="ru-RU"/>
        </w:rPr>
        <w:t>щимся</w:t>
      </w:r>
      <w:r w:rsidRPr="003679EA">
        <w:rPr>
          <w:rFonts w:eastAsia="Times New Roman" w:cs="Times New Roman"/>
          <w:color w:val="000000"/>
          <w:szCs w:val="28"/>
          <w:lang w:val="ru-RU"/>
        </w:rPr>
        <w:t xml:space="preserve"> с разрывностью (рис.5)</w:t>
      </w:r>
      <w:r w:rsidR="00F654B4" w:rsidRPr="003679EA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="00DD658C" w:rsidRPr="003679EA">
        <w:rPr>
          <w:rFonts w:eastAsia="Times New Roman" w:cs="Times New Roman"/>
          <w:color w:val="000000"/>
          <w:szCs w:val="28"/>
          <w:lang w:val="ru-RU"/>
        </w:rPr>
        <w:t xml:space="preserve">Тот факт что пересекается ли </w:t>
      </w:r>
      <w:r w:rsidR="00E4025C" w:rsidRPr="003679EA">
        <w:rPr>
          <w:rFonts w:eastAsia="Times New Roman" w:cs="Times New Roman"/>
          <w:color w:val="000000"/>
          <w:szCs w:val="28"/>
          <w:lang w:val="ru-RU"/>
        </w:rPr>
        <w:t xml:space="preserve">разрывность с некоторым элементом, </w:t>
      </w:r>
      <w:r w:rsidR="00CF174E" w:rsidRPr="003679EA">
        <w:rPr>
          <w:rFonts w:eastAsia="Times New Roman" w:cs="Times New Roman"/>
          <w:color w:val="000000"/>
          <w:szCs w:val="28"/>
          <w:lang w:val="ru-RU"/>
        </w:rPr>
        <w:t>можно определить спомощью функции определения уровн</w:t>
      </w:r>
      <w:r w:rsidR="00062874">
        <w:rPr>
          <w:rFonts w:eastAsia="Times New Roman" w:cs="Times New Roman"/>
          <w:color w:val="000000"/>
          <w:szCs w:val="28"/>
          <w:lang w:val="ru-RU"/>
        </w:rPr>
        <w:t>ей</w:t>
      </w:r>
      <w:r w:rsidR="00E4025C" w:rsidRPr="003679EA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E4025C" w:rsidRPr="003679EA">
        <w:rPr>
          <w:rFonts w:eastAsia="Times New Roman" w:cs="Times New Roman"/>
          <w:color w:val="000000"/>
          <w:position w:val="-10"/>
          <w:szCs w:val="28"/>
          <w:lang w:val="ru-RU"/>
        </w:rPr>
        <w:object w:dxaOrig="499" w:dyaOrig="320">
          <v:shape id="_x0000_i1059" type="#_x0000_t75" style="width:25.15pt;height:15.6pt" o:ole="">
            <v:imagedata r:id="rId71" o:title=""/>
          </v:shape>
          <o:OLEObject Type="Embed" ProgID="Equation.3" ShapeID="_x0000_i1059" DrawAspect="Content" ObjectID="_1481100379" r:id="rId72"/>
        </w:object>
      </w:r>
      <w:r w:rsidR="00E4025C" w:rsidRPr="003679EA">
        <w:rPr>
          <w:rFonts w:eastAsia="Times New Roman" w:cs="Times New Roman"/>
          <w:color w:val="000000"/>
          <w:position w:val="-12"/>
          <w:szCs w:val="28"/>
          <w:lang w:val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82"/>
        <w:gridCol w:w="5648"/>
        <w:gridCol w:w="327"/>
      </w:tblGrid>
      <w:tr w:rsidR="007B0916" w:rsidRPr="00023849" w:rsidTr="00E4025C">
        <w:trPr>
          <w:jc w:val="center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0D1AE97B" wp14:editId="5C7BC330">
                  <wp:extent cx="952500" cy="333375"/>
                  <wp:effectExtent l="0" t="0" r="0" b="0"/>
                  <wp:docPr id="67" name="Picture 67" descr="http://www.xfem.rwth-aachen.de/Background/Introduction/Formulars/img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xfem.rwth-aachen.de/Background/Introduction/Formulars/img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dxa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12FBE86C" wp14:editId="651044DC">
                  <wp:extent cx="95250" cy="314325"/>
                  <wp:effectExtent l="0" t="0" r="0" b="0"/>
                  <wp:docPr id="68" name="Picture 68" descr="http://www.xfem.rwth-aachen.de/Background/Introduction/Formulars/im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xfem.rwth-aachen.de/Background/Introduction/Formulars/im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3C2E8CA8" wp14:editId="60D6CF9D">
                  <wp:extent cx="1828800" cy="390525"/>
                  <wp:effectExtent l="0" t="0" r="0" b="9525"/>
                  <wp:docPr id="69" name="Picture 69" descr="http://www.xfem.rwth-aachen.de/Background/Introduction/Formulars/img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xfem.rwth-aachen.de/Background/Introduction/Formulars/img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  <w:t>(8)</w:t>
            </w:r>
          </w:p>
        </w:tc>
      </w:tr>
      <w:tr w:rsidR="007B0916" w:rsidRPr="00023849" w:rsidTr="00E4025C">
        <w:trPr>
          <w:jc w:val="center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2BE797EC" wp14:editId="6EBC0310">
                  <wp:extent cx="1219200" cy="333375"/>
                  <wp:effectExtent l="0" t="0" r="0" b="0"/>
                  <wp:docPr id="70" name="Picture 70" descr="http://www.xfem.rwth-aachen.de/Background/Introduction/Formulars/img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xfem.rwth-aachen.de/Background/Introduction/Formulars/img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dxa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3DCE5DD8" wp14:editId="30F30A00">
                  <wp:extent cx="95250" cy="314325"/>
                  <wp:effectExtent l="0" t="0" r="0" b="0"/>
                  <wp:docPr id="71" name="Picture 71" descr="http://www.xfem.rwth-aachen.de/Background/Introduction/Formulars/im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xfem.rwth-aachen.de/Background/Introduction/Formulars/im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76D3765E" wp14:editId="2970E238">
                  <wp:extent cx="1828800" cy="390525"/>
                  <wp:effectExtent l="0" t="0" r="0" b="9525"/>
                  <wp:docPr id="72" name="Picture 72" descr="http://www.xfem.rwth-aachen.de/Background/Introduction/Formulars/img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xfem.rwth-aachen.de/Background/Introduction/Formulars/img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906200">
            <w:pPr>
              <w:shd w:val="clear" w:color="auto" w:fill="FFFFFF"/>
              <w:spacing w:before="100" w:beforeAutospacing="1" w:after="0" w:line="273" w:lineRule="atLeast"/>
              <w:ind w:firstLine="567"/>
              <w:jc w:val="both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  <w:t>(9)</w:t>
            </w:r>
          </w:p>
        </w:tc>
      </w:tr>
    </w:tbl>
    <w:p w:rsidR="007B0916" w:rsidRPr="00C814E1" w:rsidRDefault="0021427F" w:rsidP="0021427F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C814E1">
        <w:rPr>
          <w:rFonts w:eastAsia="Times New Roman" w:cs="Times New Roman"/>
          <w:color w:val="000000"/>
          <w:szCs w:val="28"/>
          <w:lang w:val="ru-RU"/>
        </w:rPr>
        <w:t xml:space="preserve">Где </w:t>
      </w:r>
      <w:r w:rsidRPr="00C814E1">
        <w:rPr>
          <w:rFonts w:eastAsia="Times New Roman" w:cs="Times New Roman"/>
          <w:color w:val="000000"/>
          <w:position w:val="-4"/>
          <w:szCs w:val="28"/>
          <w:lang w:val="ru-RU"/>
        </w:rPr>
        <w:object w:dxaOrig="320" w:dyaOrig="300">
          <v:shape id="_x0000_i1060" type="#_x0000_t75" style="width:15.6pt;height:14.95pt" o:ole="">
            <v:imagedata r:id="rId78" o:title=""/>
          </v:shape>
          <o:OLEObject Type="Embed" ProgID="Equation.3" ShapeID="_x0000_i1060" DrawAspect="Content" ObjectID="_1481100380" r:id="rId79"/>
        </w:object>
      </w:r>
      <w:r w:rsidRPr="00C814E1">
        <w:rPr>
          <w:rFonts w:eastAsia="Times New Roman" w:cs="Times New Roman"/>
          <w:color w:val="000000"/>
          <w:position w:val="-4"/>
          <w:szCs w:val="28"/>
        </w:rPr>
        <w:t xml:space="preserve">- </w:t>
      </w:r>
      <w:r w:rsidRPr="00C814E1">
        <w:rPr>
          <w:rFonts w:eastAsia="Times New Roman" w:cs="Times New Roman"/>
          <w:color w:val="000000"/>
          <w:position w:val="-4"/>
          <w:szCs w:val="28"/>
          <w:lang w:val="ru-RU"/>
        </w:rPr>
        <w:t>Множество всех элементов.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B0916" w:rsidRPr="00023849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023849" w:rsidRDefault="007B0916" w:rsidP="0021427F">
            <w:pPr>
              <w:shd w:val="clear" w:color="auto" w:fill="FFFFFF"/>
              <w:spacing w:before="100" w:beforeAutospacing="1" w:after="0" w:line="273" w:lineRule="atLeast"/>
              <w:ind w:firstLine="567"/>
              <w:jc w:val="center"/>
              <w:rPr>
                <w:rFonts w:eastAsia="Times New Roman" w:cs="Times New Roman"/>
                <w:i/>
                <w:color w:val="000000"/>
                <w:szCs w:val="28"/>
                <w:lang w:val="ru-RU"/>
              </w:rPr>
            </w:pPr>
            <w:r w:rsidRPr="00023849">
              <w:rPr>
                <w:rFonts w:eastAsia="Times New Roman" w:cs="Times New Roman"/>
                <w:i/>
                <w:noProof/>
                <w:color w:val="000000"/>
                <w:szCs w:val="28"/>
              </w:rPr>
              <w:drawing>
                <wp:inline distT="0" distB="0" distL="0" distR="0" wp14:anchorId="16ABCDB1" wp14:editId="57FEB5D9">
                  <wp:extent cx="2019300" cy="1590675"/>
                  <wp:effectExtent l="0" t="0" r="0" b="9525"/>
                  <wp:docPr id="74" name="Picture 74" descr="http://www.xfem.rwth-aachen.de/Background/Introduction/Figures/Fi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xfem.rwth-aachen.de/Background/Introduction/Figures/Fi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916" w:rsidRPr="00023849" w:rsidTr="007B0916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B0916" w:rsidRPr="00C814E1" w:rsidRDefault="00C814E1" w:rsidP="0021427F">
            <w:pPr>
              <w:shd w:val="clear" w:color="auto" w:fill="FFFFFF"/>
              <w:spacing w:before="100" w:beforeAutospacing="1" w:after="0" w:line="273" w:lineRule="atLeast"/>
              <w:ind w:firstLine="567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6209FE">
              <w:rPr>
                <w:rFonts w:eastAsia="Times New Roman" w:cs="Times New Roman"/>
                <w:color w:val="000000"/>
                <w:sz w:val="24"/>
                <w:szCs w:val="28"/>
                <w:lang w:val="ru-RU"/>
              </w:rPr>
              <w:t>Рис</w:t>
            </w:r>
            <w:r w:rsidR="007B0916" w:rsidRPr="006209FE">
              <w:rPr>
                <w:rFonts w:eastAsia="Times New Roman" w:cs="Times New Roman"/>
                <w:color w:val="000000"/>
                <w:sz w:val="24"/>
                <w:szCs w:val="28"/>
                <w:lang w:val="ru-RU"/>
              </w:rPr>
              <w:t>. 5</w:t>
            </w:r>
            <w:r w:rsidR="006209FE" w:rsidRPr="006209FE">
              <w:rPr>
                <w:rFonts w:eastAsia="Times New Roman" w:cs="Times New Roman"/>
                <w:color w:val="000000"/>
                <w:sz w:val="24"/>
                <w:szCs w:val="28"/>
                <w:lang w:val="ru-RU"/>
              </w:rPr>
              <w:t>.</w:t>
            </w:r>
          </w:p>
        </w:tc>
      </w:tr>
    </w:tbl>
    <w:p w:rsidR="0021427F" w:rsidRPr="0020012B" w:rsidRDefault="0021427F" w:rsidP="00EF6E43">
      <w:pPr>
        <w:keepNext/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b/>
          <w:color w:val="000000"/>
          <w:szCs w:val="28"/>
          <w:lang w:val="ru-RU"/>
        </w:rPr>
      </w:pPr>
      <w:bookmarkStart w:id="7" w:name="Sec_GlobalEnrFcts"/>
      <w:bookmarkEnd w:id="7"/>
      <w:r w:rsidRPr="0020012B">
        <w:rPr>
          <w:rFonts w:eastAsia="Times New Roman" w:cs="Times New Roman"/>
          <w:b/>
          <w:color w:val="000000"/>
          <w:szCs w:val="28"/>
          <w:lang w:val="ru-RU"/>
        </w:rPr>
        <w:lastRenderedPageBreak/>
        <w:t>Глобальная обогащающая функция</w:t>
      </w:r>
    </w:p>
    <w:p w:rsidR="00A4795A" w:rsidRPr="00F57306" w:rsidRDefault="0021427F" w:rsidP="00906200">
      <w:pPr>
        <w:shd w:val="clear" w:color="auto" w:fill="FFFFFF"/>
        <w:spacing w:before="100" w:beforeAutospacing="1" w:after="0" w:line="273" w:lineRule="atLeast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F57306">
        <w:rPr>
          <w:rFonts w:eastAsia="Times New Roman" w:cs="Times New Roman"/>
          <w:color w:val="000000"/>
          <w:szCs w:val="28"/>
          <w:lang w:val="ru-RU"/>
        </w:rPr>
        <w:t xml:space="preserve">Для слабых разрывностей, где градиент решения совершает скачок, в качестве глобальной обогащающей функции можно брать </w:t>
      </w:r>
      <w:r w:rsidR="000C1792" w:rsidRPr="00F57306">
        <w:rPr>
          <w:rFonts w:eastAsia="Times New Roman" w:cs="Times New Roman"/>
          <w:color w:val="000000"/>
          <w:szCs w:val="28"/>
          <w:lang w:val="ru-RU"/>
        </w:rPr>
        <w:t>мо</w:t>
      </w:r>
      <w:r w:rsidR="00A4795A" w:rsidRPr="00F57306">
        <w:rPr>
          <w:rFonts w:eastAsia="Times New Roman" w:cs="Times New Roman"/>
          <w:color w:val="000000"/>
          <w:szCs w:val="28"/>
          <w:lang w:val="ru-RU"/>
        </w:rPr>
        <w:t>дуль функции определения уровн</w:t>
      </w:r>
      <w:r w:rsidR="00F57306">
        <w:rPr>
          <w:rFonts w:eastAsia="Times New Roman" w:cs="Times New Roman"/>
          <w:color w:val="000000"/>
          <w:szCs w:val="28"/>
          <w:lang w:val="ru-RU"/>
        </w:rPr>
        <w:t>ей</w:t>
      </w:r>
    </w:p>
    <w:p w:rsidR="0021427F" w:rsidRPr="00F57306" w:rsidRDefault="00920603" w:rsidP="00A4795A">
      <w:pPr>
        <w:shd w:val="clear" w:color="auto" w:fill="FFFFFF"/>
        <w:spacing w:before="100" w:beforeAutospacing="1" w:after="0" w:line="273" w:lineRule="atLeast"/>
        <w:ind w:firstLine="567"/>
        <w:jc w:val="center"/>
        <w:rPr>
          <w:rFonts w:eastAsia="Times New Roman" w:cs="Times New Roman"/>
          <w:color w:val="000000"/>
          <w:position w:val="-4"/>
          <w:szCs w:val="28"/>
          <w:lang w:val="ru-RU"/>
        </w:rPr>
      </w:pPr>
      <w:r w:rsidRPr="00F57306">
        <w:rPr>
          <w:rFonts w:eastAsia="Times New Roman" w:cs="Times New Roman"/>
          <w:color w:val="000000"/>
          <w:position w:val="-14"/>
          <w:szCs w:val="28"/>
          <w:lang w:val="ru-RU"/>
        </w:rPr>
        <w:object w:dxaOrig="2439" w:dyaOrig="400">
          <v:shape id="_x0000_i1061" type="#_x0000_t75" style="width:120.85pt;height:19.7pt" o:ole="">
            <v:imagedata r:id="rId81" o:title=""/>
          </v:shape>
          <o:OLEObject Type="Embed" ProgID="Equation.3" ShapeID="_x0000_i1061" DrawAspect="Content" ObjectID="_1481100381" r:id="rId82"/>
        </w:object>
      </w:r>
      <w:r w:rsidR="000C1792" w:rsidRPr="00F57306">
        <w:rPr>
          <w:rFonts w:eastAsia="Times New Roman" w:cs="Times New Roman"/>
          <w:color w:val="000000"/>
          <w:position w:val="-4"/>
          <w:szCs w:val="28"/>
          <w:lang w:val="ru-RU"/>
        </w:rPr>
        <w:t>.</w:t>
      </w:r>
    </w:p>
    <w:p w:rsidR="00920603" w:rsidRPr="00F57306" w:rsidRDefault="00920603" w:rsidP="00623289">
      <w:pPr>
        <w:shd w:val="clear" w:color="auto" w:fill="FFFFFF"/>
        <w:spacing w:before="100" w:beforeAutospacing="1" w:after="0" w:line="273" w:lineRule="atLeast"/>
        <w:ind w:firstLine="567"/>
        <w:jc w:val="center"/>
        <w:rPr>
          <w:rFonts w:eastAsia="Times New Roman" w:cs="Times New Roman"/>
          <w:color w:val="000000"/>
          <w:position w:val="-4"/>
          <w:szCs w:val="28"/>
          <w:lang w:val="ru-RU"/>
        </w:rPr>
      </w:pPr>
      <w:r w:rsidRPr="00F57306">
        <w:rPr>
          <w:rFonts w:eastAsia="Times New Roman" w:cs="Times New Roman"/>
          <w:color w:val="000000"/>
          <w:position w:val="-4"/>
          <w:szCs w:val="28"/>
          <w:lang w:val="ru-RU"/>
        </w:rPr>
        <w:t xml:space="preserve">Для случая сильных разрывности, в качестве глобальной </w:t>
      </w:r>
      <w:r w:rsidR="00623289" w:rsidRPr="00F57306">
        <w:rPr>
          <w:rFonts w:eastAsia="Times New Roman" w:cs="Times New Roman"/>
          <w:color w:val="000000"/>
          <w:position w:val="-4"/>
          <w:szCs w:val="28"/>
          <w:lang w:val="ru-RU"/>
        </w:rPr>
        <w:t>обогащающей функции обычно берут функции Хевисайда от функции определения уровн</w:t>
      </w:r>
      <w:r w:rsidR="00C12053">
        <w:rPr>
          <w:rFonts w:eastAsia="Times New Roman" w:cs="Times New Roman"/>
          <w:color w:val="000000"/>
          <w:position w:val="-4"/>
          <w:szCs w:val="28"/>
          <w:lang w:val="ru-RU"/>
        </w:rPr>
        <w:t>ей</w:t>
      </w:r>
      <w:r w:rsidR="001A5128" w:rsidRPr="00F57306">
        <w:rPr>
          <w:rFonts w:eastAsia="Times New Roman" w:cs="Times New Roman"/>
          <w:color w:val="000000"/>
          <w:position w:val="-50"/>
          <w:szCs w:val="28"/>
          <w:lang w:val="ru-RU"/>
        </w:rPr>
        <w:object w:dxaOrig="3540" w:dyaOrig="1120">
          <v:shape id="_x0000_i1062" type="#_x0000_t75" style="width:175.25pt;height:55.7pt" o:ole="">
            <v:imagedata r:id="rId83" o:title=""/>
          </v:shape>
          <o:OLEObject Type="Embed" ProgID="Equation.3" ShapeID="_x0000_i1062" DrawAspect="Content" ObjectID="_1481100382" r:id="rId84"/>
        </w:object>
      </w:r>
    </w:p>
    <w:p w:rsidR="00165D7B" w:rsidRPr="00426116" w:rsidRDefault="00426116" w:rsidP="00426116">
      <w:pPr>
        <w:spacing w:before="360" w:after="150" w:line="240" w:lineRule="auto"/>
        <w:ind w:left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EF6E43">
        <w:rPr>
          <w:rFonts w:eastAsia="Times New Roman" w:cs="Times New Roman"/>
          <w:color w:val="000000"/>
          <w:szCs w:val="28"/>
          <w:lang w:val="ru-RU"/>
        </w:rPr>
        <w:t xml:space="preserve">6,7. </w:t>
      </w:r>
      <w:r w:rsidR="006B179B" w:rsidRPr="00426116">
        <w:rPr>
          <w:rFonts w:eastAsia="Times New Roman" w:cs="Times New Roman"/>
          <w:b/>
          <w:color w:val="000000"/>
          <w:szCs w:val="28"/>
          <w:lang w:val="ru-RU"/>
        </w:rPr>
        <w:t xml:space="preserve">Применение РМКЭ </w:t>
      </w:r>
      <w:r w:rsidR="006B179B" w:rsidRPr="00426116">
        <w:rPr>
          <w:rFonts w:eastAsia="Times New Roman"/>
          <w:b/>
          <w:color w:val="000000"/>
          <w:szCs w:val="28"/>
          <w:lang w:val="ru-RU"/>
        </w:rPr>
        <w:t>для решения задачи с трещиной</w:t>
      </w:r>
    </w:p>
    <w:p w:rsidR="00221034" w:rsidRDefault="00115D31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115D31">
        <w:rPr>
          <w:rFonts w:eastAsia="Times New Roman" w:cs="Times New Roman"/>
          <w:noProof/>
          <w:color w:val="000000"/>
          <w:szCs w:val="28"/>
        </w:rPr>
        <w:drawing>
          <wp:anchor distT="0" distB="0" distL="114300" distR="114300" simplePos="0" relativeHeight="251663360" behindDoc="0" locked="0" layoutInCell="1" allowOverlap="1" wp14:anchorId="633F0798" wp14:editId="04133846">
            <wp:simplePos x="0" y="0"/>
            <wp:positionH relativeFrom="column">
              <wp:posOffset>1438910</wp:posOffset>
            </wp:positionH>
            <wp:positionV relativeFrom="paragraph">
              <wp:posOffset>1783080</wp:posOffset>
            </wp:positionV>
            <wp:extent cx="1267460" cy="1139825"/>
            <wp:effectExtent l="0" t="0" r="8890" b="3175"/>
            <wp:wrapTopAndBottom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D31">
        <w:rPr>
          <w:rFonts w:eastAsia="Times New Roman" w:cs="Times New Roman"/>
          <w:noProof/>
          <w:color w:val="000000"/>
          <w:szCs w:val="28"/>
        </w:rPr>
        <w:drawing>
          <wp:anchor distT="0" distB="0" distL="114300" distR="114300" simplePos="0" relativeHeight="251662336" behindDoc="0" locked="0" layoutInCell="1" allowOverlap="1" wp14:anchorId="7062980A" wp14:editId="116FA3D5">
            <wp:simplePos x="0" y="0"/>
            <wp:positionH relativeFrom="column">
              <wp:posOffset>3103245</wp:posOffset>
            </wp:positionH>
            <wp:positionV relativeFrom="paragraph">
              <wp:posOffset>1783715</wp:posOffset>
            </wp:positionV>
            <wp:extent cx="1093470" cy="1060450"/>
            <wp:effectExtent l="0" t="0" r="0" b="635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7B" w:rsidRPr="00165D7B">
        <w:rPr>
          <w:rFonts w:eastAsia="Times New Roman" w:cs="Times New Roman"/>
          <w:color w:val="000000"/>
          <w:szCs w:val="28"/>
          <w:lang w:val="ru-RU"/>
        </w:rPr>
        <w:t xml:space="preserve">Для реализации РМКЭ к задаче о трещине, </w:t>
      </w:r>
      <w:r w:rsidR="00246012">
        <w:rPr>
          <w:rFonts w:eastAsia="Times New Roman" w:cs="Times New Roman"/>
          <w:color w:val="000000"/>
          <w:szCs w:val="28"/>
          <w:lang w:val="ru-RU"/>
        </w:rPr>
        <w:t>с</w:t>
      </w:r>
      <w:r w:rsidR="00165D7B" w:rsidRPr="00165D7B">
        <w:rPr>
          <w:rFonts w:eastAsia="Times New Roman" w:cs="Times New Roman"/>
          <w:color w:val="000000"/>
          <w:szCs w:val="28"/>
          <w:lang w:val="ru-RU"/>
        </w:rPr>
        <w:t xml:space="preserve"> аппроксимирующим полином</w:t>
      </w:r>
      <w:r w:rsidR="00246012">
        <w:rPr>
          <w:rFonts w:eastAsia="Times New Roman" w:cs="Times New Roman"/>
          <w:color w:val="000000"/>
          <w:szCs w:val="28"/>
          <w:lang w:val="ru-RU"/>
        </w:rPr>
        <w:t>о</w:t>
      </w:r>
      <w:r w:rsidR="00165D7B" w:rsidRPr="00165D7B">
        <w:rPr>
          <w:rFonts w:eastAsia="Times New Roman" w:cs="Times New Roman"/>
          <w:color w:val="000000"/>
          <w:szCs w:val="28"/>
          <w:lang w:val="ru-RU"/>
        </w:rPr>
        <w:t>м в узлах, прина</w:t>
      </w:r>
      <w:r w:rsidR="007427AA">
        <w:rPr>
          <w:rFonts w:eastAsia="Times New Roman" w:cs="Times New Roman"/>
          <w:color w:val="000000"/>
          <w:szCs w:val="28"/>
          <w:lang w:val="ru-RU"/>
        </w:rPr>
        <w:t>д</w:t>
      </w:r>
      <w:r w:rsidR="00165D7B" w:rsidRPr="00165D7B">
        <w:rPr>
          <w:rFonts w:eastAsia="Times New Roman" w:cs="Times New Roman"/>
          <w:color w:val="000000"/>
          <w:szCs w:val="28"/>
          <w:lang w:val="ru-RU"/>
        </w:rPr>
        <w:t>лежащих элементам, которые пересекает трещина, прибавляют (обогащают) некоторые базисные разрывные функции. При этом узлы элементов, содержащих вершины трещин (узлы в квадратах на рисунке), обогащаются базисными разрывными функциями. А узлы элементов, которые проходит трещина (узлы в окружностьях) обогащаются фукциями Хевисайда.</w:t>
      </w:r>
      <w:r w:rsidR="00165D7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165D7B" w:rsidRPr="00165D7B">
        <w:rPr>
          <w:rFonts w:eastAsia="Times New Roman" w:cs="Times New Roman"/>
          <w:color w:val="000000"/>
          <w:szCs w:val="28"/>
          <w:lang w:val="ru-RU"/>
        </w:rPr>
        <w:t xml:space="preserve">Основное преимущество данного метода заключается в том, что при росте трещины </w:t>
      </w:r>
      <w:r>
        <w:rPr>
          <w:rFonts w:eastAsia="Times New Roman" w:cs="Times New Roman"/>
          <w:color w:val="000000"/>
          <w:szCs w:val="28"/>
          <w:lang w:val="ru-RU"/>
        </w:rPr>
        <w:t>не требуется перестр</w:t>
      </w:r>
      <w:r w:rsidR="00651043">
        <w:rPr>
          <w:rFonts w:eastAsia="Times New Roman" w:cs="Times New Roman"/>
          <w:color w:val="000000"/>
          <w:szCs w:val="28"/>
          <w:lang w:val="ru-RU"/>
        </w:rPr>
        <w:t>аивать</w:t>
      </w:r>
      <w:r>
        <w:rPr>
          <w:rFonts w:eastAsia="Times New Roman" w:cs="Times New Roman"/>
          <w:color w:val="000000"/>
          <w:szCs w:val="28"/>
          <w:lang w:val="ru-RU"/>
        </w:rPr>
        <w:t xml:space="preserve"> сетку.</w:t>
      </w:r>
    </w:p>
    <w:p w:rsidR="00C814E1" w:rsidRPr="00F40C5E" w:rsidRDefault="00D51819" w:rsidP="00C814E1">
      <w:pPr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8"/>
          <w:lang w:val="ru-RU"/>
        </w:rPr>
      </w:pPr>
      <w:r w:rsidRPr="00F40C5E">
        <w:rPr>
          <w:rFonts w:eastAsia="Times New Roman" w:cs="Times New Roman"/>
          <w:color w:val="000000"/>
          <w:sz w:val="24"/>
          <w:szCs w:val="28"/>
          <w:lang w:val="ru-RU"/>
        </w:rPr>
        <w:t>Рис.6.</w:t>
      </w:r>
    </w:p>
    <w:p w:rsidR="00221034" w:rsidRDefault="00733FBF" w:rsidP="00680B7A">
      <w:pPr>
        <w:spacing w:before="120" w:after="120" w:line="240" w:lineRule="auto"/>
        <w:ind w:firstLine="567"/>
        <w:jc w:val="center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noProof/>
          <w:color w:val="000000"/>
          <w:szCs w:val="28"/>
        </w:rPr>
        <w:pict w14:anchorId="3E90B35A">
          <v:shape id="Object 3" o:spid="_x0000_s1062" type="#_x0000_t75" style="position:absolute;left:0;text-align:left;margin-left:41.55pt;margin-top:114.5pt;width:9pt;height:17pt;z-index:251664384;visibility:visible">
            <v:imagedata r:id="rId87" o:title=""/>
          </v:shape>
          <o:OLEObject Type="Embed" ProgID="Equation.3" ShapeID="Object 3" DrawAspect="Content" ObjectID="_1481100385" r:id="rId88"/>
        </w:pict>
      </w:r>
      <w:r w:rsidR="00221034">
        <w:rPr>
          <w:rFonts w:eastAsia="Times New Roman" w:cs="Times New Roman"/>
          <w:color w:val="000000"/>
          <w:szCs w:val="28"/>
          <w:lang w:val="ru-RU"/>
        </w:rPr>
        <w:t xml:space="preserve">Формула для вычисления функции  записывается следующим образом: </w:t>
      </w:r>
      <w:r w:rsidR="00C8505B" w:rsidRPr="00410B96">
        <w:rPr>
          <w:position w:val="-32"/>
        </w:rPr>
        <w:object w:dxaOrig="8220" w:dyaOrig="760">
          <v:shape id="_x0000_i1063" type="#_x0000_t75" style="width:454.55pt;height:42.1pt" o:ole="">
            <v:imagedata r:id="rId89" o:title=""/>
          </v:shape>
          <o:OLEObject Type="Embed" ProgID="Equation.3" ShapeID="_x0000_i1063" DrawAspect="Content" ObjectID="_1481100383" r:id="rId90"/>
        </w:object>
      </w:r>
    </w:p>
    <w:p w:rsidR="00221034" w:rsidRPr="00221034" w:rsidRDefault="00221034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221034">
        <w:rPr>
          <w:rFonts w:eastAsia="Times New Roman" w:cs="Times New Roman"/>
          <w:color w:val="000000"/>
          <w:szCs w:val="28"/>
          <w:lang w:val="ru-RU"/>
        </w:rPr>
        <w:t>Где:</w:t>
      </w:r>
    </w:p>
    <w:p w:rsidR="00221034" w:rsidRPr="00221034" w:rsidRDefault="00221034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.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221034">
        <w:rPr>
          <w:rFonts w:eastAsia="Times New Roman" w:cs="Times New Roman"/>
          <w:color w:val="000000"/>
          <w:szCs w:val="28"/>
        </w:rPr>
        <w:t>I</w:t>
      </w:r>
      <w:r w:rsidR="00F74949">
        <w:rPr>
          <w:rFonts w:eastAsia="Times New Roman" w:cs="Times New Roman"/>
          <w:color w:val="000000"/>
          <w:szCs w:val="28"/>
          <w:lang w:val="ru-RU"/>
        </w:rPr>
        <w:t xml:space="preserve"> - множество всех уз</w:t>
      </w:r>
      <w:r w:rsidRPr="00221034">
        <w:rPr>
          <w:rFonts w:eastAsia="Times New Roman" w:cs="Times New Roman"/>
          <w:color w:val="000000"/>
          <w:szCs w:val="28"/>
          <w:lang w:val="ru-RU"/>
        </w:rPr>
        <w:t>л</w:t>
      </w:r>
      <w:r w:rsidR="00F74949">
        <w:rPr>
          <w:rFonts w:eastAsia="Times New Roman" w:cs="Times New Roman"/>
          <w:color w:val="000000"/>
          <w:szCs w:val="28"/>
          <w:lang w:val="ru-RU"/>
        </w:rPr>
        <w:t>ов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 сетки</w:t>
      </w:r>
    </w:p>
    <w:p w:rsidR="00221034" w:rsidRPr="00221034" w:rsidRDefault="00221034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221034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Pr="00221034">
        <w:rPr>
          <w:rFonts w:eastAsia="Times New Roman" w:cs="Times New Roman"/>
          <w:color w:val="000000"/>
          <w:szCs w:val="28"/>
        </w:rPr>
        <w:t>N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 - Скалярная геометрическая функция </w:t>
      </w:r>
      <w:r w:rsidRPr="00221034">
        <w:rPr>
          <w:rFonts w:eastAsia="Times New Roman" w:cs="Times New Roman"/>
          <w:color w:val="000000"/>
          <w:szCs w:val="28"/>
        </w:rPr>
        <w:t>i</w:t>
      </w:r>
      <w:r w:rsidRPr="00221034">
        <w:rPr>
          <w:rFonts w:eastAsia="Times New Roman" w:cs="Times New Roman"/>
          <w:color w:val="000000"/>
          <w:szCs w:val="28"/>
          <w:lang w:val="ru-RU"/>
        </w:rPr>
        <w:t>-ого узла</w:t>
      </w:r>
    </w:p>
    <w:p w:rsidR="00221034" w:rsidRPr="00221034" w:rsidRDefault="00C8505B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.</w:t>
      </w:r>
      <w:r w:rsidRPr="00C850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21034" w:rsidRPr="00221034">
        <w:rPr>
          <w:rFonts w:eastAsia="Times New Roman" w:cs="Times New Roman"/>
          <w:color w:val="000000"/>
          <w:szCs w:val="28"/>
        </w:rPr>
        <w:t>L</w:t>
      </w:r>
      <w:r w:rsidRPr="00C850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21034" w:rsidRPr="00221034">
        <w:rPr>
          <w:rFonts w:eastAsia="Times New Roman" w:cs="Times New Roman"/>
          <w:color w:val="000000"/>
          <w:szCs w:val="28"/>
          <w:lang w:val="ru-RU"/>
        </w:rPr>
        <w:t xml:space="preserve">- </w:t>
      </w:r>
      <w:proofErr w:type="gramStart"/>
      <w:r w:rsidR="00221034" w:rsidRPr="00221034">
        <w:rPr>
          <w:rFonts w:eastAsia="Times New Roman" w:cs="Times New Roman"/>
          <w:color w:val="000000"/>
          <w:szCs w:val="28"/>
          <w:lang w:val="ru-RU"/>
        </w:rPr>
        <w:t>множество</w:t>
      </w:r>
      <w:proofErr w:type="gramEnd"/>
      <w:r w:rsidR="00221034" w:rsidRPr="0022103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9C279B">
        <w:rPr>
          <w:rFonts w:eastAsia="Times New Roman" w:cs="Times New Roman"/>
          <w:color w:val="000000"/>
          <w:szCs w:val="28"/>
          <w:lang w:val="ru-RU"/>
        </w:rPr>
        <w:t>уз</w:t>
      </w:r>
      <w:r w:rsidR="009C279B" w:rsidRPr="00221034">
        <w:rPr>
          <w:rFonts w:eastAsia="Times New Roman" w:cs="Times New Roman"/>
          <w:color w:val="000000"/>
          <w:szCs w:val="28"/>
          <w:lang w:val="ru-RU"/>
        </w:rPr>
        <w:t>л</w:t>
      </w:r>
      <w:r w:rsidR="009C279B">
        <w:rPr>
          <w:rFonts w:eastAsia="Times New Roman" w:cs="Times New Roman"/>
          <w:color w:val="000000"/>
          <w:szCs w:val="28"/>
          <w:lang w:val="ru-RU"/>
        </w:rPr>
        <w:t>ов</w:t>
      </w:r>
      <w:r w:rsidR="00221034" w:rsidRPr="00221034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="00025E51">
        <w:rPr>
          <w:rFonts w:eastAsia="Times New Roman" w:cs="Times New Roman"/>
          <w:color w:val="000000"/>
          <w:szCs w:val="28"/>
          <w:lang w:val="ru-RU"/>
        </w:rPr>
        <w:t xml:space="preserve">которые будут </w:t>
      </w:r>
      <w:r w:rsidR="00221034" w:rsidRPr="00221034">
        <w:rPr>
          <w:rFonts w:eastAsia="Times New Roman" w:cs="Times New Roman"/>
          <w:color w:val="000000"/>
          <w:szCs w:val="28"/>
          <w:lang w:val="ru-RU"/>
        </w:rPr>
        <w:t>обогащен</w:t>
      </w:r>
      <w:r w:rsidR="00025E51">
        <w:rPr>
          <w:rFonts w:eastAsia="Times New Roman" w:cs="Times New Roman"/>
          <w:color w:val="000000"/>
          <w:szCs w:val="28"/>
          <w:lang w:val="ru-RU"/>
        </w:rPr>
        <w:t>ы</w:t>
      </w:r>
      <w:r w:rsidR="00221034" w:rsidRPr="00221034">
        <w:rPr>
          <w:rFonts w:eastAsia="Times New Roman" w:cs="Times New Roman"/>
          <w:color w:val="000000"/>
          <w:szCs w:val="28"/>
          <w:lang w:val="ru-RU"/>
        </w:rPr>
        <w:t xml:space="preserve"> фунцией Хевисайда. А </w:t>
      </w:r>
      <w:proofErr w:type="spellStart"/>
      <w:r w:rsidR="00221034" w:rsidRPr="00221034">
        <w:rPr>
          <w:rFonts w:eastAsia="Times New Roman" w:cs="Times New Roman"/>
          <w:color w:val="000000"/>
          <w:szCs w:val="28"/>
        </w:rPr>
        <w:t>a</w:t>
      </w:r>
      <w:r w:rsidR="00221034" w:rsidRPr="00C8505B">
        <w:rPr>
          <w:rFonts w:eastAsia="Times New Roman" w:cs="Times New Roman"/>
          <w:i/>
          <w:color w:val="000000"/>
          <w:szCs w:val="28"/>
          <w:vertAlign w:val="subscript"/>
        </w:rPr>
        <w:t>i</w:t>
      </w:r>
      <w:proofErr w:type="spellEnd"/>
      <w:r w:rsidR="00221034"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 xml:space="preserve"> –  </w:t>
      </w:r>
      <w:r w:rsidR="00221034" w:rsidRPr="00221034">
        <w:rPr>
          <w:rFonts w:eastAsia="Times New Roman" w:cs="Times New Roman"/>
          <w:color w:val="000000"/>
          <w:szCs w:val="28"/>
          <w:lang w:val="ru-RU"/>
        </w:rPr>
        <w:t>соответствующие степени свободы.</w:t>
      </w:r>
    </w:p>
    <w:p w:rsidR="00221034" w:rsidRPr="00221034" w:rsidRDefault="00221034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221034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Pr="00221034">
        <w:rPr>
          <w:rFonts w:eastAsia="Times New Roman" w:cs="Times New Roman"/>
          <w:color w:val="000000"/>
          <w:szCs w:val="28"/>
        </w:rPr>
        <w:t>K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1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Pr="00221034">
        <w:rPr>
          <w:rFonts w:eastAsia="Times New Roman" w:cs="Times New Roman"/>
          <w:color w:val="000000"/>
          <w:szCs w:val="28"/>
        </w:rPr>
        <w:t>K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2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 – множество </w:t>
      </w:r>
      <w:r w:rsidR="00592616">
        <w:rPr>
          <w:rFonts w:eastAsia="Times New Roman" w:cs="Times New Roman"/>
          <w:color w:val="000000"/>
          <w:szCs w:val="28"/>
          <w:lang w:val="ru-RU"/>
        </w:rPr>
        <w:t>уз</w:t>
      </w:r>
      <w:r w:rsidR="00592616" w:rsidRPr="00221034">
        <w:rPr>
          <w:rFonts w:eastAsia="Times New Roman" w:cs="Times New Roman"/>
          <w:color w:val="000000"/>
          <w:szCs w:val="28"/>
          <w:lang w:val="ru-RU"/>
        </w:rPr>
        <w:t>л</w:t>
      </w:r>
      <w:r w:rsidR="00592616">
        <w:rPr>
          <w:rFonts w:eastAsia="Times New Roman" w:cs="Times New Roman"/>
          <w:color w:val="000000"/>
          <w:szCs w:val="28"/>
          <w:lang w:val="ru-RU"/>
        </w:rPr>
        <w:t>ов</w:t>
      </w:r>
      <w:r w:rsidRPr="00221034">
        <w:rPr>
          <w:rFonts w:eastAsia="Times New Roman" w:cs="Times New Roman"/>
          <w:color w:val="000000"/>
          <w:szCs w:val="28"/>
          <w:lang w:val="ru-RU"/>
        </w:rPr>
        <w:t>, принадлежащи</w:t>
      </w:r>
      <w:r w:rsidR="00592616">
        <w:rPr>
          <w:rFonts w:eastAsia="Times New Roman" w:cs="Times New Roman"/>
          <w:color w:val="000000"/>
          <w:szCs w:val="28"/>
          <w:lang w:val="ru-RU"/>
        </w:rPr>
        <w:t>х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 эдементам, содержащим вершины трещины нормального отрыва (</w:t>
      </w:r>
      <w:r w:rsidRPr="00221034">
        <w:rPr>
          <w:rFonts w:eastAsia="Times New Roman" w:cs="Times New Roman"/>
          <w:color w:val="000000"/>
          <w:szCs w:val="28"/>
        </w:rPr>
        <w:t>I</w:t>
      </w:r>
      <w:r w:rsidRPr="00221034">
        <w:rPr>
          <w:rFonts w:eastAsia="Times New Roman" w:cs="Times New Roman"/>
          <w:color w:val="000000"/>
          <w:szCs w:val="28"/>
          <w:lang w:val="ru-RU"/>
        </w:rPr>
        <w:t>) и поперечного сдвига (</w:t>
      </w:r>
      <w:r w:rsidRPr="00221034">
        <w:rPr>
          <w:rFonts w:eastAsia="Times New Roman" w:cs="Times New Roman"/>
          <w:color w:val="000000"/>
          <w:szCs w:val="28"/>
        </w:rPr>
        <w:t>II</w:t>
      </w:r>
      <w:r w:rsidRPr="00221034">
        <w:rPr>
          <w:rFonts w:eastAsia="Times New Roman" w:cs="Times New Roman"/>
          <w:color w:val="000000"/>
          <w:szCs w:val="28"/>
          <w:lang w:val="ru-RU"/>
        </w:rPr>
        <w:t>). Соответствующие степени свободы</w:t>
      </w:r>
      <w:r w:rsidRPr="00221034">
        <w:rPr>
          <w:rFonts w:eastAsia="Times New Roman" w:cs="Times New Roman"/>
          <w:color w:val="000000"/>
          <w:szCs w:val="28"/>
          <w:lang w:val="vi-VN"/>
        </w:rPr>
        <w:t xml:space="preserve"> b</w:t>
      </w:r>
      <w:r w:rsidRPr="00221034">
        <w:rPr>
          <w:rFonts w:eastAsia="Times New Roman" w:cs="Times New Roman"/>
          <w:color w:val="000000"/>
          <w:szCs w:val="28"/>
          <w:vertAlign w:val="subscript"/>
          <w:lang w:val="vi-VN"/>
        </w:rPr>
        <w:t>i,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1</w:t>
      </w:r>
      <w:r w:rsidRPr="00221034">
        <w:rPr>
          <w:rFonts w:eastAsia="Times New Roman" w:cs="Times New Roman"/>
          <w:i/>
          <w:iCs/>
          <w:color w:val="000000"/>
          <w:szCs w:val="28"/>
          <w:vertAlign w:val="superscript"/>
          <w:lang w:val="vi-VN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Pr="00221034">
        <w:rPr>
          <w:rFonts w:eastAsia="Times New Roman" w:cs="Times New Roman"/>
          <w:color w:val="000000"/>
          <w:szCs w:val="28"/>
          <w:lang w:val="vi-VN"/>
        </w:rPr>
        <w:t>b</w:t>
      </w:r>
      <w:r w:rsidRPr="00221034">
        <w:rPr>
          <w:rFonts w:eastAsia="Times New Roman" w:cs="Times New Roman"/>
          <w:color w:val="000000"/>
          <w:szCs w:val="28"/>
          <w:vertAlign w:val="subscript"/>
          <w:lang w:val="vi-VN"/>
        </w:rPr>
        <w:t>i,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2</w:t>
      </w:r>
      <w:r w:rsidRPr="00221034">
        <w:rPr>
          <w:rFonts w:eastAsia="Times New Roman" w:cs="Times New Roman"/>
          <w:i/>
          <w:iCs/>
          <w:color w:val="000000"/>
          <w:szCs w:val="28"/>
          <w:vertAlign w:val="superscript"/>
          <w:lang w:val="vi-VN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, </w:t>
      </w:r>
      <w:r w:rsidRPr="00221034">
        <w:rPr>
          <w:rFonts w:eastAsia="Times New Roman" w:cs="Times New Roman"/>
          <w:i/>
          <w:iCs/>
          <w:color w:val="000000"/>
          <w:szCs w:val="28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>=1,…,4.</w:t>
      </w:r>
    </w:p>
    <w:p w:rsidR="00680B7A" w:rsidRDefault="00221034" w:rsidP="004116B0">
      <w:pPr>
        <w:keepNext/>
        <w:spacing w:before="120" w:after="0" w:line="240" w:lineRule="auto"/>
        <w:ind w:firstLine="567"/>
        <w:rPr>
          <w:lang w:val="ru-RU"/>
        </w:rPr>
      </w:pPr>
      <w:r w:rsidRPr="00221034">
        <w:rPr>
          <w:rFonts w:eastAsia="Times New Roman" w:cs="Times New Roman"/>
          <w:color w:val="000000"/>
          <w:szCs w:val="28"/>
          <w:lang w:val="ru-RU"/>
        </w:rPr>
        <w:lastRenderedPageBreak/>
        <w:t xml:space="preserve">. Функции </w:t>
      </w:r>
      <w:r w:rsidRPr="00221034">
        <w:rPr>
          <w:rFonts w:eastAsia="Times New Roman" w:cs="Times New Roman"/>
          <w:color w:val="000000"/>
          <w:szCs w:val="28"/>
        </w:rPr>
        <w:t>F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1</w:t>
      </w:r>
      <w:r w:rsidRPr="00221034">
        <w:rPr>
          <w:rFonts w:eastAsia="Times New Roman" w:cs="Times New Roman"/>
          <w:i/>
          <w:iCs/>
          <w:color w:val="000000"/>
          <w:szCs w:val="28"/>
          <w:vertAlign w:val="superscript"/>
          <w:lang w:val="vi-VN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>(</w:t>
      </w:r>
      <w:r w:rsidRPr="00221034">
        <w:rPr>
          <w:rFonts w:eastAsia="Times New Roman" w:cs="Times New Roman"/>
          <w:color w:val="000000"/>
          <w:szCs w:val="28"/>
        </w:rPr>
        <w:t>x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) и </w:t>
      </w:r>
      <w:r w:rsidRPr="00221034">
        <w:rPr>
          <w:rFonts w:eastAsia="Times New Roman" w:cs="Times New Roman"/>
          <w:color w:val="000000"/>
          <w:szCs w:val="28"/>
        </w:rPr>
        <w:t>F</w:t>
      </w:r>
      <w:r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2</w:t>
      </w:r>
      <w:r w:rsidRPr="00221034">
        <w:rPr>
          <w:rFonts w:eastAsia="Times New Roman" w:cs="Times New Roman"/>
          <w:i/>
          <w:iCs/>
          <w:color w:val="000000"/>
          <w:szCs w:val="28"/>
          <w:vertAlign w:val="superscript"/>
          <w:lang w:val="vi-VN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>(</w:t>
      </w:r>
      <w:r w:rsidRPr="00221034">
        <w:rPr>
          <w:rFonts w:eastAsia="Times New Roman" w:cs="Times New Roman"/>
          <w:color w:val="000000"/>
          <w:szCs w:val="28"/>
        </w:rPr>
        <w:t>x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), </w:t>
      </w:r>
      <w:r w:rsidRPr="00221034">
        <w:rPr>
          <w:rFonts w:eastAsia="Times New Roman" w:cs="Times New Roman"/>
          <w:i/>
          <w:iCs/>
          <w:color w:val="000000"/>
          <w:szCs w:val="28"/>
        </w:rPr>
        <w:t>l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=1,…,4, обогающие разрывные функции для </w:t>
      </w:r>
      <w:r w:rsidR="003B13F1">
        <w:rPr>
          <w:rFonts w:eastAsia="Times New Roman" w:cs="Times New Roman"/>
          <w:color w:val="000000"/>
          <w:szCs w:val="28"/>
          <w:lang w:val="ru-RU"/>
        </w:rPr>
        <w:t>уз</w:t>
      </w:r>
      <w:r w:rsidR="003B13F1" w:rsidRPr="00221034">
        <w:rPr>
          <w:rFonts w:eastAsia="Times New Roman" w:cs="Times New Roman"/>
          <w:color w:val="000000"/>
          <w:szCs w:val="28"/>
          <w:lang w:val="ru-RU"/>
        </w:rPr>
        <w:t>л</w:t>
      </w:r>
      <w:r w:rsidR="003B13F1">
        <w:rPr>
          <w:rFonts w:eastAsia="Times New Roman" w:cs="Times New Roman"/>
          <w:color w:val="000000"/>
          <w:szCs w:val="28"/>
          <w:lang w:val="ru-RU"/>
        </w:rPr>
        <w:t>ов</w:t>
      </w:r>
      <w:r w:rsidR="003B13F1" w:rsidRPr="0022103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347763">
        <w:rPr>
          <w:rFonts w:eastAsia="Times New Roman" w:cs="Times New Roman"/>
          <w:color w:val="000000"/>
          <w:szCs w:val="28"/>
          <w:lang w:val="ru-RU"/>
        </w:rPr>
        <w:t>во</w:t>
      </w:r>
      <w:r w:rsidRPr="00221034">
        <w:rPr>
          <w:rFonts w:eastAsia="Times New Roman" w:cs="Times New Roman"/>
          <w:color w:val="000000"/>
          <w:szCs w:val="28"/>
          <w:lang w:val="ru-RU"/>
        </w:rPr>
        <w:t xml:space="preserve">круг вершины трещин. </w:t>
      </w:r>
      <w:r w:rsidR="00BC602F" w:rsidRPr="00221034">
        <w:rPr>
          <w:rFonts w:eastAsia="Times New Roman" w:cs="Times New Roman"/>
          <w:color w:val="000000"/>
          <w:szCs w:val="28"/>
        </w:rPr>
        <w:t>F</w:t>
      </w:r>
      <w:r w:rsidR="00BC602F" w:rsidRPr="00221034">
        <w:rPr>
          <w:rFonts w:eastAsia="Times New Roman" w:cs="Times New Roman"/>
          <w:color w:val="000000"/>
          <w:szCs w:val="28"/>
          <w:vertAlign w:val="subscript"/>
          <w:lang w:val="ru-RU"/>
        </w:rPr>
        <w:t>1</w:t>
      </w:r>
      <w:r w:rsidR="00BC602F" w:rsidRPr="00221034">
        <w:rPr>
          <w:rFonts w:eastAsia="Times New Roman" w:cs="Times New Roman"/>
          <w:i/>
          <w:iCs/>
          <w:color w:val="000000"/>
          <w:szCs w:val="28"/>
          <w:vertAlign w:val="superscript"/>
          <w:lang w:val="vi-VN"/>
        </w:rPr>
        <w:t>l</w:t>
      </w:r>
      <w:r w:rsidR="00BC602F" w:rsidRPr="00221034">
        <w:rPr>
          <w:rFonts w:eastAsia="Times New Roman" w:cs="Times New Roman"/>
          <w:color w:val="000000"/>
          <w:szCs w:val="28"/>
          <w:lang w:val="ru-RU"/>
        </w:rPr>
        <w:t>(</w:t>
      </w:r>
      <w:r w:rsidR="00BC602F" w:rsidRPr="00221034">
        <w:rPr>
          <w:rFonts w:eastAsia="Times New Roman" w:cs="Times New Roman"/>
          <w:color w:val="000000"/>
          <w:szCs w:val="28"/>
        </w:rPr>
        <w:t>x</w:t>
      </w:r>
      <w:r w:rsidR="00BC602F" w:rsidRPr="00221034">
        <w:rPr>
          <w:rFonts w:eastAsia="Times New Roman" w:cs="Times New Roman"/>
          <w:color w:val="000000"/>
          <w:szCs w:val="28"/>
          <w:lang w:val="ru-RU"/>
        </w:rPr>
        <w:t xml:space="preserve">) </w:t>
      </w:r>
      <w:r w:rsidRPr="00221034">
        <w:rPr>
          <w:rFonts w:eastAsia="Times New Roman" w:cs="Times New Roman"/>
          <w:color w:val="000000"/>
          <w:szCs w:val="28"/>
          <w:lang w:val="ru-RU"/>
        </w:rPr>
        <w:t>заданы в следующем виде</w:t>
      </w:r>
      <w:r w:rsidRPr="00347763">
        <w:rPr>
          <w:rFonts w:eastAsia="Times New Roman" w:cs="Times New Roman"/>
          <w:color w:val="000000"/>
          <w:szCs w:val="28"/>
          <w:lang w:val="ru-RU"/>
        </w:rPr>
        <w:t>:</w:t>
      </w:r>
      <w:r w:rsidR="00680B7A" w:rsidRPr="00347763">
        <w:rPr>
          <w:lang w:val="ru-RU"/>
        </w:rPr>
        <w:t xml:space="preserve"> </w:t>
      </w:r>
    </w:p>
    <w:p w:rsidR="00221034" w:rsidRPr="00221034" w:rsidRDefault="00680B7A" w:rsidP="00680B7A">
      <w:pPr>
        <w:spacing w:before="120" w:after="0" w:line="240" w:lineRule="auto"/>
        <w:ind w:firstLine="567"/>
        <w:jc w:val="center"/>
        <w:rPr>
          <w:rFonts w:eastAsia="Times New Roman" w:cs="Times New Roman"/>
          <w:color w:val="000000"/>
          <w:szCs w:val="28"/>
        </w:rPr>
      </w:pPr>
      <w:r w:rsidRPr="00410B96">
        <w:rPr>
          <w:position w:val="-28"/>
        </w:rPr>
        <w:object w:dxaOrig="6540" w:dyaOrig="680">
          <v:shape id="_x0000_i1064" type="#_x0000_t75" style="width:326.65pt;height:33.95pt" o:ole="">
            <v:imagedata r:id="rId91" o:title=""/>
          </v:shape>
          <o:OLEObject Type="Embed" ProgID="Equation.3" ShapeID="_x0000_i1064" DrawAspect="Content" ObjectID="_1481100384" r:id="rId92"/>
        </w:object>
      </w:r>
    </w:p>
    <w:p w:rsidR="00221034" w:rsidRPr="00234C8F" w:rsidRDefault="00733FBF" w:rsidP="00221034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color w:val="000000"/>
          <w:szCs w:val="28"/>
          <w:lang w:val="ru-RU"/>
        </w:rPr>
      </w:pPr>
      <w:r>
        <w:rPr>
          <w:rFonts w:eastAsia="Times New Roman" w:cs="Times New Roman"/>
          <w:noProof/>
          <w:color w:val="000000"/>
          <w:szCs w:val="28"/>
        </w:rPr>
        <w:pict w14:anchorId="71DEDA72">
          <v:shape id="Object 2" o:spid="_x0000_s1063" type="#_x0000_t75" style="position:absolute;left:0;text-align:left;margin-left:71.45pt;margin-top:.65pt;width:9pt;height:17pt;z-index:251665408;visibility:visible">
            <v:imagedata r:id="rId87" o:title=""/>
          </v:shape>
          <o:OLEObject Type="Embed" ProgID="Equation.3" ShapeID="Object 2" DrawAspect="Content" ObjectID="_1481100386" r:id="rId93"/>
        </w:pict>
      </w:r>
      <w:r w:rsidR="00E3530B" w:rsidRPr="00EF6E43">
        <w:rPr>
          <w:rFonts w:eastAsia="Times New Roman" w:cs="Times New Roman"/>
          <w:color w:val="000000"/>
          <w:szCs w:val="28"/>
          <w:lang w:val="ru-RU"/>
        </w:rPr>
        <w:t>8.</w:t>
      </w:r>
      <w:r w:rsidR="00E3530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E3530B" w:rsidRPr="00E3530B">
        <w:rPr>
          <w:rFonts w:eastAsia="Times New Roman" w:cs="Times New Roman"/>
          <w:b/>
          <w:color w:val="000000"/>
          <w:szCs w:val="28"/>
          <w:lang w:val="ru-RU"/>
        </w:rPr>
        <w:t>Пример решения задачи с трещиной РМКЭ в Абакусе</w:t>
      </w:r>
    </w:p>
    <w:p w:rsidR="00C814E1" w:rsidRPr="00C814E1" w:rsidRDefault="00B16382" w:rsidP="00C814E1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FBDA" wp14:editId="6863C3B1">
                <wp:simplePos x="0" y="0"/>
                <wp:positionH relativeFrom="column">
                  <wp:posOffset>-73660</wp:posOffset>
                </wp:positionH>
                <wp:positionV relativeFrom="paragraph">
                  <wp:posOffset>3632200</wp:posOffset>
                </wp:positionV>
                <wp:extent cx="264795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382" w:rsidRPr="003630FF" w:rsidRDefault="00B16382" w:rsidP="00B16382">
                            <w:pPr>
                              <w:pStyle w:val="Caption"/>
                              <w:jc w:val="center"/>
                              <w:rPr>
                                <w:b w:val="0"/>
                                <w:noProof/>
                                <w:color w:val="000000" w:themeColor="text1"/>
                                <w:sz w:val="40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3630FF"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  <w:t>Рис</w:t>
                            </w:r>
                            <w:proofErr w:type="spellEnd"/>
                            <w:r w:rsidR="007959A7">
                              <w:rPr>
                                <w:b w:val="0"/>
                                <w:color w:val="000000" w:themeColor="text1"/>
                                <w:sz w:val="24"/>
                                <w:lang w:val="ru-RU"/>
                              </w:rPr>
                              <w:t>.</w:t>
                            </w:r>
                            <w:r w:rsidRPr="003630FF"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630FF">
                              <w:rPr>
                                <w:b w:val="0"/>
                                <w:color w:val="000000" w:themeColor="text1"/>
                                <w:sz w:val="24"/>
                                <w:lang w:val="ru-RU"/>
                              </w:rPr>
                              <w:t>7</w:t>
                            </w:r>
                            <w:r w:rsidR="00A73013" w:rsidRPr="003630FF">
                              <w:rPr>
                                <w:b w:val="0"/>
                                <w:color w:val="000000" w:themeColor="text1"/>
                                <w:sz w:val="24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-5.8pt;margin-top:286pt;width:208.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" stroked="f">
                <v:textbox style="mso-fit-shape-to-text:t" inset="0,0,0,0">
                  <w:txbxContent>
                    <w:p w:rsidR="00B16382" w:rsidRPr="003630FF" w:rsidRDefault="00B16382" w:rsidP="00B16382">
                      <w:pPr>
                        <w:pStyle w:val="Caption"/>
                        <w:jc w:val="center"/>
                        <w:rPr>
                          <w:b w:val="0"/>
                          <w:noProof/>
                          <w:color w:val="000000" w:themeColor="text1"/>
                          <w:sz w:val="40"/>
                          <w:lang w:val="ru-RU"/>
                        </w:rPr>
                      </w:pPr>
                      <w:proofErr w:type="spellStart"/>
                      <w:proofErr w:type="gramStart"/>
                      <w:r w:rsidRPr="003630FF">
                        <w:rPr>
                          <w:b w:val="0"/>
                          <w:color w:val="000000" w:themeColor="text1"/>
                          <w:sz w:val="24"/>
                        </w:rPr>
                        <w:t>Рис</w:t>
                      </w:r>
                      <w:proofErr w:type="spellEnd"/>
                      <w:r w:rsidR="007959A7">
                        <w:rPr>
                          <w:b w:val="0"/>
                          <w:color w:val="000000" w:themeColor="text1"/>
                          <w:sz w:val="24"/>
                          <w:lang w:val="ru-RU"/>
                        </w:rPr>
                        <w:t>.</w:t>
                      </w:r>
                      <w:r w:rsidRPr="003630FF">
                        <w:rPr>
                          <w:b w:val="0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630FF">
                        <w:rPr>
                          <w:b w:val="0"/>
                          <w:color w:val="000000" w:themeColor="text1"/>
                          <w:sz w:val="24"/>
                          <w:lang w:val="ru-RU"/>
                        </w:rPr>
                        <w:t>7</w:t>
                      </w:r>
                      <w:r w:rsidR="00A73013" w:rsidRPr="003630FF">
                        <w:rPr>
                          <w:b w:val="0"/>
                          <w:color w:val="000000" w:themeColor="text1"/>
                          <w:sz w:val="24"/>
                          <w:lang w:val="ru-RU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26BD4">
        <w:rPr>
          <w:noProof/>
        </w:rPr>
        <w:drawing>
          <wp:anchor distT="0" distB="0" distL="114300" distR="114300" simplePos="0" relativeHeight="251669504" behindDoc="0" locked="0" layoutInCell="1" allowOverlap="1" wp14:anchorId="1DD32F15" wp14:editId="49C1E91B">
            <wp:simplePos x="0" y="0"/>
            <wp:positionH relativeFrom="column">
              <wp:posOffset>-73660</wp:posOffset>
            </wp:positionH>
            <wp:positionV relativeFrom="paragraph">
              <wp:posOffset>801370</wp:posOffset>
            </wp:positionV>
            <wp:extent cx="2647950" cy="2773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 xml:space="preserve">Рассматривается задача о статическом нагружении пластины с начальной краевой трещиной. Геометрическая модель в сборке представлена на рисунке </w:t>
      </w:r>
      <w:r w:rsidR="00C51B34">
        <w:rPr>
          <w:rFonts w:eastAsia="Times New Roman" w:cs="Times New Roman"/>
          <w:color w:val="000000"/>
          <w:szCs w:val="28"/>
          <w:lang w:val="ru-RU"/>
        </w:rPr>
        <w:t>7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. На правую грань заданы ограничения</w:t>
      </w:r>
      <w:r w:rsidR="00C51B34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по перемещениям, а к верхней и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нижней приложено  растягивающее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усилие. Краевая трещина расположена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горизонтально и начинается на левой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грани пластины.</w:t>
      </w:r>
    </w:p>
    <w:p w:rsidR="00C814E1" w:rsidRPr="00C814E1" w:rsidRDefault="0022380E" w:rsidP="00C814E1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Была выбрана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линейно</w:t>
      </w:r>
      <w:r w:rsidR="00DA7A2F" w:rsidRPr="00234C8F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-</w:t>
      </w:r>
      <w:r w:rsidR="00DA7A2F" w:rsidRPr="00234C8F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C814E1" w:rsidRPr="00C814E1">
        <w:rPr>
          <w:rFonts w:eastAsia="Times New Roman" w:cs="Times New Roman"/>
          <w:color w:val="000000"/>
          <w:szCs w:val="28"/>
          <w:lang w:val="ru-RU"/>
        </w:rPr>
        <w:t>упругая</w:t>
      </w:r>
    </w:p>
    <w:p w:rsidR="00480ECD" w:rsidRDefault="00C814E1" w:rsidP="00223AF8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C814E1">
        <w:rPr>
          <w:rFonts w:eastAsia="Times New Roman" w:cs="Times New Roman"/>
          <w:color w:val="000000"/>
          <w:szCs w:val="28"/>
          <w:lang w:val="ru-RU"/>
        </w:rPr>
        <w:t>модель материала, а в качестве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C814E1">
        <w:rPr>
          <w:rFonts w:eastAsia="Times New Roman" w:cs="Times New Roman"/>
          <w:color w:val="000000"/>
          <w:szCs w:val="28"/>
          <w:lang w:val="ru-RU"/>
        </w:rPr>
        <w:t xml:space="preserve">критерия распространения трещины </w:t>
      </w:r>
      <w:r w:rsidR="0022380E">
        <w:rPr>
          <w:rFonts w:eastAsia="Times New Roman" w:cs="Times New Roman"/>
          <w:color w:val="000000"/>
          <w:szCs w:val="28"/>
          <w:lang w:val="ru-RU"/>
        </w:rPr>
        <w:t>-</w:t>
      </w:r>
      <w:r w:rsidR="00234C8F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22380E">
        <w:rPr>
          <w:rFonts w:eastAsia="Times New Roman" w:cs="Times New Roman"/>
          <w:color w:val="000000"/>
          <w:szCs w:val="28"/>
          <w:lang w:val="ru-RU"/>
        </w:rPr>
        <w:t xml:space="preserve">условие превышения </w:t>
      </w:r>
      <w:r w:rsidR="00C6690D">
        <w:rPr>
          <w:rFonts w:eastAsia="Times New Roman" w:cs="Times New Roman"/>
          <w:color w:val="000000"/>
          <w:szCs w:val="28"/>
          <w:lang w:val="ru-RU"/>
        </w:rPr>
        <w:t xml:space="preserve">заданного </w:t>
      </w:r>
      <w:r w:rsidRPr="00AA607E">
        <w:rPr>
          <w:rFonts w:eastAsia="Times New Roman" w:cs="Times New Roman"/>
          <w:color w:val="000000"/>
          <w:szCs w:val="28"/>
          <w:lang w:val="ru-RU"/>
        </w:rPr>
        <w:t>уро</w:t>
      </w:r>
      <w:r w:rsidR="0022380E">
        <w:rPr>
          <w:rFonts w:eastAsia="Times New Roman" w:cs="Times New Roman"/>
          <w:color w:val="000000"/>
          <w:szCs w:val="28"/>
          <w:lang w:val="ru-RU"/>
        </w:rPr>
        <w:t xml:space="preserve">вня напряжений </w:t>
      </w:r>
      <w:r w:rsidRPr="00AA607E">
        <w:rPr>
          <w:rFonts w:eastAsia="Times New Roman" w:cs="Times New Roman"/>
          <w:color w:val="000000"/>
          <w:szCs w:val="28"/>
          <w:lang w:val="ru-RU"/>
        </w:rPr>
        <w:t>(силовой</w:t>
      </w:r>
      <w:r w:rsidR="00223AF8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AA607E">
        <w:rPr>
          <w:rFonts w:eastAsia="Times New Roman" w:cs="Times New Roman"/>
          <w:color w:val="000000"/>
          <w:szCs w:val="28"/>
          <w:lang w:val="ru-RU"/>
        </w:rPr>
        <w:t>критерий).</w:t>
      </w:r>
    </w:p>
    <w:p w:rsidR="00B8708E" w:rsidRPr="00B8708E" w:rsidRDefault="005E587A" w:rsidP="005E587A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Данные </w:t>
      </w:r>
      <w:r w:rsidR="00B42A32">
        <w:rPr>
          <w:rFonts w:eastAsia="Times New Roman" w:cs="Times New Roman"/>
          <w:color w:val="000000"/>
          <w:szCs w:val="28"/>
          <w:lang w:val="ru-RU"/>
        </w:rPr>
        <w:t xml:space="preserve">материала: </w:t>
      </w:r>
      <w:r w:rsidRPr="005E587A">
        <w:rPr>
          <w:rFonts w:eastAsia="Times New Roman" w:cs="Times New Roman"/>
          <w:color w:val="000000"/>
          <w:szCs w:val="28"/>
          <w:lang w:val="ru-RU"/>
        </w:rPr>
        <w:t>Модуль упругости 70</w:t>
      </w:r>
      <w:r w:rsidRPr="005E587A">
        <w:rPr>
          <w:rFonts w:eastAsia="Times New Roman" w:cs="Times New Roman"/>
          <w:color w:val="000000"/>
          <w:szCs w:val="28"/>
        </w:rPr>
        <w:t>GPA</w:t>
      </w:r>
      <w:r w:rsidRPr="005E587A">
        <w:rPr>
          <w:rFonts w:eastAsia="Times New Roman" w:cs="Times New Roman"/>
          <w:color w:val="000000"/>
          <w:szCs w:val="28"/>
          <w:lang w:val="ru-RU"/>
        </w:rPr>
        <w:t>, коэффициент Пуасона 0.3</w:t>
      </w:r>
      <w:r w:rsidR="00B42A32">
        <w:rPr>
          <w:rFonts w:eastAsia="Times New Roman" w:cs="Times New Roman"/>
          <w:color w:val="000000"/>
          <w:szCs w:val="28"/>
          <w:lang w:val="ru-RU"/>
        </w:rPr>
        <w:t>, критическое напряжение – 100</w:t>
      </w:r>
      <w:r w:rsidR="00B42A32" w:rsidRPr="00B8708E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B42A32">
        <w:rPr>
          <w:rFonts w:eastAsia="Times New Roman" w:cs="Times New Roman"/>
          <w:color w:val="000000"/>
          <w:szCs w:val="28"/>
        </w:rPr>
        <w:t>M</w:t>
      </w:r>
      <w:r w:rsidR="00FF3685" w:rsidRPr="00FF3685">
        <w:rPr>
          <w:rFonts w:eastAsia="Times New Roman" w:cs="Times New Roman"/>
          <w:color w:val="000000"/>
          <w:szCs w:val="28"/>
          <w:lang w:val="ru-RU"/>
        </w:rPr>
        <w:t>Па</w:t>
      </w:r>
      <w:r w:rsidR="00B8708E" w:rsidRPr="00B8708E">
        <w:rPr>
          <w:rFonts w:eastAsia="Times New Roman" w:cs="Times New Roman"/>
          <w:color w:val="000000"/>
          <w:szCs w:val="28"/>
          <w:lang w:val="ru-RU"/>
        </w:rPr>
        <w:t>.</w:t>
      </w:r>
      <w:r w:rsidR="00FF3685">
        <w:rPr>
          <w:rFonts w:eastAsia="Times New Roman" w:cs="Times New Roman"/>
          <w:color w:val="000000"/>
          <w:szCs w:val="28"/>
          <w:lang w:val="ru-RU"/>
        </w:rPr>
        <w:t xml:space="preserve"> Значение усилия </w:t>
      </w:r>
      <w:r w:rsidR="00FF3685" w:rsidRPr="00FF3685">
        <w:rPr>
          <w:rFonts w:eastAsia="Times New Roman" w:cs="Times New Roman"/>
          <w:color w:val="000000"/>
          <w:szCs w:val="28"/>
          <w:lang w:val="ru-RU"/>
        </w:rPr>
        <w:t>10</w:t>
      </w:r>
      <w:r w:rsidR="00FF3685" w:rsidRPr="00FF3685">
        <w:rPr>
          <w:rFonts w:eastAsia="Times New Roman" w:cs="Times New Roman"/>
          <w:color w:val="000000"/>
          <w:szCs w:val="28"/>
          <w:vertAlign w:val="superscript"/>
          <w:lang w:val="ru-RU"/>
        </w:rPr>
        <w:t>8</w:t>
      </w:r>
      <w:r w:rsidR="00FF3685" w:rsidRPr="00FF3685">
        <w:rPr>
          <w:rFonts w:eastAsia="Times New Roman" w:cs="Times New Roman"/>
          <w:color w:val="000000"/>
          <w:szCs w:val="28"/>
          <w:lang w:val="ru-RU"/>
        </w:rPr>
        <w:t xml:space="preserve"> Па</w:t>
      </w:r>
      <w:r w:rsidR="008B40A9" w:rsidRPr="00DA7A2F">
        <w:rPr>
          <w:rFonts w:eastAsia="Times New Roman" w:cs="Times New Roman"/>
          <w:color w:val="000000"/>
          <w:szCs w:val="28"/>
          <w:lang w:val="ru-RU"/>
        </w:rPr>
        <w:t xml:space="preserve">. </w:t>
      </w:r>
      <w:r w:rsidR="00EE70D1">
        <w:rPr>
          <w:rFonts w:eastAsia="Times New Roman" w:cs="Times New Roman"/>
          <w:color w:val="000000"/>
          <w:szCs w:val="28"/>
          <w:lang w:val="ru-RU"/>
        </w:rPr>
        <w:t>Размер пластины 1</w:t>
      </w:r>
      <w:r w:rsidR="00B8708E">
        <w:rPr>
          <w:rFonts w:eastAsia="Times New Roman" w:cs="Times New Roman"/>
          <w:color w:val="000000"/>
          <w:szCs w:val="28"/>
        </w:rPr>
        <w:t>x</w:t>
      </w:r>
      <w:r w:rsidR="00B8708E" w:rsidRPr="00B8708E">
        <w:rPr>
          <w:rFonts w:eastAsia="Times New Roman" w:cs="Times New Roman"/>
          <w:color w:val="000000"/>
          <w:szCs w:val="28"/>
          <w:lang w:val="ru-RU"/>
        </w:rPr>
        <w:t>1</w:t>
      </w:r>
      <w:r w:rsidR="00A75863">
        <w:rPr>
          <w:rFonts w:eastAsia="Times New Roman" w:cs="Times New Roman"/>
          <w:color w:val="000000"/>
          <w:szCs w:val="28"/>
        </w:rPr>
        <w:t>x</w:t>
      </w:r>
      <w:r w:rsidR="00A75863">
        <w:rPr>
          <w:rFonts w:eastAsia="Times New Roman" w:cs="Times New Roman"/>
          <w:color w:val="000000"/>
          <w:szCs w:val="28"/>
          <w:lang w:val="ru-RU"/>
        </w:rPr>
        <w:t>0.01</w:t>
      </w:r>
      <w:r w:rsidR="00B8708E" w:rsidRPr="00B8708E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322916">
        <w:rPr>
          <w:rFonts w:eastAsia="Times New Roman" w:cs="Times New Roman"/>
          <w:color w:val="000000"/>
          <w:szCs w:val="28"/>
          <w:lang w:val="ru-RU"/>
        </w:rPr>
        <w:t>м</w:t>
      </w:r>
      <w:r w:rsidR="00B8708E">
        <w:rPr>
          <w:rFonts w:eastAsia="Times New Roman" w:cs="Times New Roman"/>
          <w:color w:val="000000"/>
          <w:szCs w:val="28"/>
          <w:lang w:val="ru-RU"/>
        </w:rPr>
        <w:t>, начальная длина трещины 10 см</w:t>
      </w:r>
      <w:r w:rsidR="00EA72EC">
        <w:rPr>
          <w:rFonts w:eastAsia="Times New Roman" w:cs="Times New Roman"/>
          <w:color w:val="000000"/>
          <w:szCs w:val="28"/>
          <w:lang w:val="ru-RU"/>
        </w:rPr>
        <w:t>.</w:t>
      </w:r>
      <w:r w:rsidR="00140A0D">
        <w:rPr>
          <w:rFonts w:eastAsia="Times New Roman" w:cs="Times New Roman"/>
          <w:color w:val="000000"/>
          <w:szCs w:val="28"/>
          <w:lang w:val="ru-RU"/>
        </w:rPr>
        <w:t xml:space="preserve"> </w:t>
      </w:r>
    </w:p>
    <w:p w:rsidR="005E587A" w:rsidRDefault="00931F4C" w:rsidP="00426BD4">
      <w:pPr>
        <w:tabs>
          <w:tab w:val="left" w:pos="4111"/>
        </w:tabs>
        <w:spacing w:before="120" w:after="120" w:line="240" w:lineRule="auto"/>
        <w:jc w:val="both"/>
        <w:rPr>
          <w:rFonts w:eastAsia="Times New Roman" w:cs="Times New Roman"/>
          <w:b/>
          <w:color w:val="000000"/>
          <w:szCs w:val="28"/>
          <w:lang w:val="ru-RU"/>
        </w:rPr>
      </w:pPr>
      <w:r w:rsidRPr="00234C8F">
        <w:rPr>
          <w:rFonts w:eastAsia="Times New Roman" w:cs="Times New Roman"/>
          <w:color w:val="000000"/>
          <w:szCs w:val="28"/>
          <w:lang w:val="ru-RU"/>
        </w:rPr>
        <w:t>9.</w:t>
      </w:r>
      <w:r w:rsidRPr="00234C8F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ru-RU"/>
        </w:rPr>
        <w:t>Результаты вычисления</w:t>
      </w:r>
    </w:p>
    <w:p w:rsidR="00971F93" w:rsidRPr="005C306F" w:rsidRDefault="009A1D97" w:rsidP="00426BD4">
      <w:pPr>
        <w:tabs>
          <w:tab w:val="left" w:pos="4111"/>
        </w:tabs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9A1D97">
        <w:rPr>
          <w:rFonts w:eastAsia="Times New Roman" w:cs="Times New Roman"/>
          <w:color w:val="000000"/>
          <w:szCs w:val="28"/>
          <w:lang w:val="ru-RU"/>
        </w:rPr>
        <w:t>Распределение на жений по Мизесу:</w:t>
      </w:r>
    </w:p>
    <w:p w:rsidR="00EB5C73" w:rsidRDefault="009A1D97" w:rsidP="00EB5C73">
      <w:pPr>
        <w:keepNext/>
        <w:spacing w:before="120" w:after="120" w:line="240" w:lineRule="auto"/>
        <w:jc w:val="center"/>
      </w:pPr>
      <w:r>
        <w:rPr>
          <w:noProof/>
        </w:rPr>
        <w:drawing>
          <wp:inline distT="0" distB="0" distL="0" distR="0" wp14:anchorId="1CEF8BE4" wp14:editId="2CD66998">
            <wp:extent cx="3864634" cy="282546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874589" cy="28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B3" w:rsidRPr="00EB5C73" w:rsidRDefault="00EB5C73" w:rsidP="00EB5C73">
      <w:pPr>
        <w:pStyle w:val="Caption"/>
        <w:jc w:val="center"/>
        <w:rPr>
          <w:rFonts w:eastAsia="Times New Roman" w:cs="Times New Roman"/>
          <w:b w:val="0"/>
          <w:color w:val="000000" w:themeColor="text1"/>
          <w:sz w:val="24"/>
          <w:szCs w:val="28"/>
          <w:lang w:val="ru-RU"/>
        </w:rPr>
      </w:pPr>
      <w:r w:rsidRPr="007A33F0">
        <w:rPr>
          <w:b w:val="0"/>
          <w:color w:val="000000" w:themeColor="text1"/>
          <w:sz w:val="24"/>
          <w:lang w:val="ru-RU"/>
        </w:rPr>
        <w:t>Рис</w:t>
      </w:r>
      <w:r w:rsidR="007A33F0">
        <w:rPr>
          <w:b w:val="0"/>
          <w:color w:val="000000" w:themeColor="text1"/>
          <w:sz w:val="24"/>
          <w:lang w:val="ru-RU"/>
        </w:rPr>
        <w:t>.</w:t>
      </w:r>
      <w:r w:rsidRPr="007A33F0">
        <w:rPr>
          <w:b w:val="0"/>
          <w:color w:val="000000" w:themeColor="text1"/>
          <w:sz w:val="24"/>
          <w:lang w:val="ru-RU"/>
        </w:rPr>
        <w:t xml:space="preserve"> </w:t>
      </w:r>
      <w:r w:rsidRPr="00EB5C73">
        <w:rPr>
          <w:b w:val="0"/>
          <w:color w:val="000000" w:themeColor="text1"/>
          <w:sz w:val="24"/>
          <w:lang w:val="ru-RU"/>
        </w:rPr>
        <w:t>8.</w:t>
      </w:r>
    </w:p>
    <w:p w:rsidR="005E587A" w:rsidRDefault="008C25FD" w:rsidP="009C0FB3">
      <w:pPr>
        <w:keepNext/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 w:rsidRPr="008C25FD">
        <w:rPr>
          <w:rFonts w:eastAsia="Times New Roman" w:cs="Times New Roman"/>
          <w:color w:val="000000"/>
          <w:szCs w:val="28"/>
          <w:lang w:val="ru-RU"/>
        </w:rPr>
        <w:lastRenderedPageBreak/>
        <w:t>Поле перемещений</w:t>
      </w:r>
    </w:p>
    <w:p w:rsidR="00DF12B5" w:rsidRDefault="000C3956" w:rsidP="00DF12B5">
      <w:pPr>
        <w:keepNext/>
        <w:spacing w:before="120" w:after="120" w:line="240" w:lineRule="auto"/>
        <w:jc w:val="center"/>
      </w:pPr>
      <w:r>
        <w:rPr>
          <w:noProof/>
        </w:rPr>
        <w:drawing>
          <wp:inline distT="0" distB="0" distL="0" distR="0" wp14:anchorId="650C6635" wp14:editId="27B9FCFC">
            <wp:extent cx="3614468" cy="2753567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620260" cy="27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FD" w:rsidRPr="00DF12B5" w:rsidRDefault="00DF12B5" w:rsidP="00DF12B5">
      <w:pPr>
        <w:pStyle w:val="Caption"/>
        <w:jc w:val="center"/>
        <w:rPr>
          <w:rFonts w:eastAsia="Times New Roman" w:cs="Times New Roman"/>
          <w:b w:val="0"/>
          <w:color w:val="000000" w:themeColor="text1"/>
          <w:sz w:val="24"/>
          <w:szCs w:val="24"/>
          <w:lang w:val="ru-RU"/>
        </w:rPr>
      </w:pPr>
      <w:r w:rsidRPr="00234C8F">
        <w:rPr>
          <w:b w:val="0"/>
          <w:color w:val="000000" w:themeColor="text1"/>
          <w:sz w:val="24"/>
          <w:szCs w:val="24"/>
          <w:lang w:val="ru-RU"/>
        </w:rPr>
        <w:t>Рис</w:t>
      </w:r>
      <w:r w:rsidRPr="00DF12B5">
        <w:rPr>
          <w:b w:val="0"/>
          <w:color w:val="000000" w:themeColor="text1"/>
          <w:sz w:val="24"/>
          <w:szCs w:val="24"/>
          <w:lang w:val="ru-RU"/>
        </w:rPr>
        <w:t>.</w:t>
      </w:r>
      <w:r w:rsidRPr="00234C8F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DF12B5">
        <w:rPr>
          <w:b w:val="0"/>
          <w:color w:val="000000" w:themeColor="text1"/>
          <w:sz w:val="24"/>
          <w:szCs w:val="24"/>
          <w:lang w:val="ru-RU"/>
        </w:rPr>
        <w:t>9.</w:t>
      </w:r>
    </w:p>
    <w:p w:rsidR="007D6A8F" w:rsidRDefault="009C0FB3" w:rsidP="005E587A">
      <w:pPr>
        <w:spacing w:before="120" w:after="120" w:line="240" w:lineRule="auto"/>
        <w:jc w:val="both"/>
        <w:rPr>
          <w:rFonts w:eastAsia="Times New Roman" w:cs="Times New Roman"/>
          <w:b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>10</w:t>
      </w:r>
      <w:r w:rsidR="007D6A8F">
        <w:rPr>
          <w:rFonts w:eastAsia="Times New Roman" w:cs="Times New Roman"/>
          <w:b/>
          <w:color w:val="000000"/>
          <w:szCs w:val="28"/>
          <w:lang w:val="ru-RU"/>
        </w:rPr>
        <w:t>. Выводы</w:t>
      </w:r>
    </w:p>
    <w:p w:rsidR="00B961AC" w:rsidRDefault="00234C8F" w:rsidP="00B961AC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При выполнении данной работы, были рассмотрены основные </w:t>
      </w:r>
      <w:r w:rsidR="00B961AC">
        <w:rPr>
          <w:rFonts w:eastAsia="Times New Roman" w:cs="Times New Roman"/>
          <w:color w:val="000000"/>
          <w:szCs w:val="28"/>
          <w:lang w:val="ru-RU"/>
        </w:rPr>
        <w:t xml:space="preserve">сведения о расширенном методе конечнных элементов, идеализация данного метода для решения задач, связанных с разрывностью и сингулярностью. Так же была рассмотрена конкретная задача о трещине двумерной пластины и </w:t>
      </w:r>
      <w:r w:rsidR="002F028F">
        <w:rPr>
          <w:rFonts w:eastAsia="Times New Roman" w:cs="Times New Roman"/>
          <w:color w:val="000000"/>
          <w:szCs w:val="28"/>
          <w:lang w:val="ru-RU"/>
        </w:rPr>
        <w:t>получено решение данной задачи в Абакусе.</w:t>
      </w:r>
    </w:p>
    <w:p w:rsidR="007B1643" w:rsidRDefault="002F028F" w:rsidP="009C0FB3">
      <w:pPr>
        <w:spacing w:before="120" w:after="12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Показано что расширенный метод конечных элементов </w:t>
      </w:r>
      <w:r w:rsidR="00FF5A47">
        <w:rPr>
          <w:rFonts w:eastAsia="Times New Roman" w:cs="Times New Roman"/>
          <w:color w:val="000000"/>
          <w:szCs w:val="28"/>
          <w:lang w:val="ru-RU"/>
        </w:rPr>
        <w:t>обладает большим преиму</w:t>
      </w:r>
      <w:r w:rsidR="009C0FB3">
        <w:rPr>
          <w:rFonts w:eastAsia="Times New Roman" w:cs="Times New Roman"/>
          <w:color w:val="000000"/>
          <w:szCs w:val="28"/>
          <w:lang w:val="ru-RU"/>
        </w:rPr>
        <w:t>щ</w:t>
      </w:r>
      <w:r w:rsidR="00FF5A47">
        <w:rPr>
          <w:rFonts w:eastAsia="Times New Roman" w:cs="Times New Roman"/>
          <w:color w:val="000000"/>
          <w:szCs w:val="28"/>
          <w:lang w:val="ru-RU"/>
        </w:rPr>
        <w:t xml:space="preserve">еством </w:t>
      </w:r>
      <w:r w:rsidR="00084F0E">
        <w:rPr>
          <w:rFonts w:eastAsia="Times New Roman" w:cs="Times New Roman"/>
          <w:color w:val="000000"/>
          <w:szCs w:val="28"/>
          <w:lang w:val="ru-RU"/>
        </w:rPr>
        <w:t xml:space="preserve">по сравнению с традиционным методом </w:t>
      </w:r>
      <w:r w:rsidR="00FF5A47">
        <w:rPr>
          <w:rFonts w:eastAsia="Times New Roman" w:cs="Times New Roman"/>
          <w:color w:val="000000"/>
          <w:szCs w:val="28"/>
          <w:lang w:val="ru-RU"/>
        </w:rPr>
        <w:t xml:space="preserve">при решении </w:t>
      </w:r>
      <w:r w:rsidR="00942625">
        <w:rPr>
          <w:rFonts w:eastAsia="Times New Roman" w:cs="Times New Roman"/>
          <w:color w:val="000000"/>
          <w:szCs w:val="28"/>
          <w:lang w:val="ru-RU"/>
        </w:rPr>
        <w:t xml:space="preserve">ряд </w:t>
      </w:r>
      <w:r w:rsidR="00D27B3F">
        <w:rPr>
          <w:rFonts w:eastAsia="Times New Roman" w:cs="Times New Roman"/>
          <w:color w:val="000000"/>
          <w:szCs w:val="28"/>
          <w:lang w:val="ru-RU"/>
        </w:rPr>
        <w:t>динамических задач</w:t>
      </w:r>
      <w:r w:rsidR="00FF5A47">
        <w:rPr>
          <w:rFonts w:eastAsia="Times New Roman" w:cs="Times New Roman"/>
          <w:color w:val="000000"/>
          <w:szCs w:val="28"/>
          <w:lang w:val="ru-RU"/>
        </w:rPr>
        <w:t xml:space="preserve"> с</w:t>
      </w:r>
      <w:r w:rsidR="00D27B3F">
        <w:rPr>
          <w:rFonts w:eastAsia="Times New Roman" w:cs="Times New Roman"/>
          <w:color w:val="000000"/>
          <w:szCs w:val="28"/>
          <w:lang w:val="ru-RU"/>
        </w:rPr>
        <w:t xml:space="preserve"> разрывности</w:t>
      </w:r>
      <w:r w:rsidR="00164CAC">
        <w:rPr>
          <w:rFonts w:eastAsia="Times New Roman" w:cs="Times New Roman"/>
          <w:color w:val="000000"/>
          <w:szCs w:val="28"/>
          <w:lang w:val="ru-RU"/>
        </w:rPr>
        <w:t xml:space="preserve">, в том числе </w:t>
      </w:r>
      <w:r w:rsidR="00D27B3F">
        <w:rPr>
          <w:rFonts w:eastAsia="Times New Roman" w:cs="Times New Roman"/>
          <w:color w:val="000000"/>
          <w:szCs w:val="28"/>
          <w:lang w:val="ru-RU"/>
        </w:rPr>
        <w:t>задачи о трещине в материалах.</w:t>
      </w:r>
    </w:p>
    <w:p w:rsidR="007D6A8F" w:rsidRPr="007B1643" w:rsidRDefault="00D8518F" w:rsidP="007B1643">
      <w:pPr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</w:rPr>
        <w:t xml:space="preserve">11. </w:t>
      </w:r>
      <w:r w:rsidR="007B1643" w:rsidRPr="00332700">
        <w:rPr>
          <w:rFonts w:eastAsia="Times New Roman" w:cs="Times New Roman"/>
          <w:b/>
          <w:color w:val="000000"/>
          <w:szCs w:val="28"/>
          <w:lang w:val="ru-RU"/>
        </w:rPr>
        <w:t>Список литературы:</w:t>
      </w:r>
    </w:p>
    <w:p w:rsidR="007F6A52" w:rsidRPr="007F6A52" w:rsidRDefault="007F6A52" w:rsidP="007F6A52">
      <w:pPr>
        <w:pStyle w:val="ListParagraph"/>
        <w:numPr>
          <w:ilvl w:val="0"/>
          <w:numId w:val="7"/>
        </w:numPr>
        <w:jc w:val="both"/>
        <w:rPr>
          <w:rStyle w:val="Hyperlink"/>
          <w:color w:val="auto"/>
          <w:sz w:val="24"/>
          <w:u w:val="none"/>
          <w:lang w:val="ru-RU"/>
        </w:rPr>
      </w:pPr>
      <w:r w:rsidRPr="007F6A52">
        <w:rPr>
          <w:rStyle w:val="Hyperlink"/>
          <w:color w:val="auto"/>
          <w:sz w:val="24"/>
          <w:u w:val="none"/>
        </w:rPr>
        <w:t>http</w:t>
      </w:r>
      <w:r w:rsidRPr="007F6A52">
        <w:rPr>
          <w:rStyle w:val="Hyperlink"/>
          <w:color w:val="auto"/>
          <w:sz w:val="24"/>
          <w:u w:val="none"/>
          <w:lang w:val="ru-RU"/>
        </w:rPr>
        <w:t>://</w:t>
      </w:r>
      <w:r w:rsidRPr="007F6A52">
        <w:rPr>
          <w:rStyle w:val="Hyperlink"/>
          <w:color w:val="auto"/>
          <w:sz w:val="24"/>
          <w:u w:val="none"/>
        </w:rPr>
        <w:t>www</w:t>
      </w:r>
      <w:r w:rsidRPr="007F6A52">
        <w:rPr>
          <w:rStyle w:val="Hyperlink"/>
          <w:color w:val="auto"/>
          <w:sz w:val="24"/>
          <w:u w:val="none"/>
          <w:lang w:val="ru-RU"/>
        </w:rPr>
        <w:t>.</w:t>
      </w:r>
      <w:proofErr w:type="spellStart"/>
      <w:r w:rsidRPr="007F6A52">
        <w:rPr>
          <w:rStyle w:val="Hyperlink"/>
          <w:color w:val="auto"/>
          <w:sz w:val="24"/>
          <w:u w:val="none"/>
        </w:rPr>
        <w:t>xfem</w:t>
      </w:r>
      <w:proofErr w:type="spellEnd"/>
      <w:r w:rsidRPr="007F6A52">
        <w:rPr>
          <w:rStyle w:val="Hyperlink"/>
          <w:color w:val="auto"/>
          <w:sz w:val="24"/>
          <w:u w:val="none"/>
          <w:lang w:val="ru-RU"/>
        </w:rPr>
        <w:t>.</w:t>
      </w:r>
      <w:proofErr w:type="spellStart"/>
      <w:r w:rsidRPr="007F6A52">
        <w:rPr>
          <w:rStyle w:val="Hyperlink"/>
          <w:color w:val="auto"/>
          <w:sz w:val="24"/>
          <w:u w:val="none"/>
        </w:rPr>
        <w:t>rwth</w:t>
      </w:r>
      <w:proofErr w:type="spellEnd"/>
      <w:r w:rsidRPr="007F6A52">
        <w:rPr>
          <w:rStyle w:val="Hyperlink"/>
          <w:color w:val="auto"/>
          <w:sz w:val="24"/>
          <w:u w:val="none"/>
          <w:lang w:val="ru-RU"/>
        </w:rPr>
        <w:t>-</w:t>
      </w:r>
      <w:proofErr w:type="spellStart"/>
      <w:r w:rsidRPr="007F6A52">
        <w:rPr>
          <w:rStyle w:val="Hyperlink"/>
          <w:color w:val="auto"/>
          <w:sz w:val="24"/>
          <w:u w:val="none"/>
        </w:rPr>
        <w:t>aachen</w:t>
      </w:r>
      <w:proofErr w:type="spellEnd"/>
      <w:r w:rsidRPr="007F6A52">
        <w:rPr>
          <w:rStyle w:val="Hyperlink"/>
          <w:color w:val="auto"/>
          <w:sz w:val="24"/>
          <w:u w:val="none"/>
          <w:lang w:val="ru-RU"/>
        </w:rPr>
        <w:t>.</w:t>
      </w:r>
      <w:r w:rsidRPr="007F6A52">
        <w:rPr>
          <w:rStyle w:val="Hyperlink"/>
          <w:color w:val="auto"/>
          <w:sz w:val="24"/>
          <w:u w:val="none"/>
        </w:rPr>
        <w:t>de</w:t>
      </w:r>
      <w:r w:rsidRPr="007F6A52">
        <w:rPr>
          <w:rStyle w:val="Hyperlink"/>
          <w:color w:val="auto"/>
          <w:sz w:val="24"/>
          <w:u w:val="none"/>
          <w:lang w:val="ru-RU"/>
        </w:rPr>
        <w:t>/</w:t>
      </w:r>
      <w:r w:rsidRPr="007F6A52">
        <w:rPr>
          <w:rStyle w:val="Hyperlink"/>
          <w:color w:val="auto"/>
          <w:sz w:val="24"/>
          <w:u w:val="none"/>
        </w:rPr>
        <w:t>Background</w:t>
      </w:r>
      <w:r w:rsidRPr="007F6A52">
        <w:rPr>
          <w:rStyle w:val="Hyperlink"/>
          <w:color w:val="auto"/>
          <w:sz w:val="24"/>
          <w:u w:val="none"/>
          <w:lang w:val="ru-RU"/>
        </w:rPr>
        <w:t>/</w:t>
      </w:r>
      <w:r w:rsidRPr="007F6A52">
        <w:rPr>
          <w:rStyle w:val="Hyperlink"/>
          <w:color w:val="auto"/>
          <w:sz w:val="24"/>
          <w:u w:val="none"/>
        </w:rPr>
        <w:t>Introduction</w:t>
      </w:r>
      <w:r w:rsidRPr="007F6A52">
        <w:rPr>
          <w:rStyle w:val="Hyperlink"/>
          <w:color w:val="auto"/>
          <w:sz w:val="24"/>
          <w:u w:val="none"/>
          <w:lang w:val="ru-RU"/>
        </w:rPr>
        <w:t>/</w:t>
      </w:r>
      <w:r w:rsidRPr="007F6A52">
        <w:rPr>
          <w:rStyle w:val="Hyperlink"/>
          <w:color w:val="auto"/>
          <w:sz w:val="24"/>
          <w:u w:val="none"/>
        </w:rPr>
        <w:t>XFEM</w:t>
      </w:r>
      <w:r w:rsidRPr="007F6A52">
        <w:rPr>
          <w:rStyle w:val="Hyperlink"/>
          <w:color w:val="auto"/>
          <w:sz w:val="24"/>
          <w:u w:val="none"/>
          <w:lang w:val="ru-RU"/>
        </w:rPr>
        <w:t>_</w:t>
      </w:r>
      <w:r w:rsidRPr="007F6A52">
        <w:rPr>
          <w:rStyle w:val="Hyperlink"/>
          <w:color w:val="auto"/>
          <w:sz w:val="24"/>
          <w:u w:val="none"/>
        </w:rPr>
        <w:t>Introduction</w:t>
      </w:r>
      <w:r w:rsidRPr="007F6A52">
        <w:rPr>
          <w:rStyle w:val="Hyperlink"/>
          <w:color w:val="auto"/>
          <w:sz w:val="24"/>
          <w:u w:val="none"/>
          <w:lang w:val="ru-RU"/>
        </w:rPr>
        <w:t>.</w:t>
      </w:r>
      <w:proofErr w:type="spellStart"/>
      <w:r w:rsidRPr="007F6A52">
        <w:rPr>
          <w:rStyle w:val="Hyperlink"/>
          <w:color w:val="auto"/>
          <w:sz w:val="24"/>
          <w:u w:val="none"/>
        </w:rPr>
        <w:t>php</w:t>
      </w:r>
      <w:proofErr w:type="spellEnd"/>
    </w:p>
    <w:p w:rsidR="00762382" w:rsidRPr="0021714C" w:rsidRDefault="00733FBF" w:rsidP="00762382">
      <w:pPr>
        <w:pStyle w:val="ListParagraph"/>
        <w:numPr>
          <w:ilvl w:val="0"/>
          <w:numId w:val="7"/>
        </w:numPr>
        <w:jc w:val="both"/>
        <w:rPr>
          <w:rStyle w:val="Hyperlink"/>
          <w:color w:val="auto"/>
          <w:sz w:val="24"/>
          <w:u w:val="none"/>
          <w:lang w:val="ru-RU"/>
        </w:rPr>
      </w:pPr>
      <w:hyperlink r:id="rId97" w:history="1">
        <w:r w:rsidR="007F6A52" w:rsidRPr="0021714C">
          <w:rPr>
            <w:rStyle w:val="Hyperlink"/>
            <w:color w:val="auto"/>
            <w:sz w:val="24"/>
            <w:u w:val="none"/>
          </w:rPr>
          <w:t>http</w:t>
        </w:r>
        <w:r w:rsidR="007F6A52" w:rsidRPr="0021714C">
          <w:rPr>
            <w:rStyle w:val="Hyperlink"/>
            <w:color w:val="auto"/>
            <w:sz w:val="24"/>
            <w:u w:val="none"/>
            <w:lang w:val="ru-RU"/>
          </w:rPr>
          <w:t>://</w:t>
        </w:r>
        <w:r w:rsidR="007F6A52" w:rsidRPr="0021714C">
          <w:rPr>
            <w:rStyle w:val="Hyperlink"/>
            <w:color w:val="auto"/>
            <w:sz w:val="24"/>
            <w:u w:val="none"/>
          </w:rPr>
          <w:t>www</w:t>
        </w:r>
        <w:r w:rsidR="007F6A52" w:rsidRPr="0021714C">
          <w:rPr>
            <w:rStyle w:val="Hyperlink"/>
            <w:color w:val="auto"/>
            <w:sz w:val="24"/>
            <w:u w:val="none"/>
            <w:lang w:val="ru-RU"/>
          </w:rPr>
          <w:t>.</w:t>
        </w:r>
        <w:proofErr w:type="spellStart"/>
        <w:r w:rsidR="007F6A52" w:rsidRPr="0021714C">
          <w:rPr>
            <w:rStyle w:val="Hyperlink"/>
            <w:color w:val="auto"/>
            <w:sz w:val="24"/>
            <w:u w:val="none"/>
          </w:rPr>
          <w:t>matthewpais</w:t>
        </w:r>
        <w:proofErr w:type="spellEnd"/>
        <w:r w:rsidR="007F6A52" w:rsidRPr="0021714C">
          <w:rPr>
            <w:rStyle w:val="Hyperlink"/>
            <w:color w:val="auto"/>
            <w:sz w:val="24"/>
            <w:u w:val="none"/>
            <w:lang w:val="ru-RU"/>
          </w:rPr>
          <w:t>.</w:t>
        </w:r>
        <w:r w:rsidR="007F6A52" w:rsidRPr="0021714C">
          <w:rPr>
            <w:rStyle w:val="Hyperlink"/>
            <w:color w:val="auto"/>
            <w:sz w:val="24"/>
            <w:u w:val="none"/>
          </w:rPr>
          <w:t>com</w:t>
        </w:r>
        <w:r w:rsidR="007F6A52" w:rsidRPr="0021714C">
          <w:rPr>
            <w:rStyle w:val="Hyperlink"/>
            <w:color w:val="auto"/>
            <w:sz w:val="24"/>
            <w:u w:val="none"/>
            <w:lang w:val="ru-RU"/>
          </w:rPr>
          <w:t>/2</w:t>
        </w:r>
        <w:proofErr w:type="spellStart"/>
        <w:r w:rsidR="007F6A52" w:rsidRPr="0021714C">
          <w:rPr>
            <w:rStyle w:val="Hyperlink"/>
            <w:color w:val="auto"/>
            <w:sz w:val="24"/>
            <w:u w:val="none"/>
          </w:rPr>
          <w:t>Dcodes</w:t>
        </w:r>
        <w:proofErr w:type="spellEnd"/>
      </w:hyperlink>
    </w:p>
    <w:p w:rsidR="007F6A52" w:rsidRPr="00153C81" w:rsidRDefault="00153C81" w:rsidP="00153C81">
      <w:pPr>
        <w:pStyle w:val="ListParagraph"/>
        <w:numPr>
          <w:ilvl w:val="0"/>
          <w:numId w:val="7"/>
        </w:numPr>
        <w:jc w:val="both"/>
        <w:rPr>
          <w:rStyle w:val="Hyperlink"/>
          <w:color w:val="auto"/>
          <w:sz w:val="24"/>
          <w:u w:val="none"/>
          <w:lang w:val="ru-RU"/>
        </w:rPr>
      </w:pPr>
      <w:r w:rsidRPr="00153C81">
        <w:rPr>
          <w:rStyle w:val="Hyperlink"/>
          <w:color w:val="auto"/>
          <w:sz w:val="24"/>
          <w:u w:val="none"/>
        </w:rPr>
        <w:t>http</w:t>
      </w:r>
      <w:r w:rsidRPr="00153C81">
        <w:rPr>
          <w:rStyle w:val="Hyperlink"/>
          <w:color w:val="auto"/>
          <w:sz w:val="24"/>
          <w:u w:val="none"/>
          <w:lang w:val="ru-RU"/>
        </w:rPr>
        <w:t>://</w:t>
      </w:r>
      <w:proofErr w:type="spellStart"/>
      <w:r w:rsidRPr="00153C81">
        <w:rPr>
          <w:rStyle w:val="Hyperlink"/>
          <w:color w:val="auto"/>
          <w:sz w:val="24"/>
          <w:u w:val="none"/>
        </w:rPr>
        <w:t>arxiv</w:t>
      </w:r>
      <w:proofErr w:type="spellEnd"/>
      <w:r w:rsidRPr="00153C81">
        <w:rPr>
          <w:rStyle w:val="Hyperlink"/>
          <w:color w:val="auto"/>
          <w:sz w:val="24"/>
          <w:u w:val="none"/>
          <w:lang w:val="ru-RU"/>
        </w:rPr>
        <w:t>.</w:t>
      </w:r>
      <w:r w:rsidRPr="00153C81">
        <w:rPr>
          <w:rStyle w:val="Hyperlink"/>
          <w:color w:val="auto"/>
          <w:sz w:val="24"/>
          <w:u w:val="none"/>
        </w:rPr>
        <w:t>org</w:t>
      </w:r>
      <w:r w:rsidRPr="00153C81">
        <w:rPr>
          <w:rStyle w:val="Hyperlink"/>
          <w:color w:val="auto"/>
          <w:sz w:val="24"/>
          <w:u w:val="none"/>
          <w:lang w:val="ru-RU"/>
        </w:rPr>
        <w:t>/</w:t>
      </w:r>
      <w:r w:rsidRPr="00153C81">
        <w:rPr>
          <w:rStyle w:val="Hyperlink"/>
          <w:color w:val="auto"/>
          <w:sz w:val="24"/>
          <w:u w:val="none"/>
        </w:rPr>
        <w:t>ftp</w:t>
      </w:r>
      <w:r w:rsidRPr="00153C81">
        <w:rPr>
          <w:rStyle w:val="Hyperlink"/>
          <w:color w:val="auto"/>
          <w:sz w:val="24"/>
          <w:u w:val="none"/>
          <w:lang w:val="ru-RU"/>
        </w:rPr>
        <w:t>/</w:t>
      </w:r>
      <w:proofErr w:type="spellStart"/>
      <w:r w:rsidRPr="00153C81">
        <w:rPr>
          <w:rStyle w:val="Hyperlink"/>
          <w:color w:val="auto"/>
          <w:sz w:val="24"/>
          <w:u w:val="none"/>
        </w:rPr>
        <w:t>arxiv</w:t>
      </w:r>
      <w:proofErr w:type="spellEnd"/>
      <w:r w:rsidRPr="00153C81">
        <w:rPr>
          <w:rStyle w:val="Hyperlink"/>
          <w:color w:val="auto"/>
          <w:sz w:val="24"/>
          <w:u w:val="none"/>
          <w:lang w:val="ru-RU"/>
        </w:rPr>
        <w:t>/</w:t>
      </w:r>
      <w:r w:rsidRPr="00153C81">
        <w:rPr>
          <w:rStyle w:val="Hyperlink"/>
          <w:color w:val="auto"/>
          <w:sz w:val="24"/>
          <w:u w:val="none"/>
        </w:rPr>
        <w:t>papers</w:t>
      </w:r>
      <w:r w:rsidRPr="00153C81">
        <w:rPr>
          <w:rStyle w:val="Hyperlink"/>
          <w:color w:val="auto"/>
          <w:sz w:val="24"/>
          <w:u w:val="none"/>
          <w:lang w:val="ru-RU"/>
        </w:rPr>
        <w:t>/1308/1308.5208.</w:t>
      </w:r>
      <w:proofErr w:type="spellStart"/>
      <w:r w:rsidRPr="00153C81">
        <w:rPr>
          <w:rStyle w:val="Hyperlink"/>
          <w:color w:val="auto"/>
          <w:sz w:val="24"/>
          <w:u w:val="none"/>
        </w:rPr>
        <w:t>pdf</w:t>
      </w:r>
      <w:proofErr w:type="spellEnd"/>
    </w:p>
    <w:sectPr w:rsidR="007F6A52" w:rsidRPr="00153C81" w:rsidSect="00906200">
      <w:pgSz w:w="11907" w:h="16840" w:code="9"/>
      <w:pgMar w:top="1134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BB"/>
    <w:multiLevelType w:val="hybridMultilevel"/>
    <w:tmpl w:val="BC6A9EC4"/>
    <w:lvl w:ilvl="0" w:tplc="5BFE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E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2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85CD4"/>
    <w:multiLevelType w:val="hybridMultilevel"/>
    <w:tmpl w:val="AC6A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34EB"/>
    <w:multiLevelType w:val="hybridMultilevel"/>
    <w:tmpl w:val="BE8CB826"/>
    <w:lvl w:ilvl="0" w:tplc="9D1240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8908CC"/>
    <w:multiLevelType w:val="hybridMultilevel"/>
    <w:tmpl w:val="7BAAA6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F87094"/>
    <w:multiLevelType w:val="hybridMultilevel"/>
    <w:tmpl w:val="705CDAAA"/>
    <w:lvl w:ilvl="0" w:tplc="4126D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EC57CD"/>
    <w:multiLevelType w:val="multilevel"/>
    <w:tmpl w:val="30A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BF0A28"/>
    <w:multiLevelType w:val="hybridMultilevel"/>
    <w:tmpl w:val="D92E60A0"/>
    <w:lvl w:ilvl="0" w:tplc="9D12403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A"/>
    <w:rsid w:val="00007F2D"/>
    <w:rsid w:val="00010F3B"/>
    <w:rsid w:val="00022C1B"/>
    <w:rsid w:val="00023849"/>
    <w:rsid w:val="000245D0"/>
    <w:rsid w:val="00025B86"/>
    <w:rsid w:val="00025E51"/>
    <w:rsid w:val="00030B0B"/>
    <w:rsid w:val="00051D1D"/>
    <w:rsid w:val="00055353"/>
    <w:rsid w:val="00057D7B"/>
    <w:rsid w:val="00062874"/>
    <w:rsid w:val="0006485E"/>
    <w:rsid w:val="000739C1"/>
    <w:rsid w:val="00082B82"/>
    <w:rsid w:val="00084F0E"/>
    <w:rsid w:val="00091216"/>
    <w:rsid w:val="00096CE6"/>
    <w:rsid w:val="00096F58"/>
    <w:rsid w:val="000B0431"/>
    <w:rsid w:val="000B6172"/>
    <w:rsid w:val="000C1792"/>
    <w:rsid w:val="000C3956"/>
    <w:rsid w:val="000D03B8"/>
    <w:rsid w:val="000D1F61"/>
    <w:rsid w:val="000D2100"/>
    <w:rsid w:val="000D448D"/>
    <w:rsid w:val="000E0E4D"/>
    <w:rsid w:val="000F6833"/>
    <w:rsid w:val="00102B57"/>
    <w:rsid w:val="00103AE0"/>
    <w:rsid w:val="001123AB"/>
    <w:rsid w:val="00115D31"/>
    <w:rsid w:val="001203F1"/>
    <w:rsid w:val="00124E4B"/>
    <w:rsid w:val="001266B9"/>
    <w:rsid w:val="0013264E"/>
    <w:rsid w:val="00134F10"/>
    <w:rsid w:val="00140A0D"/>
    <w:rsid w:val="001424A2"/>
    <w:rsid w:val="0015320E"/>
    <w:rsid w:val="00153C81"/>
    <w:rsid w:val="00155FC8"/>
    <w:rsid w:val="001628C1"/>
    <w:rsid w:val="00162C1E"/>
    <w:rsid w:val="00163645"/>
    <w:rsid w:val="00164CAC"/>
    <w:rsid w:val="00165D7B"/>
    <w:rsid w:val="0017135C"/>
    <w:rsid w:val="00175965"/>
    <w:rsid w:val="0018098B"/>
    <w:rsid w:val="001925C4"/>
    <w:rsid w:val="00195FAC"/>
    <w:rsid w:val="001A5128"/>
    <w:rsid w:val="001C08E1"/>
    <w:rsid w:val="001F164A"/>
    <w:rsid w:val="001F763A"/>
    <w:rsid w:val="0020012B"/>
    <w:rsid w:val="002027F9"/>
    <w:rsid w:val="00204E9C"/>
    <w:rsid w:val="0021427F"/>
    <w:rsid w:val="0021714C"/>
    <w:rsid w:val="00221034"/>
    <w:rsid w:val="0022380E"/>
    <w:rsid w:val="00223AF8"/>
    <w:rsid w:val="00232364"/>
    <w:rsid w:val="00234C8F"/>
    <w:rsid w:val="00244E44"/>
    <w:rsid w:val="00246012"/>
    <w:rsid w:val="00247D74"/>
    <w:rsid w:val="00250E72"/>
    <w:rsid w:val="002657AF"/>
    <w:rsid w:val="0026683F"/>
    <w:rsid w:val="00286249"/>
    <w:rsid w:val="0029152D"/>
    <w:rsid w:val="00292791"/>
    <w:rsid w:val="0029300D"/>
    <w:rsid w:val="002A2696"/>
    <w:rsid w:val="002A2AD2"/>
    <w:rsid w:val="002B79F6"/>
    <w:rsid w:val="002C3055"/>
    <w:rsid w:val="002C5301"/>
    <w:rsid w:val="002C7A24"/>
    <w:rsid w:val="002D5810"/>
    <w:rsid w:val="002E29CD"/>
    <w:rsid w:val="002F028F"/>
    <w:rsid w:val="00301A94"/>
    <w:rsid w:val="0030500F"/>
    <w:rsid w:val="00311C1A"/>
    <w:rsid w:val="00317525"/>
    <w:rsid w:val="00322916"/>
    <w:rsid w:val="00332700"/>
    <w:rsid w:val="00337C07"/>
    <w:rsid w:val="00347763"/>
    <w:rsid w:val="00347A17"/>
    <w:rsid w:val="00356111"/>
    <w:rsid w:val="0035716C"/>
    <w:rsid w:val="003630FF"/>
    <w:rsid w:val="003679EA"/>
    <w:rsid w:val="0037119A"/>
    <w:rsid w:val="003766A3"/>
    <w:rsid w:val="00387722"/>
    <w:rsid w:val="003A37B3"/>
    <w:rsid w:val="003B13F1"/>
    <w:rsid w:val="003B7F08"/>
    <w:rsid w:val="003C13ED"/>
    <w:rsid w:val="003C68D0"/>
    <w:rsid w:val="003C6D92"/>
    <w:rsid w:val="003D5A5A"/>
    <w:rsid w:val="003E350A"/>
    <w:rsid w:val="003F02F4"/>
    <w:rsid w:val="004116B0"/>
    <w:rsid w:val="00416C90"/>
    <w:rsid w:val="00421C2F"/>
    <w:rsid w:val="0042202C"/>
    <w:rsid w:val="00426116"/>
    <w:rsid w:val="00426BD4"/>
    <w:rsid w:val="004270BD"/>
    <w:rsid w:val="004310E3"/>
    <w:rsid w:val="004503B9"/>
    <w:rsid w:val="00450FCE"/>
    <w:rsid w:val="004634FC"/>
    <w:rsid w:val="00466240"/>
    <w:rsid w:val="00480ECD"/>
    <w:rsid w:val="00481E04"/>
    <w:rsid w:val="00483981"/>
    <w:rsid w:val="0048582C"/>
    <w:rsid w:val="00494B7F"/>
    <w:rsid w:val="004A5404"/>
    <w:rsid w:val="004B3C3F"/>
    <w:rsid w:val="004B6880"/>
    <w:rsid w:val="004D407A"/>
    <w:rsid w:val="004D4D5F"/>
    <w:rsid w:val="004F6A99"/>
    <w:rsid w:val="00502AFD"/>
    <w:rsid w:val="00503F8A"/>
    <w:rsid w:val="0057382E"/>
    <w:rsid w:val="00592616"/>
    <w:rsid w:val="00594BF6"/>
    <w:rsid w:val="00594BFB"/>
    <w:rsid w:val="005952FE"/>
    <w:rsid w:val="005C188F"/>
    <w:rsid w:val="005C306F"/>
    <w:rsid w:val="005C60F2"/>
    <w:rsid w:val="005D1CE4"/>
    <w:rsid w:val="005D22CF"/>
    <w:rsid w:val="005D72C0"/>
    <w:rsid w:val="005E587A"/>
    <w:rsid w:val="005E7C8C"/>
    <w:rsid w:val="005F51F3"/>
    <w:rsid w:val="006209FE"/>
    <w:rsid w:val="00623289"/>
    <w:rsid w:val="0063442C"/>
    <w:rsid w:val="00651043"/>
    <w:rsid w:val="00651085"/>
    <w:rsid w:val="00654ABE"/>
    <w:rsid w:val="006617B3"/>
    <w:rsid w:val="00671159"/>
    <w:rsid w:val="00680B7A"/>
    <w:rsid w:val="00680DCA"/>
    <w:rsid w:val="006814E2"/>
    <w:rsid w:val="0068359F"/>
    <w:rsid w:val="00687A46"/>
    <w:rsid w:val="00692DD2"/>
    <w:rsid w:val="0069335B"/>
    <w:rsid w:val="00694163"/>
    <w:rsid w:val="00694D0C"/>
    <w:rsid w:val="006A1F18"/>
    <w:rsid w:val="006B179B"/>
    <w:rsid w:val="006B38D4"/>
    <w:rsid w:val="006B4719"/>
    <w:rsid w:val="006B7B26"/>
    <w:rsid w:val="006D0F69"/>
    <w:rsid w:val="006D7610"/>
    <w:rsid w:val="006E195D"/>
    <w:rsid w:val="006E587C"/>
    <w:rsid w:val="006F51ED"/>
    <w:rsid w:val="006F7A0F"/>
    <w:rsid w:val="00700161"/>
    <w:rsid w:val="00703C9C"/>
    <w:rsid w:val="00703EAD"/>
    <w:rsid w:val="00713FAB"/>
    <w:rsid w:val="007178BB"/>
    <w:rsid w:val="00733FBF"/>
    <w:rsid w:val="00734328"/>
    <w:rsid w:val="007427AA"/>
    <w:rsid w:val="00747E36"/>
    <w:rsid w:val="00751A39"/>
    <w:rsid w:val="00754479"/>
    <w:rsid w:val="00757B5C"/>
    <w:rsid w:val="00760641"/>
    <w:rsid w:val="00762382"/>
    <w:rsid w:val="00763DF5"/>
    <w:rsid w:val="00791273"/>
    <w:rsid w:val="007923C6"/>
    <w:rsid w:val="007959A7"/>
    <w:rsid w:val="007A10D4"/>
    <w:rsid w:val="007A33F0"/>
    <w:rsid w:val="007B0916"/>
    <w:rsid w:val="007B1643"/>
    <w:rsid w:val="007C046B"/>
    <w:rsid w:val="007C090D"/>
    <w:rsid w:val="007C502B"/>
    <w:rsid w:val="007D6A8F"/>
    <w:rsid w:val="007E1FD2"/>
    <w:rsid w:val="007E3601"/>
    <w:rsid w:val="007E777D"/>
    <w:rsid w:val="007F5A7F"/>
    <w:rsid w:val="007F6A52"/>
    <w:rsid w:val="007F7091"/>
    <w:rsid w:val="007F7A11"/>
    <w:rsid w:val="00804DE7"/>
    <w:rsid w:val="00811269"/>
    <w:rsid w:val="00814D64"/>
    <w:rsid w:val="00816D59"/>
    <w:rsid w:val="00827F33"/>
    <w:rsid w:val="0084789E"/>
    <w:rsid w:val="00847C70"/>
    <w:rsid w:val="00851C5C"/>
    <w:rsid w:val="00870095"/>
    <w:rsid w:val="00873795"/>
    <w:rsid w:val="008A122E"/>
    <w:rsid w:val="008A18E3"/>
    <w:rsid w:val="008B40A9"/>
    <w:rsid w:val="008B5720"/>
    <w:rsid w:val="008C25FD"/>
    <w:rsid w:val="008D087F"/>
    <w:rsid w:val="008F1428"/>
    <w:rsid w:val="00900C61"/>
    <w:rsid w:val="00906200"/>
    <w:rsid w:val="00910810"/>
    <w:rsid w:val="009142C2"/>
    <w:rsid w:val="00920603"/>
    <w:rsid w:val="00925500"/>
    <w:rsid w:val="00931F4C"/>
    <w:rsid w:val="00932146"/>
    <w:rsid w:val="00942625"/>
    <w:rsid w:val="00944E3F"/>
    <w:rsid w:val="00950DD5"/>
    <w:rsid w:val="00970B63"/>
    <w:rsid w:val="00971F93"/>
    <w:rsid w:val="0097375C"/>
    <w:rsid w:val="00974B3E"/>
    <w:rsid w:val="00983AB2"/>
    <w:rsid w:val="00987EF7"/>
    <w:rsid w:val="00990CD0"/>
    <w:rsid w:val="009975E5"/>
    <w:rsid w:val="009A1D97"/>
    <w:rsid w:val="009A2BB5"/>
    <w:rsid w:val="009B1BA2"/>
    <w:rsid w:val="009C0FB3"/>
    <w:rsid w:val="009C279B"/>
    <w:rsid w:val="009C7131"/>
    <w:rsid w:val="009D4413"/>
    <w:rsid w:val="009E6EEB"/>
    <w:rsid w:val="009E7217"/>
    <w:rsid w:val="009F0B64"/>
    <w:rsid w:val="00A0750F"/>
    <w:rsid w:val="00A215DD"/>
    <w:rsid w:val="00A30DD4"/>
    <w:rsid w:val="00A40519"/>
    <w:rsid w:val="00A46880"/>
    <w:rsid w:val="00A4795A"/>
    <w:rsid w:val="00A57E88"/>
    <w:rsid w:val="00A61F8D"/>
    <w:rsid w:val="00A73013"/>
    <w:rsid w:val="00A75863"/>
    <w:rsid w:val="00A77424"/>
    <w:rsid w:val="00A84D1B"/>
    <w:rsid w:val="00A85837"/>
    <w:rsid w:val="00A87136"/>
    <w:rsid w:val="00A9754D"/>
    <w:rsid w:val="00AA607E"/>
    <w:rsid w:val="00AC321C"/>
    <w:rsid w:val="00AD1131"/>
    <w:rsid w:val="00AE3216"/>
    <w:rsid w:val="00AF1A20"/>
    <w:rsid w:val="00B05B2C"/>
    <w:rsid w:val="00B16382"/>
    <w:rsid w:val="00B25B36"/>
    <w:rsid w:val="00B27C38"/>
    <w:rsid w:val="00B355B1"/>
    <w:rsid w:val="00B42A32"/>
    <w:rsid w:val="00B46624"/>
    <w:rsid w:val="00B51BFA"/>
    <w:rsid w:val="00B72BA8"/>
    <w:rsid w:val="00B8708E"/>
    <w:rsid w:val="00B91F5D"/>
    <w:rsid w:val="00B961AC"/>
    <w:rsid w:val="00B96EEA"/>
    <w:rsid w:val="00BA12E1"/>
    <w:rsid w:val="00BA6808"/>
    <w:rsid w:val="00BA7B22"/>
    <w:rsid w:val="00BC4A3C"/>
    <w:rsid w:val="00BC602F"/>
    <w:rsid w:val="00BC739B"/>
    <w:rsid w:val="00BE7E60"/>
    <w:rsid w:val="00C05908"/>
    <w:rsid w:val="00C05983"/>
    <w:rsid w:val="00C12053"/>
    <w:rsid w:val="00C17163"/>
    <w:rsid w:val="00C227E7"/>
    <w:rsid w:val="00C30AD0"/>
    <w:rsid w:val="00C471A9"/>
    <w:rsid w:val="00C51961"/>
    <w:rsid w:val="00C51B34"/>
    <w:rsid w:val="00C6690D"/>
    <w:rsid w:val="00C814E1"/>
    <w:rsid w:val="00C84741"/>
    <w:rsid w:val="00C8505B"/>
    <w:rsid w:val="00C91303"/>
    <w:rsid w:val="00CA6A77"/>
    <w:rsid w:val="00CB0BCF"/>
    <w:rsid w:val="00CB489C"/>
    <w:rsid w:val="00CB4B01"/>
    <w:rsid w:val="00CC0201"/>
    <w:rsid w:val="00CC05FE"/>
    <w:rsid w:val="00CC24FB"/>
    <w:rsid w:val="00CD2300"/>
    <w:rsid w:val="00CD5210"/>
    <w:rsid w:val="00CF174E"/>
    <w:rsid w:val="00D12159"/>
    <w:rsid w:val="00D13BD1"/>
    <w:rsid w:val="00D23F42"/>
    <w:rsid w:val="00D254CC"/>
    <w:rsid w:val="00D27B3F"/>
    <w:rsid w:val="00D34F60"/>
    <w:rsid w:val="00D40D12"/>
    <w:rsid w:val="00D5042F"/>
    <w:rsid w:val="00D51819"/>
    <w:rsid w:val="00D5740C"/>
    <w:rsid w:val="00D57550"/>
    <w:rsid w:val="00D579FA"/>
    <w:rsid w:val="00D66BFF"/>
    <w:rsid w:val="00D678AE"/>
    <w:rsid w:val="00D80B15"/>
    <w:rsid w:val="00D8518F"/>
    <w:rsid w:val="00DA3537"/>
    <w:rsid w:val="00DA4752"/>
    <w:rsid w:val="00DA65CE"/>
    <w:rsid w:val="00DA7A2F"/>
    <w:rsid w:val="00DC071F"/>
    <w:rsid w:val="00DD12BF"/>
    <w:rsid w:val="00DD346E"/>
    <w:rsid w:val="00DD658C"/>
    <w:rsid w:val="00DD77F0"/>
    <w:rsid w:val="00DE0CD6"/>
    <w:rsid w:val="00DF12B5"/>
    <w:rsid w:val="00DF2064"/>
    <w:rsid w:val="00E02145"/>
    <w:rsid w:val="00E03A56"/>
    <w:rsid w:val="00E15AE2"/>
    <w:rsid w:val="00E20BE5"/>
    <w:rsid w:val="00E21378"/>
    <w:rsid w:val="00E22F85"/>
    <w:rsid w:val="00E34038"/>
    <w:rsid w:val="00E3530B"/>
    <w:rsid w:val="00E4025C"/>
    <w:rsid w:val="00E4385E"/>
    <w:rsid w:val="00E45000"/>
    <w:rsid w:val="00E476F1"/>
    <w:rsid w:val="00E50672"/>
    <w:rsid w:val="00E54277"/>
    <w:rsid w:val="00E546CE"/>
    <w:rsid w:val="00E66677"/>
    <w:rsid w:val="00E8747E"/>
    <w:rsid w:val="00E93047"/>
    <w:rsid w:val="00EA318D"/>
    <w:rsid w:val="00EA72EC"/>
    <w:rsid w:val="00EB5C73"/>
    <w:rsid w:val="00EB74FB"/>
    <w:rsid w:val="00ED0B28"/>
    <w:rsid w:val="00ED76DE"/>
    <w:rsid w:val="00EE202D"/>
    <w:rsid w:val="00EE70D1"/>
    <w:rsid w:val="00EF0A21"/>
    <w:rsid w:val="00EF1B39"/>
    <w:rsid w:val="00EF2EB0"/>
    <w:rsid w:val="00EF6E43"/>
    <w:rsid w:val="00F01E4E"/>
    <w:rsid w:val="00F378F1"/>
    <w:rsid w:val="00F40C5E"/>
    <w:rsid w:val="00F42549"/>
    <w:rsid w:val="00F435BA"/>
    <w:rsid w:val="00F44433"/>
    <w:rsid w:val="00F56622"/>
    <w:rsid w:val="00F57306"/>
    <w:rsid w:val="00F654B4"/>
    <w:rsid w:val="00F65D24"/>
    <w:rsid w:val="00F74949"/>
    <w:rsid w:val="00F759CA"/>
    <w:rsid w:val="00F84451"/>
    <w:rsid w:val="00F85B86"/>
    <w:rsid w:val="00FA4FCB"/>
    <w:rsid w:val="00FB26BE"/>
    <w:rsid w:val="00FB5A37"/>
    <w:rsid w:val="00FB7D15"/>
    <w:rsid w:val="00FC0A89"/>
    <w:rsid w:val="00FE0039"/>
    <w:rsid w:val="00FE2B5D"/>
    <w:rsid w:val="00FF0135"/>
    <w:rsid w:val="00FF01B3"/>
    <w:rsid w:val="00FF3685"/>
    <w:rsid w:val="00FF48CB"/>
    <w:rsid w:val="00FF5A4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4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EB0"/>
    <w:pPr>
      <w:ind w:left="720"/>
      <w:contextualSpacing/>
    </w:pPr>
  </w:style>
  <w:style w:type="table" w:styleId="TableGrid">
    <w:name w:val="Table Grid"/>
    <w:basedOn w:val="TableNormal"/>
    <w:uiPriority w:val="59"/>
    <w:rsid w:val="002C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4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EB0"/>
    <w:pPr>
      <w:ind w:left="720"/>
      <w:contextualSpacing/>
    </w:pPr>
  </w:style>
  <w:style w:type="table" w:styleId="TableGrid">
    <w:name w:val="Table Grid"/>
    <w:basedOn w:val="TableNormal"/>
    <w:uiPriority w:val="59"/>
    <w:rsid w:val="002C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5.png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97" Type="http://schemas.openxmlformats.org/officeDocument/2006/relationships/hyperlink" Target="http://www.matthewpais.com/2Dcodes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3.png"/><Relationship Id="rId79" Type="http://schemas.openxmlformats.org/officeDocument/2006/relationships/oleObject" Target="embeddings/oleObject36.bin"/><Relationship Id="rId87" Type="http://schemas.openxmlformats.org/officeDocument/2006/relationships/image" Target="media/image43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7.png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png"/><Relationship Id="rId77" Type="http://schemas.openxmlformats.org/officeDocument/2006/relationships/image" Target="media/image36.png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8.png"/><Relationship Id="rId85" Type="http://schemas.openxmlformats.org/officeDocument/2006/relationships/image" Target="media/image41.png"/><Relationship Id="rId93" Type="http://schemas.openxmlformats.org/officeDocument/2006/relationships/oleObject" Target="embeddings/oleObject42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png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2.png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image" Target="media/image42.png"/><Relationship Id="rId94" Type="http://schemas.openxmlformats.org/officeDocument/2006/relationships/image" Target="media/image46.pn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868A-510E-4805-AF89-C410B36C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Bom TPU</dc:creator>
  <cp:keywords/>
  <dc:description/>
  <cp:lastModifiedBy>A Bom TPU</cp:lastModifiedBy>
  <cp:revision>505</cp:revision>
  <dcterms:created xsi:type="dcterms:W3CDTF">2014-12-07T14:16:00Z</dcterms:created>
  <dcterms:modified xsi:type="dcterms:W3CDTF">2014-12-26T07:58:00Z</dcterms:modified>
</cp:coreProperties>
</file>