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9F32" w14:textId="77777777" w:rsidR="00A10FEF" w:rsidRPr="00801E22" w:rsidRDefault="00A10FEF" w:rsidP="00A10FEF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14:paraId="246F14B6" w14:textId="77777777" w:rsidR="00A10FEF" w:rsidRPr="00495E14" w:rsidRDefault="00A10FEF" w:rsidP="00A10FEF">
      <w:pPr>
        <w:jc w:val="center"/>
        <w:rPr>
          <w:rFonts w:ascii="Times New Roman" w:hAnsi="Times New Roman"/>
          <w:sz w:val="28"/>
          <w:szCs w:val="28"/>
        </w:rPr>
      </w:pPr>
      <w:r w:rsidRPr="00495E14">
        <w:rPr>
          <w:rFonts w:ascii="Times New Roman" w:hAnsi="Times New Roman"/>
          <w:sz w:val="28"/>
          <w:szCs w:val="28"/>
        </w:rPr>
        <w:t>Физико-механический институт</w:t>
      </w:r>
    </w:p>
    <w:p w14:paraId="547A51E6" w14:textId="77777777" w:rsidR="00A10FEF" w:rsidRPr="00495E14" w:rsidRDefault="00A10FEF" w:rsidP="00A10FEF">
      <w:pPr>
        <w:jc w:val="center"/>
        <w:rPr>
          <w:rFonts w:ascii="Times New Roman" w:hAnsi="Times New Roman"/>
          <w:sz w:val="28"/>
          <w:szCs w:val="28"/>
        </w:rPr>
      </w:pPr>
      <w:r w:rsidRPr="00495E14">
        <w:rPr>
          <w:rFonts w:ascii="Times New Roman" w:hAnsi="Times New Roman"/>
          <w:b/>
          <w:bCs/>
          <w:sz w:val="28"/>
          <w:szCs w:val="28"/>
        </w:rPr>
        <w:t>Высшая школа «Теоретическая механика»</w:t>
      </w:r>
    </w:p>
    <w:p w14:paraId="73A4BED7" w14:textId="77777777" w:rsidR="00A10FEF" w:rsidRPr="002A29DC" w:rsidRDefault="00A10FEF" w:rsidP="00A10FEF">
      <w:pPr>
        <w:jc w:val="center"/>
        <w:rPr>
          <w:rFonts w:ascii="Times New Roman" w:hAnsi="Times New Roman"/>
          <w:sz w:val="28"/>
          <w:szCs w:val="28"/>
        </w:rPr>
      </w:pPr>
    </w:p>
    <w:p w14:paraId="123A3997" w14:textId="77777777" w:rsidR="00A10FEF" w:rsidRPr="00801E22" w:rsidRDefault="00A10FEF" w:rsidP="00A10F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C01684" w14:textId="77777777" w:rsidR="00A10FEF" w:rsidRPr="00801E22" w:rsidRDefault="00A10FEF" w:rsidP="00A10F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2CBCCB" w14:textId="77777777" w:rsidR="00A10FEF" w:rsidRPr="00801E22" w:rsidRDefault="00A10FEF" w:rsidP="00A10F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536E5E" w14:textId="77777777" w:rsidR="00A10FEF" w:rsidRPr="00801E22" w:rsidRDefault="00A10FEF" w:rsidP="00A10F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BDF5F3" w14:textId="77777777" w:rsidR="00A10FEF" w:rsidRPr="00801E22" w:rsidRDefault="00A10FEF" w:rsidP="00A10FEF">
      <w:pPr>
        <w:rPr>
          <w:rFonts w:ascii="Times New Roman" w:hAnsi="Times New Roman"/>
          <w:b/>
          <w:sz w:val="28"/>
          <w:szCs w:val="28"/>
        </w:rPr>
      </w:pPr>
    </w:p>
    <w:p w14:paraId="1A91310A" w14:textId="77777777" w:rsidR="00A10FEF" w:rsidRPr="00801E22" w:rsidRDefault="00A10FEF" w:rsidP="00A10F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13043B" w14:textId="77777777" w:rsidR="00A10FEF" w:rsidRPr="00801E22" w:rsidRDefault="00A10FEF" w:rsidP="00A10FEF"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 w:rsidRPr="00801E22">
        <w:rPr>
          <w:rFonts w:ascii="Times New Roman" w:hAnsi="Times New Roman"/>
          <w:b/>
          <w:spacing w:val="62"/>
          <w:sz w:val="32"/>
          <w:szCs w:val="32"/>
        </w:rPr>
        <w:t>КУРСОВАЯ РАБОТА</w:t>
      </w:r>
    </w:p>
    <w:p w14:paraId="27961CBC" w14:textId="77777777" w:rsidR="00A10FEF" w:rsidRPr="00801E22" w:rsidRDefault="00A10FEF" w:rsidP="00A10FEF">
      <w:pPr>
        <w:jc w:val="center"/>
        <w:rPr>
          <w:rFonts w:ascii="Times New Roman" w:hAnsi="Times New Roman"/>
          <w:spacing w:val="62"/>
          <w:sz w:val="28"/>
          <w:szCs w:val="28"/>
        </w:rPr>
      </w:pPr>
    </w:p>
    <w:p w14:paraId="44D90ED8" w14:textId="77777777" w:rsidR="00A10FEF" w:rsidRPr="00801E22" w:rsidRDefault="00A10FEF" w:rsidP="00A10F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sz w:val="28"/>
          <w:szCs w:val="28"/>
        </w:rPr>
        <w:t>Проектирование по компьютерным технологиям в механике</w:t>
      </w:r>
      <w:r w:rsidRPr="00801E22">
        <w:rPr>
          <w:rFonts w:ascii="Times New Roman" w:hAnsi="Times New Roman"/>
          <w:sz w:val="28"/>
          <w:szCs w:val="28"/>
        </w:rPr>
        <w:t>»</w:t>
      </w:r>
    </w:p>
    <w:p w14:paraId="561B574C" w14:textId="77777777" w:rsidR="00A10FEF" w:rsidRPr="00801E22" w:rsidRDefault="00A10FEF" w:rsidP="00A10FEF">
      <w:pPr>
        <w:jc w:val="center"/>
        <w:rPr>
          <w:rFonts w:ascii="Times New Roman" w:hAnsi="Times New Roman"/>
          <w:sz w:val="28"/>
          <w:szCs w:val="28"/>
        </w:rPr>
      </w:pPr>
    </w:p>
    <w:p w14:paraId="71F0EED9" w14:textId="7F5F1E6F" w:rsidR="00A10FEF" w:rsidRPr="00801E22" w:rsidRDefault="00A10FEF" w:rsidP="00A10FEF">
      <w:pPr>
        <w:jc w:val="center"/>
        <w:rPr>
          <w:rFonts w:ascii="Times New Roman" w:hAnsi="Times New Roman"/>
        </w:rPr>
      </w:pPr>
    </w:p>
    <w:p w14:paraId="4307FEC8" w14:textId="760A3576" w:rsidR="00A10FEF" w:rsidRPr="00801E22" w:rsidRDefault="009F3D9B" w:rsidP="00A10FEF">
      <w:pPr>
        <w:ind w:left="1134" w:hanging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E48873" wp14:editId="1B7FF2C4">
            <wp:simplePos x="0" y="0"/>
            <wp:positionH relativeFrom="margin">
              <wp:posOffset>2279650</wp:posOffset>
            </wp:positionH>
            <wp:positionV relativeFrom="paragraph">
              <wp:posOffset>10160</wp:posOffset>
            </wp:positionV>
            <wp:extent cx="1476375" cy="7988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FEF" w:rsidRPr="00801E22">
        <w:rPr>
          <w:rFonts w:ascii="Times New Roman" w:hAnsi="Times New Roman"/>
          <w:sz w:val="28"/>
          <w:szCs w:val="28"/>
        </w:rPr>
        <w:t>Выполнил</w:t>
      </w:r>
    </w:p>
    <w:p w14:paraId="24C6138D" w14:textId="5EA6151C" w:rsidR="00A10FEF" w:rsidRPr="00801E22" w:rsidRDefault="00A10FEF" w:rsidP="00A10FEF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студент гр.</w:t>
      </w:r>
      <w:r>
        <w:rPr>
          <w:rFonts w:ascii="Times New Roman" w:hAnsi="Times New Roman"/>
          <w:sz w:val="28"/>
          <w:szCs w:val="28"/>
        </w:rPr>
        <w:t>5040103/00301</w:t>
      </w:r>
      <w:r w:rsidRPr="00801E22">
        <w:rPr>
          <w:rFonts w:ascii="Times New Roman" w:hAnsi="Times New Roman"/>
          <w:sz w:val="28"/>
          <w:szCs w:val="28"/>
        </w:rPr>
        <w:tab/>
      </w:r>
      <w:r w:rsidRPr="00801E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 Д. Вараев</w:t>
      </w:r>
    </w:p>
    <w:p w14:paraId="5DE8DA58" w14:textId="1136954C" w:rsidR="00A10FEF" w:rsidRPr="00801E22" w:rsidRDefault="00A10FEF" w:rsidP="00A10FEF">
      <w:pPr>
        <w:spacing w:before="240"/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Руководитель</w:t>
      </w:r>
    </w:p>
    <w:p w14:paraId="490D3ECE" w14:textId="77777777" w:rsidR="00A10FEF" w:rsidRPr="00801E22" w:rsidRDefault="00A10FEF" w:rsidP="00A10FEF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  <w:t>&lt;</w:t>
      </w:r>
      <w:r w:rsidRPr="00801E22">
        <w:rPr>
          <w:rFonts w:ascii="Times New Roman" w:hAnsi="Times New Roman"/>
          <w:i/>
          <w:sz w:val="28"/>
          <w:szCs w:val="28"/>
        </w:rPr>
        <w:t>подпись</w:t>
      </w:r>
      <w:r w:rsidRPr="00801E22">
        <w:rPr>
          <w:rFonts w:ascii="Times New Roman" w:hAnsi="Times New Roman"/>
          <w:sz w:val="28"/>
          <w:szCs w:val="28"/>
        </w:rPr>
        <w:t>&gt;</w:t>
      </w:r>
      <w:r w:rsidRPr="00801E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 А. Ле-Захаров</w:t>
      </w:r>
    </w:p>
    <w:p w14:paraId="1C2F40B3" w14:textId="77777777" w:rsidR="00A10FEF" w:rsidRPr="00801E22" w:rsidRDefault="00A10FEF" w:rsidP="00A10FEF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5BD1E107" w14:textId="77777777" w:rsidR="00A10FEF" w:rsidRPr="00801E22" w:rsidRDefault="00A10FEF" w:rsidP="00A10FEF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</w:t>
      </w:r>
      <w:r>
        <w:rPr>
          <w:rFonts w:ascii="Times New Roman" w:hAnsi="Times New Roman"/>
          <w:sz w:val="28"/>
          <w:szCs w:val="28"/>
        </w:rPr>
        <w:t>2</w:t>
      </w:r>
      <w:r w:rsidRPr="00801E22">
        <w:rPr>
          <w:rFonts w:ascii="Times New Roman" w:hAnsi="Times New Roman"/>
          <w:sz w:val="28"/>
          <w:szCs w:val="28"/>
        </w:rPr>
        <w:t>__ г.</w:t>
      </w:r>
    </w:p>
    <w:p w14:paraId="1DB2A6C2" w14:textId="77777777" w:rsidR="00A10FEF" w:rsidRPr="00801E22" w:rsidRDefault="00A10FEF" w:rsidP="00A10FEF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69B41274" w14:textId="77777777" w:rsidR="00A10FEF" w:rsidRDefault="00A10FEF" w:rsidP="00A10F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C34CBE6" w14:textId="77777777" w:rsidR="00A10FEF" w:rsidRPr="00801E22" w:rsidRDefault="00A10FEF" w:rsidP="00A10F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</w:t>
      </w:r>
    </w:p>
    <w:p w14:paraId="507F15A3" w14:textId="77777777" w:rsidR="00A10FEF" w:rsidRDefault="00A10FEF" w:rsidP="00A10FEF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14:paraId="366DFB50" w14:textId="77777777" w:rsidR="00A10FEF" w:rsidRDefault="00A10FEF" w:rsidP="00A10FEF">
      <w:r w:rsidRPr="00801E22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639917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4EF186" w14:textId="77777777" w:rsidR="00A10FEF" w:rsidRPr="00B62DBB" w:rsidRDefault="00A10FEF" w:rsidP="00A10FEF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62DB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539463C4" w14:textId="77777777" w:rsidR="00A10FEF" w:rsidRDefault="00A10FEF" w:rsidP="00A10FEF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r w:rsidRPr="00B62DB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62DB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62DB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7648712" w:history="1">
            <w:r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Введение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_Toc87648712 \h </w:instrTex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C437FB" w14:textId="42D80344" w:rsidR="00A10FEF" w:rsidRPr="00B7681D" w:rsidRDefault="007176EF" w:rsidP="00A10FEF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87648712" w:history="1">
            <w:r w:rsidR="00AE206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  <w:lang w:val="en-US"/>
              </w:rPr>
              <w:t xml:space="preserve">MPI </w:t>
            </w:r>
            <w:r w:rsidR="00A10FEF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функци</w:t>
            </w:r>
            <w:r w:rsidR="00A1645F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и</w:t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0FE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4</w:t>
            </w:r>
          </w:hyperlink>
        </w:p>
        <w:p w14:paraId="48A499F6" w14:textId="77777777" w:rsidR="00A10FEF" w:rsidRPr="00B62DBB" w:rsidRDefault="007176EF" w:rsidP="00A10FEF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3" w:history="1">
            <w:r w:rsidR="00A10FEF"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Вычисление интеграла</w:t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0FE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5</w:t>
            </w:r>
          </w:hyperlink>
        </w:p>
        <w:p w14:paraId="6DB33CEB" w14:textId="77777777" w:rsidR="00A10FEF" w:rsidRPr="00B62DBB" w:rsidRDefault="007176EF" w:rsidP="00A10FEF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4" w:history="1">
            <w:r w:rsidR="00A10FEF"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Вычисление числа Пи</w:t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0FE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8</w:t>
            </w:r>
          </w:hyperlink>
        </w:p>
        <w:p w14:paraId="1034F950" w14:textId="77777777" w:rsidR="00A10FEF" w:rsidRPr="00B62DBB" w:rsidRDefault="007176EF" w:rsidP="00A10FEF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5" w:history="1">
            <w:r w:rsidR="00A10FEF"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Решение одномерной задачи теплопроводности</w:t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0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14:paraId="5B4D21F1" w14:textId="77777777" w:rsidR="00A10FEF" w:rsidRPr="00B62DBB" w:rsidRDefault="007176EF" w:rsidP="00A10FEF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6" w:history="1">
            <w:r w:rsidR="00A10FEF"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_Toc87648716 \h </w:instrText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1BF703" w14:textId="77777777" w:rsidR="00A10FEF" w:rsidRPr="00B62DBB" w:rsidRDefault="007176EF" w:rsidP="00A10FEF">
          <w:pPr>
            <w:pStyle w:val="TOC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7" w:history="1">
            <w:r w:rsidR="00A10FEF"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</w:t>
            </w:r>
            <w:r w:rsidR="00A10FEF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 xml:space="preserve"> </w:t>
            </w:r>
            <w:r w:rsidR="00A10FEF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использованной</w:t>
            </w:r>
            <w:r w:rsidR="00A10FEF" w:rsidRPr="00B62DBB">
              <w:rPr>
                <w:rStyle w:val="Hyperlink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литературы</w:t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_Toc87648717 \h </w:instrText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10F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A10FEF"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E00D7A" w14:textId="77777777" w:rsidR="00A10FEF" w:rsidRDefault="00A10FEF" w:rsidP="00A10FEF">
          <w:r w:rsidRPr="00B62DB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E71BD90" w14:textId="77777777" w:rsidR="00A10FEF" w:rsidRDefault="00A10FEF" w:rsidP="00A10FEF">
      <w:pPr>
        <w:rPr>
          <w:shd w:val="clear" w:color="auto" w:fill="FFFFFF"/>
        </w:rPr>
      </w:pPr>
    </w:p>
    <w:p w14:paraId="5C8218A6" w14:textId="77777777" w:rsidR="00A10FEF" w:rsidRDefault="00A10FEF" w:rsidP="00A10FEF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05F88DC2" w14:textId="77777777" w:rsidR="00A10FEF" w:rsidRPr="0000104D" w:rsidRDefault="00A10FEF" w:rsidP="00A10FEF">
      <w:pPr>
        <w:pStyle w:val="Heading1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Toc87648712"/>
      <w:r w:rsidRPr="00486C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14:paraId="2B63076C" w14:textId="77777777" w:rsidR="00A10FEF" w:rsidRPr="0000104D" w:rsidRDefault="00A10FEF" w:rsidP="00A10FEF"/>
    <w:p w14:paraId="112079B4" w14:textId="0001F956" w:rsidR="00A10FEF" w:rsidRPr="00B54E73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Message </w:t>
      </w:r>
      <w:proofErr w:type="spellStart"/>
      <w:r w:rsidRPr="00B54E73">
        <w:rPr>
          <w:rFonts w:ascii="Times New Roman" w:hAnsi="Times New Roman" w:cs="Times New Roman"/>
          <w:sz w:val="28"/>
          <w:szCs w:val="28"/>
          <w:shd w:val="clear" w:color="auto" w:fill="FFFFFF"/>
        </w:rPr>
        <w:t>Passing</w:t>
      </w:r>
      <w:proofErr w:type="spellEnd"/>
      <w:r w:rsidRPr="00B54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Interface (MPI, интерфейс передачи сообщений) — </w:t>
      </w:r>
      <w:r w:rsidR="00061ADC" w:rsidRPr="00061ADC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 функций, предназначенная для поддержки работы параллельных процессов в терминах передачи сообщений.</w:t>
      </w:r>
    </w:p>
    <w:p w14:paraId="25E99C19" w14:textId="25D02A69" w:rsidR="00A10FEF" w:rsidRPr="00D9265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MPI является наиболее распространённым стандартом интерфейса обмена данными в параллельном программировании, существуют его реализации для большого числа компьютерных платформ. </w:t>
      </w:r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 процесса - целое неотрицательное число, являющееся уникальным атрибутом каждого процесса. Атрибуты сообщения - номер процесса-отправителя, номер процесса-получателя и идентификатор сообщения. Для них заведена структура </w:t>
      </w:r>
      <w:proofErr w:type="spellStart"/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>MPI_Status</w:t>
      </w:r>
      <w:proofErr w:type="spellEnd"/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содержащая три поля: </w:t>
      </w:r>
      <w:proofErr w:type="spellStart"/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>MPI_Source</w:t>
      </w:r>
      <w:proofErr w:type="spellEnd"/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(номер процесса отправителя), </w:t>
      </w:r>
      <w:proofErr w:type="spellStart"/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>MPI_Tag</w:t>
      </w:r>
      <w:proofErr w:type="spellEnd"/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(идентификатор сообщения), </w:t>
      </w:r>
      <w:proofErr w:type="spellStart"/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>MPI_Error</w:t>
      </w:r>
      <w:proofErr w:type="spellEnd"/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(код ошибки); могут быть и добавочные поля. Идентификатор сообщения (</w:t>
      </w:r>
      <w:proofErr w:type="spellStart"/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>msgtag</w:t>
      </w:r>
      <w:proofErr w:type="spellEnd"/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>) - атрибут сообщения, являющийся целым неотрицательным числом, лежащим в диапазоне от 0 до 32767.Процессы объединяются в группы, могут быть вложенные группы. Внутри группы все процессы перенумерованы. С каждой группой ассоциирован свой коммуникатор. Поэтому при осуществлении пересылки необходимо указать идентификатор группы, внутри которой производится эта пересылка. Все процессы содержатся в группе с предопределенным идентификатором MPI_COMM_WORLD.</w:t>
      </w:r>
    </w:p>
    <w:p w14:paraId="0E163D48" w14:textId="77777777" w:rsidR="00A10FEF" w:rsidRPr="00486C31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Идея распараллеливания программ состоит в том, чтобы ускорить их работу, не повлияв на точность получаемых результатов. Достигается распараллеливание путем использования двух и более процессоров/ядер в комбинации для решения одной задачи</w:t>
      </w:r>
      <w:r w:rsidRPr="00E00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639B09A" w14:textId="764C3CD1" w:rsidR="00A10FEF" w:rsidRPr="00E7491D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>ыли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решены задачи: вычисления определенного интеграла, вычисления числа Пи методом Монте-Карло и решения одномерной задачи теплопроводности.</w:t>
      </w:r>
      <w:r w:rsidRPr="00E7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построены зависимости времени выполнения программы и коэффициента распараллеливания от числа процессоров.</w:t>
      </w:r>
    </w:p>
    <w:p w14:paraId="6E38B552" w14:textId="77777777" w:rsidR="00A10FEF" w:rsidRPr="002E7982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1090FF88" w14:textId="77777777" w:rsidR="00A10FEF" w:rsidRPr="002E7982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79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 w:type="page"/>
      </w:r>
    </w:p>
    <w:p w14:paraId="25A7B7E2" w14:textId="42E27B77" w:rsidR="00A10FEF" w:rsidRPr="00632590" w:rsidRDefault="00A10FEF" w:rsidP="00A10FEF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87648713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MPI</w:t>
      </w:r>
      <w:r w:rsidR="00632590" w:rsidRPr="009F3D9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590">
        <w:rPr>
          <w:rFonts w:ascii="Times New Roman" w:hAnsi="Times New Roman" w:cs="Times New Roman"/>
          <w:color w:val="auto"/>
          <w:sz w:val="28"/>
          <w:szCs w:val="28"/>
        </w:rPr>
        <w:t>функции</w:t>
      </w:r>
    </w:p>
    <w:p w14:paraId="2E462AC6" w14:textId="77777777" w:rsidR="00A10FEF" w:rsidRDefault="00A10FEF" w:rsidP="00A10FEF"/>
    <w:p w14:paraId="54E3C751" w14:textId="77777777" w:rsidR="00A10FEF" w:rsidRPr="00B73123" w:rsidRDefault="00A10FEF" w:rsidP="00A10FEF">
      <w:pPr>
        <w:jc w:val="both"/>
        <w:rPr>
          <w:rFonts w:ascii="Times New Roman" w:hAnsi="Times New Roman" w:cs="Times New Roman"/>
          <w:sz w:val="28"/>
          <w:szCs w:val="28"/>
        </w:rPr>
      </w:pPr>
      <w:r w:rsidRPr="00B73123">
        <w:rPr>
          <w:rFonts w:ascii="Times New Roman" w:hAnsi="Times New Roman" w:cs="Times New Roman"/>
          <w:sz w:val="28"/>
          <w:szCs w:val="28"/>
        </w:rPr>
        <w:tab/>
        <w:t>В ходе реализации процесса распараллеливания были использованы следующие методы:</w:t>
      </w:r>
    </w:p>
    <w:p w14:paraId="5103DE02" w14:textId="77777777" w:rsidR="00ED4265" w:rsidRDefault="00ED4265" w:rsidP="00A10FEF">
      <w:pPr>
        <w:pStyle w:val="ListParagraph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ED4265">
        <w:rPr>
          <w:rFonts w:ascii="Times New Roman" w:hAnsi="Times New Roman" w:cs="Times New Roman"/>
          <w:color w:val="111111"/>
          <w:sz w:val="28"/>
          <w:szCs w:val="28"/>
        </w:rPr>
        <w:t>MPI_Init</w:t>
      </w:r>
      <w:proofErr w:type="spellEnd"/>
      <w:r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инициализация параллельной части приложения. Реальная инициализация для каждого приложения выполняется не более одного раза, а если MPI уже был инициализирован, то никакие действия не выполняются и происходит немедленный возврат из подпрограммы. Все оставшиеся MPI-процедуры могут быть вызваны только после вызова </w:t>
      </w:r>
      <w:proofErr w:type="spellStart"/>
      <w:r w:rsidRPr="00ED4265">
        <w:rPr>
          <w:rFonts w:ascii="Times New Roman" w:hAnsi="Times New Roman" w:cs="Times New Roman"/>
          <w:color w:val="111111"/>
          <w:sz w:val="28"/>
          <w:szCs w:val="28"/>
        </w:rPr>
        <w:t>MPI_Init</w:t>
      </w:r>
      <w:proofErr w:type="spellEnd"/>
      <w:r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A10FEF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767D5C34" w14:textId="486F71C9" w:rsidR="00A10FEF" w:rsidRPr="00B73123" w:rsidRDefault="00A10FEF" w:rsidP="00A10FEF">
      <w:pPr>
        <w:pStyle w:val="ListParagraph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MPI_Comm_rank</w:t>
      </w:r>
      <w:proofErr w:type="spellEnd"/>
      <w:r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Определение номера процесса в группе </w:t>
      </w:r>
      <w:proofErr w:type="spellStart"/>
      <w:r w:rsidR="00ED4265" w:rsidRPr="00ED4265">
        <w:rPr>
          <w:rFonts w:ascii="Times New Roman" w:hAnsi="Times New Roman" w:cs="Times New Roman"/>
          <w:i/>
          <w:iCs/>
          <w:color w:val="111111"/>
          <w:sz w:val="28"/>
          <w:szCs w:val="28"/>
        </w:rPr>
        <w:t>comm</w:t>
      </w:r>
      <w:proofErr w:type="spellEnd"/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Значение, возвращаемое по адресу </w:t>
      </w:r>
      <w:r w:rsidR="00ED4265" w:rsidRPr="00ED4265">
        <w:rPr>
          <w:rFonts w:ascii="Times New Roman" w:hAnsi="Times New Roman" w:cs="Times New Roman"/>
          <w:i/>
          <w:iCs/>
          <w:color w:val="111111"/>
          <w:sz w:val="28"/>
          <w:szCs w:val="28"/>
        </w:rPr>
        <w:t>&amp;</w:t>
      </w:r>
      <w:proofErr w:type="spellStart"/>
      <w:r w:rsidR="00ED4265" w:rsidRPr="00ED4265">
        <w:rPr>
          <w:rFonts w:ascii="Times New Roman" w:hAnsi="Times New Roman" w:cs="Times New Roman"/>
          <w:i/>
          <w:iCs/>
          <w:color w:val="111111"/>
          <w:sz w:val="28"/>
          <w:szCs w:val="28"/>
        </w:rPr>
        <w:t>rank</w:t>
      </w:r>
      <w:proofErr w:type="spellEnd"/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лежит в диапазоне от 0 до </w:t>
      </w:r>
      <w:r w:rsidR="00ED4265" w:rsidRPr="00ED4265">
        <w:rPr>
          <w:rFonts w:ascii="Times New Roman" w:hAnsi="Times New Roman" w:cs="Times New Roman"/>
          <w:i/>
          <w:iCs/>
          <w:color w:val="111111"/>
          <w:sz w:val="28"/>
          <w:szCs w:val="28"/>
        </w:rPr>
        <w:t>size_of_group-1</w:t>
      </w:r>
    </w:p>
    <w:p w14:paraId="4247293B" w14:textId="24E381F2" w:rsidR="00A10FEF" w:rsidRPr="00B73123" w:rsidRDefault="00A10FEF" w:rsidP="00A10FEF">
      <w:pPr>
        <w:pStyle w:val="ListParagraph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MPI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Comm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size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Определение общего числа параллельных процессов в группе </w:t>
      </w:r>
      <w:proofErr w:type="spellStart"/>
      <w:r w:rsidR="00ED4265" w:rsidRPr="00ED4265">
        <w:rPr>
          <w:rFonts w:ascii="Times New Roman" w:hAnsi="Times New Roman" w:cs="Times New Roman"/>
          <w:i/>
          <w:iCs/>
          <w:color w:val="111111"/>
          <w:sz w:val="28"/>
          <w:szCs w:val="28"/>
        </w:rPr>
        <w:t>comm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3F059D77" w14:textId="77777777" w:rsidR="00A10FEF" w:rsidRPr="00B73123" w:rsidRDefault="00A10FEF" w:rsidP="00A10FEF">
      <w:pPr>
        <w:pStyle w:val="ListParagraph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MPI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Send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731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Функция, позволяющая отправлять полученный результат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которая на вход получает: адрес буфера, в который помещаются данные, размер буфера, тип ячейки буфера, номер процессора, с которым происходит обмен данными, идентификатор сообщения, описатель области связи.</w:t>
      </w:r>
    </w:p>
    <w:p w14:paraId="5576C0AF" w14:textId="7C802986" w:rsidR="00A10FEF" w:rsidRPr="00B73123" w:rsidRDefault="00A10FEF" w:rsidP="00A10FEF">
      <w:pPr>
        <w:pStyle w:val="ListParagraph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MPI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spellStart"/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Recv</w:t>
      </w:r>
      <w:proofErr w:type="spellEnd"/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Прием сообщения с идентификатором </w:t>
      </w:r>
      <w:proofErr w:type="spellStart"/>
      <w:r w:rsidR="009A1DC2" w:rsidRPr="009A1DC2">
        <w:rPr>
          <w:rFonts w:ascii="Times New Roman" w:hAnsi="Times New Roman" w:cs="Times New Roman"/>
          <w:i/>
          <w:iCs/>
          <w:color w:val="111111"/>
          <w:sz w:val="28"/>
          <w:szCs w:val="28"/>
        </w:rPr>
        <w:t>msgtag</w:t>
      </w:r>
      <w:proofErr w:type="spellEnd"/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от процесса </w:t>
      </w:r>
      <w:proofErr w:type="spellStart"/>
      <w:r w:rsidR="009A1DC2" w:rsidRPr="009A1DC2">
        <w:rPr>
          <w:rFonts w:ascii="Times New Roman" w:hAnsi="Times New Roman" w:cs="Times New Roman"/>
          <w:i/>
          <w:iCs/>
          <w:color w:val="111111"/>
          <w:sz w:val="28"/>
          <w:szCs w:val="28"/>
        </w:rPr>
        <w:t>source</w:t>
      </w:r>
      <w:proofErr w:type="spellEnd"/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Число элементов в принимаемом сообщении не должно превосходить значения </w:t>
      </w:r>
      <w:proofErr w:type="spellStart"/>
      <w:r w:rsidR="009A1DC2" w:rsidRPr="009A1DC2">
        <w:rPr>
          <w:rFonts w:ascii="Times New Roman" w:hAnsi="Times New Roman" w:cs="Times New Roman"/>
          <w:i/>
          <w:iCs/>
          <w:color w:val="111111"/>
          <w:sz w:val="28"/>
          <w:szCs w:val="28"/>
        </w:rPr>
        <w:t>count</w:t>
      </w:r>
      <w:proofErr w:type="spellEnd"/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Если число принятых элементов меньше значения </w:t>
      </w:r>
      <w:proofErr w:type="spellStart"/>
      <w:r w:rsidR="009A1DC2" w:rsidRPr="009A1DC2">
        <w:rPr>
          <w:rFonts w:ascii="Times New Roman" w:hAnsi="Times New Roman" w:cs="Times New Roman"/>
          <w:i/>
          <w:iCs/>
          <w:color w:val="111111"/>
          <w:sz w:val="28"/>
          <w:szCs w:val="28"/>
        </w:rPr>
        <w:t>count</w:t>
      </w:r>
      <w:proofErr w:type="spellEnd"/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то гарантируется, что в буфере </w:t>
      </w:r>
      <w:proofErr w:type="spellStart"/>
      <w:r w:rsidR="009A1DC2" w:rsidRPr="009A1DC2">
        <w:rPr>
          <w:rFonts w:ascii="Times New Roman" w:hAnsi="Times New Roman" w:cs="Times New Roman"/>
          <w:i/>
          <w:iCs/>
          <w:color w:val="111111"/>
          <w:sz w:val="28"/>
          <w:szCs w:val="28"/>
        </w:rPr>
        <w:t>buf</w:t>
      </w:r>
      <w:proofErr w:type="spellEnd"/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изменятся только элементы, соответствующие элементам принятого сообщения. Если нужно узнать точное число элементов в сообщении, то можно воспользоваться подпрограммой </w:t>
      </w:r>
      <w:proofErr w:type="spellStart"/>
      <w:r w:rsidR="009A1DC2" w:rsidRPr="009A1DC2">
        <w:rPr>
          <w:rFonts w:ascii="Times New Roman" w:hAnsi="Times New Roman" w:cs="Times New Roman"/>
          <w:i/>
          <w:iCs/>
          <w:color w:val="111111"/>
          <w:sz w:val="28"/>
          <w:szCs w:val="28"/>
        </w:rPr>
        <w:t>MPI_Probe</w:t>
      </w:r>
      <w:proofErr w:type="spellEnd"/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47CAED57" w14:textId="2000DF66" w:rsidR="00A10FEF" w:rsidRPr="00ED4265" w:rsidRDefault="00A10FEF" w:rsidP="00A10FEF">
      <w:pPr>
        <w:pStyle w:val="ListParagraph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4265" w:rsidRPr="00ED4265">
        <w:rPr>
          <w:rFonts w:ascii="Times New Roman" w:hAnsi="Times New Roman" w:cs="Times New Roman"/>
          <w:color w:val="111111"/>
          <w:sz w:val="28"/>
          <w:szCs w:val="28"/>
        </w:rPr>
        <w:t>MPI_Finalize</w:t>
      </w:r>
      <w:proofErr w:type="spellEnd"/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завершение параллельной части приложения. Все последующие обращения к любым MPI-процедурам, в том числе к </w:t>
      </w:r>
      <w:proofErr w:type="spellStart"/>
      <w:r w:rsidR="00ED4265" w:rsidRPr="00ED4265">
        <w:rPr>
          <w:rFonts w:ascii="Times New Roman" w:hAnsi="Times New Roman" w:cs="Times New Roman"/>
          <w:color w:val="111111"/>
          <w:sz w:val="28"/>
          <w:szCs w:val="28"/>
        </w:rPr>
        <w:t>MPI_Init</w:t>
      </w:r>
      <w:proofErr w:type="spellEnd"/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запрещены. К моменту вызова </w:t>
      </w:r>
      <w:proofErr w:type="spellStart"/>
      <w:r w:rsidR="00ED4265" w:rsidRPr="00ED4265">
        <w:rPr>
          <w:rFonts w:ascii="Times New Roman" w:hAnsi="Times New Roman" w:cs="Times New Roman"/>
          <w:color w:val="111111"/>
          <w:sz w:val="28"/>
          <w:szCs w:val="28"/>
        </w:rPr>
        <w:t>MPI_Finalize</w:t>
      </w:r>
      <w:proofErr w:type="spellEnd"/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некоторым процессом все действия, требующие его участия в обмене сообщениями, должны быть завершены.</w:t>
      </w:r>
    </w:p>
    <w:p w14:paraId="4EFFEE6F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91D">
        <w:rPr>
          <w:rFonts w:ascii="Times New Roman" w:hAnsi="Times New Roman" w:cs="Times New Roman"/>
          <w:color w:val="000000"/>
          <w:sz w:val="28"/>
          <w:szCs w:val="28"/>
        </w:rPr>
        <w:t>В ходе решения поставленных задач будет высчитана зависимость коэффициента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распараллеливаемости</w:t>
      </w:r>
      <w:proofErr w:type="spellEnd"/>
      <w:r w:rsidRPr="00DD7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числа процессоров</w:t>
      </w:r>
      <w:r w:rsidRPr="00DD7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n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, которая определятся следующим образом:</w:t>
      </w:r>
    </w:p>
    <w:p w14:paraId="4B6AEB45" w14:textId="77777777" w:rsidR="00A10FEF" w:rsidRPr="00704142" w:rsidRDefault="007176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5FD092D3" w14:textId="77777777" w:rsidR="00A10FEF" w:rsidRPr="00DD76F7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D76F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время вычисления на 1 процессоре,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время вычисления 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D76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процессорах.</w:t>
      </w:r>
    </w:p>
    <w:p w14:paraId="5F9DA3E8" w14:textId="77777777" w:rsidR="00A10FEF" w:rsidRPr="00E7491D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42">
        <w:rPr>
          <w:rFonts w:ascii="Times New Roman" w:hAnsi="Times New Roman" w:cs="Times New Roman"/>
          <w:sz w:val="28"/>
          <w:szCs w:val="28"/>
        </w:rPr>
        <w:t>Величина эффективности определяет среднюю долю времени выполнения алгоритма, в течение которой процессоры реально задействованы для решения задачи.</w:t>
      </w:r>
    </w:p>
    <w:p w14:paraId="3DA5F3C4" w14:textId="77777777" w:rsidR="00A10FEF" w:rsidRDefault="00A10FEF" w:rsidP="00A10F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5830B" w14:textId="77777777" w:rsidR="00A10FEF" w:rsidRDefault="00A10FEF" w:rsidP="00A10F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00F27E" w14:textId="77777777" w:rsidR="00A10FEF" w:rsidRDefault="00A10FEF" w:rsidP="00A10F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63C022" w14:textId="26CBB133" w:rsidR="00A10FEF" w:rsidRDefault="00A10FEF" w:rsidP="00A10FEF">
      <w:pPr>
        <w:rPr>
          <w:rFonts w:ascii="Times New Roman" w:hAnsi="Times New Roman" w:cs="Times New Roman"/>
          <w:sz w:val="28"/>
          <w:szCs w:val="28"/>
        </w:rPr>
      </w:pPr>
    </w:p>
    <w:p w14:paraId="6F59B2F0" w14:textId="5F3290FB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31F0C753" w14:textId="7D1B8255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2363E626" w14:textId="4A810F9A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544071F1" w14:textId="47601313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4BC8A8A7" w14:textId="6BFAE5F5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1354D94C" w14:textId="392104AA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42BCAF3F" w14:textId="5B9BD449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042BCA8B" w14:textId="1F05D7B1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3E3066AF" w14:textId="61E0290E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6F93E3FC" w14:textId="179E3BF3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2C6EA76E" w14:textId="2C19EBBF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7975CE7B" w14:textId="377F4B8E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29825EA1" w14:textId="09750A61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6A1BCE14" w14:textId="47BDC0DD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559CB1D4" w14:textId="775F0028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1295FF30" w14:textId="1F6B8345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7A97B5B2" w14:textId="77777777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5FCEDC00" w14:textId="77777777" w:rsidR="00A10FEF" w:rsidRPr="00437F77" w:rsidRDefault="00A10FEF" w:rsidP="00A10FEF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7F77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Вычисление интеграла</w:t>
      </w:r>
      <w:bookmarkEnd w:id="1"/>
    </w:p>
    <w:p w14:paraId="1DDACB63" w14:textId="77777777" w:rsidR="00A10FEF" w:rsidRPr="00E7491D" w:rsidRDefault="00A10FEF" w:rsidP="00A10F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B95134" w14:textId="5BA4B012" w:rsidR="00A10FEF" w:rsidRPr="00583503" w:rsidRDefault="003B4ADC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</w:t>
      </w:r>
      <w:r w:rsidR="00A10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вычисления</w:t>
      </w:r>
      <w:r w:rsidR="00A10FEF">
        <w:rPr>
          <w:rFonts w:ascii="Times New Roman" w:hAnsi="Times New Roman" w:cs="Times New Roman"/>
          <w:sz w:val="28"/>
          <w:szCs w:val="28"/>
        </w:rPr>
        <w:t xml:space="preserve"> определенн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10FEF">
        <w:rPr>
          <w:rFonts w:ascii="Times New Roman" w:hAnsi="Times New Roman" w:cs="Times New Roman"/>
          <w:sz w:val="28"/>
          <w:szCs w:val="28"/>
        </w:rPr>
        <w:t xml:space="preserve"> интеграл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0FEF">
        <w:rPr>
          <w:rFonts w:ascii="Times New Roman" w:hAnsi="Times New Roman" w:cs="Times New Roman"/>
          <w:sz w:val="28"/>
          <w:szCs w:val="28"/>
        </w:rPr>
        <w:t xml:space="preserve"> на 1, 2, 4, 8, 16 и 32 процессорах (при реально имеющихся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10FEF">
        <w:rPr>
          <w:rFonts w:ascii="Times New Roman" w:hAnsi="Times New Roman" w:cs="Times New Roman"/>
          <w:sz w:val="28"/>
          <w:szCs w:val="28"/>
        </w:rPr>
        <w:t xml:space="preserve"> процессорах). При 10000000 разбиениях. Каждый процессор будет работать на своём </w:t>
      </w:r>
      <w:r w:rsidR="00883AD7">
        <w:rPr>
          <w:rFonts w:ascii="Times New Roman" w:hAnsi="Times New Roman" w:cs="Times New Roman"/>
          <w:sz w:val="28"/>
          <w:szCs w:val="28"/>
        </w:rPr>
        <w:t>отрез</w:t>
      </w:r>
      <w:r w:rsidR="00A10FEF">
        <w:rPr>
          <w:rFonts w:ascii="Times New Roman" w:hAnsi="Times New Roman" w:cs="Times New Roman"/>
          <w:sz w:val="28"/>
          <w:szCs w:val="28"/>
        </w:rPr>
        <w:t xml:space="preserve">ке и передавать получившееся значение в процессор с номером </w:t>
      </w:r>
      <w:r w:rsidR="00A10FEF"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“0“.</w:t>
      </w:r>
    </w:p>
    <w:p w14:paraId="796D3997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для расчёта:</w:t>
      </w:r>
    </w:p>
    <w:p w14:paraId="6E473FE0" w14:textId="77777777" w:rsidR="00A10FEF" w:rsidRPr="00486C31" w:rsidRDefault="007176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+4)dx</m:t>
              </m:r>
            </m:e>
          </m:nary>
        </m:oMath>
      </m:oMathPara>
    </w:p>
    <w:p w14:paraId="3E6A757A" w14:textId="77777777" w:rsidR="00A10FEF" w:rsidRPr="007B72F8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Pr="007B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приведен ниже:</w:t>
      </w:r>
    </w:p>
    <w:p w14:paraId="48C0AAC4" w14:textId="77777777" w:rsidR="00101BC5" w:rsidRPr="009F3D9B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9F3D9B">
        <w:rPr>
          <w:rFonts w:ascii="Consolas" w:hAnsi="Consolas" w:cs="Consolas"/>
          <w:color w:val="808080"/>
          <w:sz w:val="19"/>
          <w:szCs w:val="19"/>
        </w:rPr>
        <w:t>#</w:t>
      </w: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9F3D9B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9F3D9B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mpi</w:t>
      </w:r>
      <w:proofErr w:type="spellEnd"/>
      <w:r w:rsidRPr="009F3D9B">
        <w:rPr>
          <w:rFonts w:ascii="Consolas" w:hAnsi="Consolas" w:cs="Consolas"/>
          <w:color w:val="A31515"/>
          <w:sz w:val="19"/>
          <w:szCs w:val="19"/>
        </w:rPr>
        <w:t>.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h</w:t>
      </w:r>
      <w:r w:rsidRPr="009F3D9B">
        <w:rPr>
          <w:rFonts w:ascii="Consolas" w:hAnsi="Consolas" w:cs="Consolas"/>
          <w:color w:val="A31515"/>
          <w:sz w:val="19"/>
          <w:szCs w:val="19"/>
        </w:rPr>
        <w:t>&gt;</w:t>
      </w:r>
    </w:p>
    <w:p w14:paraId="2263ED55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stdio.h</w:t>
      </w:r>
      <w:proofErr w:type="spellEnd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6E949E55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time.h</w:t>
      </w:r>
      <w:proofErr w:type="spellEnd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568B1585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30C565DC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cstdlib</w:t>
      </w:r>
      <w:proofErr w:type="spellEnd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1FE17AE5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28347218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F09C075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std;</w:t>
      </w:r>
      <w:proofErr w:type="gramEnd"/>
    </w:p>
    <w:p w14:paraId="34293C1F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00D33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proofErr w:type="spellStart"/>
      <w:r w:rsidRPr="00C00D33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2CF42F3B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C00D33">
        <w:rPr>
          <w:rFonts w:ascii="Consolas" w:hAnsi="Consolas" w:cs="Consolas"/>
          <w:color w:val="2B91AF"/>
          <w:sz w:val="19"/>
          <w:szCs w:val="19"/>
          <w:lang w:val="en-US"/>
        </w:rPr>
        <w:t>clock_t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 = clock(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EC4A63A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MPI_Init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4929D6F6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rank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652877AD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1000;</w:t>
      </w:r>
      <w:proofErr w:type="gramEnd"/>
    </w:p>
    <w:p w14:paraId="5C841FA8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p;</w:t>
      </w:r>
      <w:proofErr w:type="gramEnd"/>
    </w:p>
    <w:p w14:paraId="53BF5AE1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2;</w:t>
      </w:r>
      <w:proofErr w:type="gramEnd"/>
    </w:p>
    <w:p w14:paraId="6F0E4453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6;</w:t>
      </w:r>
      <w:proofErr w:type="gramEnd"/>
    </w:p>
    <w:p w14:paraId="11601526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ai;</w:t>
      </w:r>
      <w:proofErr w:type="gramEnd"/>
    </w:p>
    <w:p w14:paraId="2E1802FC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bi;</w:t>
      </w:r>
      <w:proofErr w:type="gramEnd"/>
    </w:p>
    <w:p w14:paraId="6A374F84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MPI_Comm_rank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); </w:t>
      </w:r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>// ,</w:t>
      </w:r>
      <w:proofErr w:type="spellStart"/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>pi_comm_rank</w:t>
      </w:r>
      <w:proofErr w:type="spellEnd"/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записывает</w:t>
      </w:r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значение</w:t>
      </w:r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</w:t>
      </w:r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proofErr w:type="spellStart"/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>my_rank</w:t>
      </w:r>
      <w:proofErr w:type="spellEnd"/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 xml:space="preserve">, &amp; - </w:t>
      </w:r>
      <w:r>
        <w:rPr>
          <w:rFonts w:ascii="Consolas" w:hAnsi="Consolas" w:cs="Consolas"/>
          <w:color w:val="008000"/>
          <w:sz w:val="19"/>
          <w:szCs w:val="19"/>
        </w:rPr>
        <w:t>записывает</w:t>
      </w:r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</w:t>
      </w:r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proofErr w:type="spellStart"/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>my_rank</w:t>
      </w:r>
      <w:proofErr w:type="spellEnd"/>
    </w:p>
    <w:p w14:paraId="66F27037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MPI_Comm_size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, &amp;p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7DC7D215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N /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p;</w:t>
      </w:r>
      <w:proofErr w:type="gramEnd"/>
    </w:p>
    <w:p w14:paraId="75D3633E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C00D33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status;</w:t>
      </w:r>
      <w:proofErr w:type="gramEnd"/>
    </w:p>
    <w:p w14:paraId="499325DA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integral_value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0;</w:t>
      </w:r>
      <w:proofErr w:type="gramEnd"/>
    </w:p>
    <w:p w14:paraId="2D1FFE6E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0)</w:t>
      </w:r>
    </w:p>
    <w:p w14:paraId="3F707A75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5916B2B1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ai = a + (b - a) / p *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rank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56D2287C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bi = a + (b - a) / p * (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5768045F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(bi - ai) /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n;</w:t>
      </w:r>
      <w:proofErr w:type="gramEnd"/>
    </w:p>
    <w:p w14:paraId="4C7C9CDC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639A706C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36D7CA88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integral_value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(2 * (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* dx + ai) + 4) *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dx;</w:t>
      </w:r>
      <w:proofErr w:type="gramEnd"/>
    </w:p>
    <w:p w14:paraId="0F81A172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7B1B4450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018B037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p;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2E2D1143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11FC04AB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result;</w:t>
      </w:r>
      <w:proofErr w:type="gramEnd"/>
    </w:p>
    <w:p w14:paraId="0C4BD8FC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(&amp;result, 1, 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, &amp;status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54CFEC40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integral_value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+=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result;</w:t>
      </w:r>
      <w:proofErr w:type="gramEnd"/>
    </w:p>
    <w:p w14:paraId="47A72FA3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73DB58A1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C00D33">
        <w:rPr>
          <w:rFonts w:ascii="Consolas" w:hAnsi="Consolas" w:cs="Consolas"/>
          <w:color w:val="A31515"/>
          <w:sz w:val="19"/>
          <w:szCs w:val="19"/>
          <w:lang w:val="en-US"/>
        </w:rPr>
        <w:t>"\n %f"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integral_value</w:t>
      </w:r>
      <w:proofErr w:type="spellEnd"/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40E3FF37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C00D33">
        <w:rPr>
          <w:rFonts w:ascii="Consolas" w:hAnsi="Consolas" w:cs="Consolas"/>
          <w:color w:val="2B91AF"/>
          <w:sz w:val="19"/>
          <w:szCs w:val="19"/>
          <w:lang w:val="en-US"/>
        </w:rPr>
        <w:t>clock_t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 = clock(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05C2BC06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cpu_time_used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= ((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)(end - start)) / 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CLOCKS_PER_</w:t>
      </w:r>
      <w:proofErr w:type="gramStart"/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SEC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1AB3D9E5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C00D33">
        <w:rPr>
          <w:rFonts w:ascii="Consolas" w:hAnsi="Consolas" w:cs="Consolas"/>
          <w:color w:val="A31515"/>
          <w:sz w:val="19"/>
          <w:szCs w:val="19"/>
          <w:lang w:val="en-US"/>
        </w:rPr>
        <w:t>"\n %f"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cpu_time_used</w:t>
      </w:r>
      <w:proofErr w:type="spellEnd"/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00BAE403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CC9F4F3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0AC6C80D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06F55B6D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0DC12560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ai = a + (b - a) / p *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rank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45C39B9E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bi = a + (b - a) / p * (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7C35E662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(bi - ai) /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n;</w:t>
      </w:r>
      <w:proofErr w:type="gramEnd"/>
    </w:p>
    <w:p w14:paraId="3AD42800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= 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0;</w:t>
      </w:r>
      <w:proofErr w:type="gramEnd"/>
    </w:p>
    <w:p w14:paraId="780F5F23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++)</w:t>
      </w:r>
    </w:p>
    <w:p w14:paraId="00C1CB70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25A635C5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result += (2 *(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*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dx+ai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 + 4)*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dx;</w:t>
      </w:r>
      <w:proofErr w:type="gramEnd"/>
    </w:p>
    <w:p w14:paraId="7469953D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118F463A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085E115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B18BD71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(&amp;result, 1, 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proofErr w:type="gramStart"/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F287796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E807FBF" w14:textId="77777777" w:rsid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62B19C73" w14:textId="77777777" w:rsid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MPI_Finalize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518AC504" w14:textId="52CBCE5A" w:rsidR="00A10FEF" w:rsidRPr="009F3D9B" w:rsidRDefault="00101BC5" w:rsidP="00101BC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53B4FF45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приведены в таблице 1, а также на рис. 1 и рис. 2.</w:t>
      </w:r>
    </w:p>
    <w:p w14:paraId="61B1EB95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A79417" w14:textId="77777777" w:rsidR="00A10FEF" w:rsidRPr="007B40E1" w:rsidRDefault="00A10FEF" w:rsidP="00A10FEF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40E1">
        <w:rPr>
          <w:rFonts w:ascii="Times New Roman" w:hAnsi="Times New Roman" w:cs="Times New Roman"/>
          <w:sz w:val="24"/>
          <w:szCs w:val="28"/>
        </w:rPr>
        <w:t>Таблица 1. Зависимость времени вычисления и коэффициента распараллеливания от количества процессоров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664"/>
        <w:gridCol w:w="2594"/>
        <w:gridCol w:w="2192"/>
      </w:tblGrid>
      <w:tr w:rsidR="00A10FEF" w14:paraId="36BC58DD" w14:textId="77777777" w:rsidTr="00371ED7">
        <w:trPr>
          <w:jc w:val="center"/>
        </w:trPr>
        <w:tc>
          <w:tcPr>
            <w:tcW w:w="1933" w:type="dxa"/>
            <w:vAlign w:val="center"/>
          </w:tcPr>
          <w:p w14:paraId="14E8EB7C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2787" w:type="dxa"/>
            <w:vAlign w:val="center"/>
          </w:tcPr>
          <w:p w14:paraId="469E9F35" w14:textId="77777777" w:rsidR="00A10FEF" w:rsidRPr="007B40E1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интеграла</w:t>
            </w:r>
          </w:p>
        </w:tc>
        <w:tc>
          <w:tcPr>
            <w:tcW w:w="2710" w:type="dxa"/>
            <w:vAlign w:val="center"/>
          </w:tcPr>
          <w:p w14:paraId="4E4E8B35" w14:textId="77777777" w:rsidR="00A10FE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вычисления</w:t>
            </w:r>
          </w:p>
        </w:tc>
        <w:tc>
          <w:tcPr>
            <w:tcW w:w="1786" w:type="dxa"/>
            <w:vAlign w:val="center"/>
          </w:tcPr>
          <w:p w14:paraId="363F5568" w14:textId="0944B271" w:rsidR="00A10FEF" w:rsidRPr="009B43B5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531F86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распараллеливания</w:t>
            </w:r>
          </w:p>
        </w:tc>
      </w:tr>
      <w:tr w:rsidR="00A10FEF" w14:paraId="0A3365AD" w14:textId="77777777" w:rsidTr="00371ED7">
        <w:trPr>
          <w:jc w:val="center"/>
        </w:trPr>
        <w:tc>
          <w:tcPr>
            <w:tcW w:w="1933" w:type="dxa"/>
            <w:vAlign w:val="center"/>
          </w:tcPr>
          <w:p w14:paraId="72A9E734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14:paraId="7B17BCAF" w14:textId="6D2153BE" w:rsidR="00A10FEF" w:rsidRPr="00D00FB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50.795433</w:t>
            </w:r>
          </w:p>
        </w:tc>
        <w:tc>
          <w:tcPr>
            <w:tcW w:w="2710" w:type="dxa"/>
            <w:vAlign w:val="center"/>
          </w:tcPr>
          <w:p w14:paraId="58AE7D15" w14:textId="707D4A74" w:rsidR="00A10FE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0.093000</w:t>
            </w:r>
          </w:p>
        </w:tc>
        <w:tc>
          <w:tcPr>
            <w:tcW w:w="1786" w:type="dxa"/>
            <w:vAlign w:val="center"/>
          </w:tcPr>
          <w:p w14:paraId="3901840B" w14:textId="77777777" w:rsidR="00A10FEF" w:rsidRPr="00904A7E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A10FEF" w14:paraId="3603F4CE" w14:textId="77777777" w:rsidTr="00371ED7">
        <w:trPr>
          <w:jc w:val="center"/>
        </w:trPr>
        <w:tc>
          <w:tcPr>
            <w:tcW w:w="1933" w:type="dxa"/>
            <w:vAlign w:val="center"/>
          </w:tcPr>
          <w:p w14:paraId="70D062DB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vAlign w:val="center"/>
          </w:tcPr>
          <w:p w14:paraId="056D5091" w14:textId="462570EF" w:rsidR="00A10FEF" w:rsidRPr="00BA29AC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47.065781</w:t>
            </w:r>
          </w:p>
        </w:tc>
        <w:tc>
          <w:tcPr>
            <w:tcW w:w="2710" w:type="dxa"/>
            <w:vAlign w:val="center"/>
          </w:tcPr>
          <w:p w14:paraId="4DB87875" w14:textId="7355E2CD" w:rsidR="00A10FE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0.052000</w:t>
            </w:r>
          </w:p>
        </w:tc>
        <w:tc>
          <w:tcPr>
            <w:tcW w:w="1786" w:type="dxa"/>
            <w:vAlign w:val="center"/>
          </w:tcPr>
          <w:p w14:paraId="66E821FC" w14:textId="77777777" w:rsidR="00027BCE" w:rsidRPr="00027BCE" w:rsidRDefault="00027BCE" w:rsidP="00027B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E">
              <w:rPr>
                <w:rFonts w:ascii="Times New Roman" w:hAnsi="Times New Roman" w:cs="Times New Roman"/>
                <w:sz w:val="24"/>
                <w:szCs w:val="24"/>
              </w:rPr>
              <w:t>0.8942</w:t>
            </w:r>
          </w:p>
          <w:p w14:paraId="38F1F9AB" w14:textId="0DD60771" w:rsidR="00A10FEF" w:rsidRPr="00D00FBF" w:rsidRDefault="00A10FEF" w:rsidP="00027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EF" w14:paraId="32D93986" w14:textId="77777777" w:rsidTr="00371ED7">
        <w:trPr>
          <w:jc w:val="center"/>
        </w:trPr>
        <w:tc>
          <w:tcPr>
            <w:tcW w:w="1933" w:type="dxa"/>
            <w:vAlign w:val="center"/>
          </w:tcPr>
          <w:p w14:paraId="50D35AF3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87" w:type="dxa"/>
            <w:vAlign w:val="center"/>
          </w:tcPr>
          <w:p w14:paraId="57550D7E" w14:textId="298875E3" w:rsidR="00A10FEF" w:rsidRPr="00BA29AC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48.360733</w:t>
            </w:r>
          </w:p>
        </w:tc>
        <w:tc>
          <w:tcPr>
            <w:tcW w:w="2710" w:type="dxa"/>
            <w:vAlign w:val="center"/>
          </w:tcPr>
          <w:p w14:paraId="74F38638" w14:textId="171175B1" w:rsidR="00A10FE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0.034000</w:t>
            </w:r>
          </w:p>
        </w:tc>
        <w:tc>
          <w:tcPr>
            <w:tcW w:w="1786" w:type="dxa"/>
            <w:vAlign w:val="center"/>
          </w:tcPr>
          <w:p w14:paraId="5A6D7689" w14:textId="77777777" w:rsidR="00027BCE" w:rsidRPr="00027BCE" w:rsidRDefault="00027BCE" w:rsidP="00027B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E">
              <w:rPr>
                <w:rFonts w:ascii="Times New Roman" w:hAnsi="Times New Roman" w:cs="Times New Roman"/>
                <w:sz w:val="24"/>
                <w:szCs w:val="24"/>
              </w:rPr>
              <w:t>0.6838</w:t>
            </w:r>
          </w:p>
          <w:p w14:paraId="3D70FE51" w14:textId="59EC545E" w:rsidR="00A10FEF" w:rsidRPr="00D00FBF" w:rsidRDefault="00A10FEF" w:rsidP="00027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EF" w14:paraId="362F311F" w14:textId="77777777" w:rsidTr="00371ED7">
        <w:trPr>
          <w:jc w:val="center"/>
        </w:trPr>
        <w:tc>
          <w:tcPr>
            <w:tcW w:w="1933" w:type="dxa"/>
            <w:vAlign w:val="center"/>
          </w:tcPr>
          <w:p w14:paraId="5280AA30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87" w:type="dxa"/>
            <w:vAlign w:val="center"/>
          </w:tcPr>
          <w:p w14:paraId="2D0DCB7B" w14:textId="064C71DC" w:rsidR="00A10FEF" w:rsidRPr="00BA29AC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47.959103</w:t>
            </w:r>
          </w:p>
        </w:tc>
        <w:tc>
          <w:tcPr>
            <w:tcW w:w="2710" w:type="dxa"/>
            <w:vAlign w:val="center"/>
          </w:tcPr>
          <w:p w14:paraId="0543F193" w14:textId="630B30DB" w:rsidR="00A10FE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B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86" w:type="dxa"/>
            <w:vAlign w:val="center"/>
          </w:tcPr>
          <w:p w14:paraId="58C2859F" w14:textId="4D3EFD75" w:rsidR="00027BCE" w:rsidRPr="00027BCE" w:rsidRDefault="00027BCE" w:rsidP="00027B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E">
              <w:rPr>
                <w:rFonts w:ascii="Times New Roman" w:hAnsi="Times New Roman" w:cs="Times New Roman"/>
                <w:sz w:val="24"/>
                <w:szCs w:val="24"/>
              </w:rPr>
              <w:t>0.5812</w:t>
            </w:r>
          </w:p>
          <w:p w14:paraId="1A97373F" w14:textId="177AB01A" w:rsidR="00A10FEF" w:rsidRPr="00D00FBF" w:rsidRDefault="00A10FEF" w:rsidP="00027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EF" w14:paraId="16E91AE1" w14:textId="77777777" w:rsidTr="00371ED7">
        <w:trPr>
          <w:jc w:val="center"/>
        </w:trPr>
        <w:tc>
          <w:tcPr>
            <w:tcW w:w="1933" w:type="dxa"/>
            <w:vAlign w:val="center"/>
          </w:tcPr>
          <w:p w14:paraId="4B7C45CE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787" w:type="dxa"/>
            <w:vAlign w:val="center"/>
          </w:tcPr>
          <w:p w14:paraId="798EDDFA" w14:textId="7C2CCCAE" w:rsidR="00A10FEF" w:rsidRPr="00BA29AC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48.022614</w:t>
            </w:r>
          </w:p>
        </w:tc>
        <w:tc>
          <w:tcPr>
            <w:tcW w:w="2710" w:type="dxa"/>
            <w:vAlign w:val="center"/>
          </w:tcPr>
          <w:p w14:paraId="78E6C078" w14:textId="1C729A02" w:rsidR="00A10FE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B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86" w:type="dxa"/>
            <w:vAlign w:val="center"/>
          </w:tcPr>
          <w:p w14:paraId="70A61528" w14:textId="55EB64F0" w:rsidR="00027BCE" w:rsidRPr="00027BCE" w:rsidRDefault="00027BCE" w:rsidP="00027B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E">
              <w:rPr>
                <w:rFonts w:ascii="Times New Roman" w:hAnsi="Times New Roman" w:cs="Times New Roman"/>
                <w:sz w:val="24"/>
                <w:szCs w:val="24"/>
              </w:rPr>
              <w:t>0.3633</w:t>
            </w:r>
          </w:p>
          <w:p w14:paraId="4772B726" w14:textId="3E8E3578" w:rsidR="00A10FEF" w:rsidRPr="00D00FBF" w:rsidRDefault="00A10FEF" w:rsidP="00027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EF" w14:paraId="78F8D87F" w14:textId="77777777" w:rsidTr="00371ED7">
        <w:trPr>
          <w:jc w:val="center"/>
        </w:trPr>
        <w:tc>
          <w:tcPr>
            <w:tcW w:w="1933" w:type="dxa"/>
            <w:vAlign w:val="center"/>
          </w:tcPr>
          <w:p w14:paraId="07B8D6B3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787" w:type="dxa"/>
            <w:vAlign w:val="center"/>
          </w:tcPr>
          <w:p w14:paraId="591143E7" w14:textId="50CC1A7B" w:rsidR="00A10FEF" w:rsidRPr="00BA29AC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48.004139</w:t>
            </w:r>
          </w:p>
        </w:tc>
        <w:tc>
          <w:tcPr>
            <w:tcW w:w="2710" w:type="dxa"/>
            <w:vAlign w:val="center"/>
          </w:tcPr>
          <w:p w14:paraId="0666DB93" w14:textId="367D0F6A" w:rsidR="00A10FE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B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86" w:type="dxa"/>
            <w:vAlign w:val="center"/>
          </w:tcPr>
          <w:p w14:paraId="0612847B" w14:textId="5EC1D616" w:rsidR="00027BCE" w:rsidRPr="00027BCE" w:rsidRDefault="00027BCE" w:rsidP="00027B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E">
              <w:rPr>
                <w:rFonts w:ascii="Times New Roman" w:hAnsi="Times New Roman" w:cs="Times New Roman"/>
                <w:sz w:val="24"/>
                <w:szCs w:val="24"/>
              </w:rPr>
              <w:t>0.1615</w:t>
            </w:r>
          </w:p>
          <w:p w14:paraId="33024409" w14:textId="60E9D80E" w:rsidR="00A10FEF" w:rsidRPr="00D00FBF" w:rsidRDefault="00A10FEF" w:rsidP="00027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96680F" w14:textId="77777777" w:rsidR="00A10FEF" w:rsidRDefault="00A10FEF" w:rsidP="00A10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30542" w14:textId="6708EB31" w:rsidR="00A10FEF" w:rsidRPr="007B40E1" w:rsidRDefault="00CB5E20" w:rsidP="00A10FE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5E2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C33A192" wp14:editId="751A225D">
            <wp:extent cx="4348195" cy="2962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8392" cy="296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8"/>
          <w:szCs w:val="28"/>
        </w:rPr>
        <w:br/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Рис. 1. Зависимость времени вычисления на </w:t>
      </w:r>
      <w:r w:rsidR="00A10FEF"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708D678D" w14:textId="76DE03FE" w:rsidR="00A10FEF" w:rsidRDefault="00CB5E20" w:rsidP="00A10FEF">
      <w:pPr>
        <w:jc w:val="center"/>
        <w:rPr>
          <w:rFonts w:ascii="Times New Roman" w:hAnsi="Times New Roman" w:cs="Times New Roman"/>
          <w:sz w:val="24"/>
          <w:szCs w:val="28"/>
        </w:rPr>
      </w:pPr>
      <w:r w:rsidRPr="00CB5E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4C265A" wp14:editId="5BE35EDF">
            <wp:extent cx="4357370" cy="3523422"/>
            <wp:effectExtent l="0" t="0" r="508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7173" cy="353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8"/>
          <w:szCs w:val="28"/>
        </w:rPr>
        <w:br/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Рис. 2. Зависимость коэффициента распараллеливания на </w:t>
      </w:r>
      <w:r w:rsidR="00A10FEF"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7BCA7D5C" w14:textId="77777777" w:rsidR="00A10FEF" w:rsidRDefault="00A10FEF" w:rsidP="00A10FEF">
      <w:pPr>
        <w:rPr>
          <w:rFonts w:ascii="Times New Roman" w:hAnsi="Times New Roman" w:cs="Times New Roman"/>
          <w:sz w:val="24"/>
          <w:szCs w:val="28"/>
        </w:rPr>
      </w:pPr>
    </w:p>
    <w:p w14:paraId="22383D6A" w14:textId="2D28CE7F" w:rsidR="00A10FEF" w:rsidRPr="007B40E1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Таким образом, при увеличении количества процессоров мы получаем приемлемый по точности результат (значение определенного интеграла равно </w:t>
      </w:r>
      <w:r w:rsidRPr="00C3785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) быстрее, нежели без использования распараллеливания, но </w:t>
      </w:r>
      <w:r w:rsidR="00354902">
        <w:rPr>
          <w:rFonts w:ascii="Times New Roman" w:hAnsi="Times New Roman" w:cs="Times New Roman"/>
          <w:sz w:val="28"/>
          <w:szCs w:val="28"/>
        </w:rPr>
        <w:t>после распараллеливания на 4 процессорах время вычисления уменьшается незначительно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98E33F" w14:textId="77777777" w:rsidR="00A10FEF" w:rsidRDefault="00A10FEF" w:rsidP="00A10FEF">
      <w:pPr>
        <w:rPr>
          <w:rFonts w:ascii="Times New Roman" w:hAnsi="Times New Roman" w:cs="Times New Roman"/>
          <w:sz w:val="28"/>
          <w:szCs w:val="28"/>
        </w:rPr>
      </w:pPr>
    </w:p>
    <w:p w14:paraId="568AF6B3" w14:textId="77777777" w:rsidR="00A10FEF" w:rsidRPr="007B40E1" w:rsidRDefault="00A10FEF" w:rsidP="00A10FEF">
      <w:bookmarkStart w:id="2" w:name="_Toc87648714"/>
    </w:p>
    <w:p w14:paraId="2C270D1E" w14:textId="77777777" w:rsidR="00A10FEF" w:rsidRDefault="00A10FEF" w:rsidP="00A10FEF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6C31">
        <w:rPr>
          <w:rFonts w:ascii="Times New Roman" w:hAnsi="Times New Roman" w:cs="Times New Roman"/>
          <w:color w:val="auto"/>
          <w:sz w:val="28"/>
          <w:szCs w:val="28"/>
        </w:rPr>
        <w:t>Вычисление числа Пи</w:t>
      </w:r>
      <w:bookmarkEnd w:id="2"/>
    </w:p>
    <w:p w14:paraId="712EF470" w14:textId="77777777" w:rsidR="00A10FEF" w:rsidRPr="007B40E1" w:rsidRDefault="00A10FEF" w:rsidP="00A10FEF"/>
    <w:p w14:paraId="316463E6" w14:textId="7464738A" w:rsidR="00A10FEF" w:rsidRPr="00486C31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вычислить значение числа Пи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Монте – Карло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1, 2, 4, 8, 16 и 32 процессорах (</w:t>
      </w:r>
      <w:r w:rsidR="00354902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="0035490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процессора). Для  10000000</w:t>
      </w:r>
      <w:r w:rsidR="007341D7" w:rsidRPr="003549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точек. Каждый процессор </w:t>
      </w:r>
      <w:r w:rsidR="00354902">
        <w:rPr>
          <w:rFonts w:ascii="Times New Roman" w:hAnsi="Times New Roman" w:cs="Times New Roman"/>
          <w:sz w:val="28"/>
          <w:szCs w:val="28"/>
        </w:rPr>
        <w:t>считает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02">
        <w:rPr>
          <w:rFonts w:ascii="Times New Roman" w:hAnsi="Times New Roman" w:cs="Times New Roman"/>
          <w:sz w:val="28"/>
          <w:szCs w:val="28"/>
        </w:rPr>
        <w:t>своё количество точек</w:t>
      </w:r>
      <w:r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354902">
        <w:rPr>
          <w:rFonts w:ascii="Times New Roman" w:hAnsi="Times New Roman" w:cs="Times New Roman"/>
          <w:sz w:val="28"/>
          <w:szCs w:val="28"/>
        </w:rPr>
        <w:t>ёт</w:t>
      </w:r>
      <w:r>
        <w:rPr>
          <w:rFonts w:ascii="Times New Roman" w:hAnsi="Times New Roman" w:cs="Times New Roman"/>
          <w:sz w:val="28"/>
          <w:szCs w:val="28"/>
        </w:rPr>
        <w:t xml:space="preserve"> получившееся значение в</w:t>
      </w:r>
      <w:r w:rsidR="00354902">
        <w:rPr>
          <w:rFonts w:ascii="Times New Roman" w:hAnsi="Times New Roman" w:cs="Times New Roman"/>
          <w:sz w:val="28"/>
          <w:szCs w:val="28"/>
        </w:rPr>
        <w:t xml:space="preserve"> корневой</w:t>
      </w:r>
      <w:r>
        <w:rPr>
          <w:rFonts w:ascii="Times New Roman" w:hAnsi="Times New Roman" w:cs="Times New Roman"/>
          <w:sz w:val="28"/>
          <w:szCs w:val="28"/>
        </w:rPr>
        <w:t xml:space="preserve"> процессор с номером </w:t>
      </w:r>
      <w:r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“0“.</w:t>
      </w:r>
      <w:r w:rsidRPr="0058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86C31">
        <w:rPr>
          <w:rFonts w:ascii="Times New Roman" w:hAnsi="Times New Roman" w:cs="Times New Roman"/>
          <w:sz w:val="28"/>
          <w:szCs w:val="28"/>
        </w:rPr>
        <w:t xml:space="preserve"> решения этой задачи было рассмотрено отношение площадей квадрата и вписанного в него круга.</w:t>
      </w:r>
    </w:p>
    <w:p w14:paraId="73594817" w14:textId="77777777" w:rsidR="00A10FEF" w:rsidRPr="00686E2D" w:rsidRDefault="007176EF" w:rsidP="00A10FEF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=d^2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кр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 xml:space="preserve">=π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GB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GB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14:paraId="432F9CE1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получаем:</w:t>
      </w:r>
    </w:p>
    <w:p w14:paraId="14A24DC4" w14:textId="77777777" w:rsidR="00A10FEF" w:rsidRPr="00686E2D" w:rsidRDefault="007176EF" w:rsidP="00A10FEF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14:paraId="318E0C81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E2D">
        <w:rPr>
          <w:rFonts w:ascii="Times New Roman" w:hAnsi="Times New Roman" w:cs="Times New Roman"/>
          <w:sz w:val="28"/>
          <w:szCs w:val="28"/>
        </w:rPr>
        <w:t>Так, при большом количестве точек в численном эксперименте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828276" w14:textId="77777777" w:rsidR="00A10FEF" w:rsidRPr="00686E2D" w:rsidRDefault="00A10FEF" w:rsidP="00A10FEF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π=4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76D3BB49" w14:textId="5BE8419D" w:rsidR="00A10FEF" w:rsidRPr="00686E2D" w:rsidRDefault="00A10FEF" w:rsidP="00A10FEF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</w:t>
      </w:r>
      <w:r w:rsidR="00B81F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точек</w:t>
      </w:r>
      <w:r w:rsidR="00B81F3C" w:rsidRPr="0035490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попавших в круг,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общее количество точек. </w:t>
      </w:r>
    </w:p>
    <w:p w14:paraId="33C4D83B" w14:textId="4CB1653A" w:rsidR="00A10FEF" w:rsidRPr="007B72F8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Pr="007B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 ниже:</w:t>
      </w:r>
    </w:p>
    <w:p w14:paraId="0989BD96" w14:textId="77777777" w:rsidR="00101BC5" w:rsidRPr="009F3D9B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9F3D9B">
        <w:rPr>
          <w:rFonts w:ascii="Consolas" w:hAnsi="Consolas" w:cs="Consolas"/>
          <w:color w:val="808080"/>
          <w:sz w:val="19"/>
          <w:szCs w:val="19"/>
        </w:rPr>
        <w:t>#</w:t>
      </w: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9F3D9B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9F3D9B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mpi</w:t>
      </w:r>
      <w:proofErr w:type="spellEnd"/>
      <w:r w:rsidRPr="009F3D9B">
        <w:rPr>
          <w:rFonts w:ascii="Consolas" w:hAnsi="Consolas" w:cs="Consolas"/>
          <w:color w:val="A31515"/>
          <w:sz w:val="19"/>
          <w:szCs w:val="19"/>
        </w:rPr>
        <w:t>.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h</w:t>
      </w:r>
      <w:r w:rsidRPr="009F3D9B">
        <w:rPr>
          <w:rFonts w:ascii="Consolas" w:hAnsi="Consolas" w:cs="Consolas"/>
          <w:color w:val="A31515"/>
          <w:sz w:val="19"/>
          <w:szCs w:val="19"/>
        </w:rPr>
        <w:t>&gt;</w:t>
      </w:r>
    </w:p>
    <w:p w14:paraId="043AE12A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stdio.h</w:t>
      </w:r>
      <w:proofErr w:type="spellEnd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61DCA82D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time.h</w:t>
      </w:r>
      <w:proofErr w:type="spellEnd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692CAEB8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7237CA04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cstdlib</w:t>
      </w:r>
      <w:proofErr w:type="spellEnd"/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614E0159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0896A3F4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61C7B58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std;</w:t>
      </w:r>
      <w:proofErr w:type="gramEnd"/>
    </w:p>
    <w:p w14:paraId="5DB49F2E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proofErr w:type="spellStart"/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754B9B19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id, 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np;</w:t>
      </w:r>
      <w:proofErr w:type="gramEnd"/>
    </w:p>
    <w:p w14:paraId="708A03CB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x, y,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eTime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sTime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pTime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79C06A5E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lhit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hit = 0,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lN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N = 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100000000;</w:t>
      </w:r>
      <w:proofErr w:type="gramEnd"/>
    </w:p>
    <w:p w14:paraId="65BDA071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MPI_Init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proofErr w:type="spellEnd"/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36C0F87A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MPI_Comm_rank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, &amp;id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409299A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MPI_Comm_size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, &amp;np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0E8DC527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srand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)(time(0) + id)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6FD1123A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101BC5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status;</w:t>
      </w:r>
      <w:proofErr w:type="gramEnd"/>
    </w:p>
    <w:p w14:paraId="42B52997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sTime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MPI_Wtime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3B095CB3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lN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N / 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np;</w:t>
      </w:r>
      <w:proofErr w:type="gramEnd"/>
    </w:p>
    <w:p w14:paraId="71360682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(id == 0)</w:t>
      </w:r>
    </w:p>
    <w:p w14:paraId="40A48E01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03E8A20C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lhit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0;</w:t>
      </w:r>
      <w:proofErr w:type="gramEnd"/>
    </w:p>
    <w:p w14:paraId="0E9D4622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&lt;=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lN;i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42983A6D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65064AA7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x =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)rand()) /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3D6AC774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y =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)rand()) /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44727E5D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(((x * x) + (y * y)) &lt;= 1)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lhit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+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+;</w:t>
      </w:r>
      <w:proofErr w:type="gramEnd"/>
    </w:p>
    <w:p w14:paraId="77668BBA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40B4586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hit += </w:t>
      </w:r>
      <w:proofErr w:type="spellStart"/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lhit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2F76EF56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np;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00C87EED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26BA04EB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lhit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, &amp;status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495B7567" w14:textId="77777777" w:rsidR="00101BC5" w:rsidRPr="009F3D9B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9F3D9B">
        <w:rPr>
          <w:rFonts w:ascii="Consolas" w:hAnsi="Consolas" w:cs="Consolas"/>
          <w:color w:val="000000"/>
          <w:sz w:val="19"/>
          <w:szCs w:val="19"/>
          <w:lang w:val="en-US"/>
        </w:rPr>
        <w:t xml:space="preserve">hit += </w:t>
      </w:r>
      <w:proofErr w:type="spellStart"/>
      <w:proofErr w:type="gramStart"/>
      <w:r w:rsidRPr="009F3D9B">
        <w:rPr>
          <w:rFonts w:ascii="Consolas" w:hAnsi="Consolas" w:cs="Consolas"/>
          <w:color w:val="000000"/>
          <w:sz w:val="19"/>
          <w:szCs w:val="19"/>
          <w:lang w:val="en-US"/>
        </w:rPr>
        <w:t>lhit</w:t>
      </w:r>
      <w:proofErr w:type="spellEnd"/>
      <w:r w:rsidRPr="009F3D9B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54B3C114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9F3D9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0F02F788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est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7FDED905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est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)hit * 4) / 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N;</w:t>
      </w:r>
      <w:proofErr w:type="gramEnd"/>
    </w:p>
    <w:p w14:paraId="233892FF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eTime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MPI_Wtime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4C6C15FB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pTime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eTime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- </w:t>
      </w:r>
      <w:proofErr w:type="spellStart"/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sTime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699413C0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"Points: "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N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70C69738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"Pi: "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est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0DA443D2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cout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"Duration: "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pTime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endl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71CA8828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01D66191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1869B50B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2A5337C6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lhit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0;</w:t>
      </w:r>
      <w:proofErr w:type="gramEnd"/>
    </w:p>
    <w:p w14:paraId="558F6A10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&lt;=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lN;i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++)</w:t>
      </w:r>
    </w:p>
    <w:p w14:paraId="79E4DE6C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5C35C3AD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x =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)rand()) /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15A0BA2A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y =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)rand()) /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52128977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(((x * x) + (y * y)) &lt;= 1)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lhit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+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+;</w:t>
      </w:r>
      <w:proofErr w:type="gramEnd"/>
    </w:p>
    <w:p w14:paraId="2C307A84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5AD8DD16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lhit</w:t>
      </w:r>
      <w:proofErr w:type="spellEnd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1, 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proofErr w:type="gramStart"/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4CA68B9A" w14:textId="77777777" w:rsid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2C468164" w14:textId="77777777" w:rsid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MPI_Finalize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14:paraId="27DEA921" w14:textId="77777777" w:rsid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14:paraId="7E458AC4" w14:textId="240B1BA0" w:rsidR="00A10FEF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4CE96B73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приведены в таблице 2, а также на рис.3 и рис.4.</w:t>
      </w:r>
    </w:p>
    <w:p w14:paraId="31CC0A7F" w14:textId="77777777" w:rsidR="00A10FEF" w:rsidRPr="007B40E1" w:rsidRDefault="00A10FEF" w:rsidP="00A10FEF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40E1">
        <w:rPr>
          <w:rFonts w:ascii="Times New Roman" w:hAnsi="Times New Roman" w:cs="Times New Roman"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7B40E1">
        <w:rPr>
          <w:rFonts w:ascii="Times New Roman" w:hAnsi="Times New Roman" w:cs="Times New Roman"/>
          <w:sz w:val="24"/>
          <w:szCs w:val="28"/>
        </w:rPr>
        <w:t>. Зависимость времени вычисления и коэффициента распараллеливания от количества процессоров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664"/>
        <w:gridCol w:w="2594"/>
        <w:gridCol w:w="2192"/>
      </w:tblGrid>
      <w:tr w:rsidR="00A10FEF" w14:paraId="23202DDA" w14:textId="77777777" w:rsidTr="005D4C97">
        <w:trPr>
          <w:jc w:val="center"/>
        </w:trPr>
        <w:tc>
          <w:tcPr>
            <w:tcW w:w="1895" w:type="dxa"/>
            <w:vAlign w:val="center"/>
          </w:tcPr>
          <w:p w14:paraId="7BBB7D4E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2664" w:type="dxa"/>
            <w:vAlign w:val="center"/>
          </w:tcPr>
          <w:p w14:paraId="62C30B00" w14:textId="77777777" w:rsidR="00A10FEF" w:rsidRPr="007B40E1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Пи</w:t>
            </w:r>
          </w:p>
        </w:tc>
        <w:tc>
          <w:tcPr>
            <w:tcW w:w="2594" w:type="dxa"/>
            <w:vAlign w:val="center"/>
          </w:tcPr>
          <w:p w14:paraId="6F89EDF7" w14:textId="77777777" w:rsidR="00A10FE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вычисления</w:t>
            </w:r>
          </w:p>
        </w:tc>
        <w:tc>
          <w:tcPr>
            <w:tcW w:w="2192" w:type="dxa"/>
            <w:vAlign w:val="center"/>
          </w:tcPr>
          <w:p w14:paraId="197B1D4F" w14:textId="0520A267" w:rsidR="00A10FEF" w:rsidRPr="009B43B5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531F86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распараллеливания</w:t>
            </w:r>
          </w:p>
        </w:tc>
      </w:tr>
      <w:tr w:rsidR="00A10FEF" w14:paraId="13EDCC5C" w14:textId="77777777" w:rsidTr="005D4C97">
        <w:trPr>
          <w:jc w:val="center"/>
        </w:trPr>
        <w:tc>
          <w:tcPr>
            <w:tcW w:w="1895" w:type="dxa"/>
            <w:vAlign w:val="center"/>
          </w:tcPr>
          <w:p w14:paraId="248BC8FB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14:paraId="21AA1549" w14:textId="15094552" w:rsidR="00A10FEF" w:rsidRPr="00D00FBF" w:rsidRDefault="007341D7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3.14152</w:t>
            </w:r>
          </w:p>
        </w:tc>
        <w:tc>
          <w:tcPr>
            <w:tcW w:w="2594" w:type="dxa"/>
            <w:vAlign w:val="center"/>
          </w:tcPr>
          <w:p w14:paraId="14FF4BAB" w14:textId="1158BE8C" w:rsidR="00A10FEF" w:rsidRDefault="007341D7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15.3879</w:t>
            </w:r>
          </w:p>
        </w:tc>
        <w:tc>
          <w:tcPr>
            <w:tcW w:w="2192" w:type="dxa"/>
            <w:vAlign w:val="center"/>
          </w:tcPr>
          <w:p w14:paraId="210690CD" w14:textId="77777777" w:rsidR="00A10FEF" w:rsidRPr="00904A7E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A10FEF" w14:paraId="481EA57B" w14:textId="77777777" w:rsidTr="005D4C97">
        <w:trPr>
          <w:jc w:val="center"/>
        </w:trPr>
        <w:tc>
          <w:tcPr>
            <w:tcW w:w="1895" w:type="dxa"/>
            <w:vAlign w:val="center"/>
          </w:tcPr>
          <w:p w14:paraId="24C5AEA1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Align w:val="center"/>
          </w:tcPr>
          <w:p w14:paraId="4EC91BB9" w14:textId="27CCDC67" w:rsidR="00A10FEF" w:rsidRPr="00BA29AC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3.1416</w:t>
            </w:r>
          </w:p>
        </w:tc>
        <w:tc>
          <w:tcPr>
            <w:tcW w:w="2594" w:type="dxa"/>
            <w:vAlign w:val="center"/>
          </w:tcPr>
          <w:p w14:paraId="14395BC1" w14:textId="40E88CEE" w:rsidR="00A10FEF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</w:rPr>
              <w:t>8.00693</w:t>
            </w:r>
          </w:p>
        </w:tc>
        <w:tc>
          <w:tcPr>
            <w:tcW w:w="2192" w:type="dxa"/>
            <w:vAlign w:val="center"/>
          </w:tcPr>
          <w:p w14:paraId="7781C2E4" w14:textId="27C43CF2" w:rsidR="00A10FEF" w:rsidRPr="001B1090" w:rsidRDefault="001B1090" w:rsidP="001B10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0.9609</w:t>
            </w:r>
          </w:p>
        </w:tc>
      </w:tr>
      <w:tr w:rsidR="00A10FEF" w14:paraId="0F65E618" w14:textId="77777777" w:rsidTr="005D4C97">
        <w:trPr>
          <w:jc w:val="center"/>
        </w:trPr>
        <w:tc>
          <w:tcPr>
            <w:tcW w:w="1895" w:type="dxa"/>
            <w:vAlign w:val="center"/>
          </w:tcPr>
          <w:p w14:paraId="5ABF34E0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64" w:type="dxa"/>
            <w:vAlign w:val="center"/>
          </w:tcPr>
          <w:p w14:paraId="745C635E" w14:textId="23F5775B" w:rsidR="00A10FEF" w:rsidRPr="00BA29AC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3.14157</w:t>
            </w:r>
          </w:p>
        </w:tc>
        <w:tc>
          <w:tcPr>
            <w:tcW w:w="2594" w:type="dxa"/>
            <w:vAlign w:val="center"/>
          </w:tcPr>
          <w:p w14:paraId="175CFFDE" w14:textId="2121A1CE" w:rsidR="00A10FEF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</w:rPr>
              <w:t>5.26451</w:t>
            </w:r>
          </w:p>
        </w:tc>
        <w:tc>
          <w:tcPr>
            <w:tcW w:w="2192" w:type="dxa"/>
            <w:vAlign w:val="center"/>
          </w:tcPr>
          <w:p w14:paraId="65D09EB8" w14:textId="4177B0BE" w:rsidR="00A10FEF" w:rsidRPr="001B1090" w:rsidRDefault="001B1090" w:rsidP="001B10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0.7307</w:t>
            </w:r>
          </w:p>
        </w:tc>
      </w:tr>
      <w:tr w:rsidR="00A10FEF" w14:paraId="46C035C9" w14:textId="77777777" w:rsidTr="005D4C97">
        <w:trPr>
          <w:jc w:val="center"/>
        </w:trPr>
        <w:tc>
          <w:tcPr>
            <w:tcW w:w="1895" w:type="dxa"/>
            <w:vAlign w:val="center"/>
          </w:tcPr>
          <w:p w14:paraId="5338D3C0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64" w:type="dxa"/>
            <w:vAlign w:val="center"/>
          </w:tcPr>
          <w:p w14:paraId="46204CF5" w14:textId="37B7BC09" w:rsidR="00A10FEF" w:rsidRPr="00BA29AC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3.14129</w:t>
            </w:r>
          </w:p>
        </w:tc>
        <w:tc>
          <w:tcPr>
            <w:tcW w:w="2594" w:type="dxa"/>
            <w:vAlign w:val="center"/>
          </w:tcPr>
          <w:p w14:paraId="60353588" w14:textId="69A8516E" w:rsidR="00A10FEF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</w:rPr>
              <w:t>3.48539</w:t>
            </w:r>
          </w:p>
        </w:tc>
        <w:tc>
          <w:tcPr>
            <w:tcW w:w="2192" w:type="dxa"/>
            <w:vAlign w:val="center"/>
          </w:tcPr>
          <w:p w14:paraId="74539D23" w14:textId="64B65214" w:rsidR="00A10FEF" w:rsidRPr="001B1090" w:rsidRDefault="001B1090" w:rsidP="001B10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0.5519</w:t>
            </w:r>
          </w:p>
        </w:tc>
      </w:tr>
      <w:tr w:rsidR="00A10FEF" w14:paraId="34DEB593" w14:textId="77777777" w:rsidTr="005D4C97">
        <w:trPr>
          <w:jc w:val="center"/>
        </w:trPr>
        <w:tc>
          <w:tcPr>
            <w:tcW w:w="1895" w:type="dxa"/>
            <w:vAlign w:val="center"/>
          </w:tcPr>
          <w:p w14:paraId="56DC336A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64" w:type="dxa"/>
            <w:vAlign w:val="center"/>
          </w:tcPr>
          <w:p w14:paraId="58AD49B7" w14:textId="61A99B14" w:rsidR="00A10FEF" w:rsidRPr="00BA29AC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3.14128</w:t>
            </w:r>
          </w:p>
        </w:tc>
        <w:tc>
          <w:tcPr>
            <w:tcW w:w="2594" w:type="dxa"/>
            <w:vAlign w:val="center"/>
          </w:tcPr>
          <w:p w14:paraId="0AF1D404" w14:textId="2750C8C2" w:rsidR="00A10FEF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</w:rPr>
              <w:t>3.6567</w:t>
            </w:r>
          </w:p>
        </w:tc>
        <w:tc>
          <w:tcPr>
            <w:tcW w:w="2192" w:type="dxa"/>
            <w:vAlign w:val="center"/>
          </w:tcPr>
          <w:p w14:paraId="7A5F4B75" w14:textId="39469B08" w:rsidR="00A10FEF" w:rsidRPr="001B1090" w:rsidRDefault="001B1090" w:rsidP="001B10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0.2630</w:t>
            </w:r>
          </w:p>
        </w:tc>
      </w:tr>
      <w:tr w:rsidR="00A10FEF" w14:paraId="323F5B95" w14:textId="77777777" w:rsidTr="005D4C97">
        <w:trPr>
          <w:jc w:val="center"/>
        </w:trPr>
        <w:tc>
          <w:tcPr>
            <w:tcW w:w="1895" w:type="dxa"/>
            <w:vAlign w:val="center"/>
          </w:tcPr>
          <w:p w14:paraId="5EE89BCC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64" w:type="dxa"/>
            <w:vAlign w:val="center"/>
          </w:tcPr>
          <w:p w14:paraId="1CADC152" w14:textId="6B7DC4A0" w:rsidR="00A10FEF" w:rsidRPr="00BA29AC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3.14147</w:t>
            </w:r>
          </w:p>
        </w:tc>
        <w:tc>
          <w:tcPr>
            <w:tcW w:w="2594" w:type="dxa"/>
            <w:vAlign w:val="center"/>
          </w:tcPr>
          <w:p w14:paraId="50DE22F5" w14:textId="285F7E0D" w:rsidR="00A10FEF" w:rsidRPr="00BA29AC" w:rsidRDefault="001B3B7C" w:rsidP="00371ED7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3B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3.17593</w:t>
            </w:r>
          </w:p>
        </w:tc>
        <w:tc>
          <w:tcPr>
            <w:tcW w:w="2192" w:type="dxa"/>
            <w:vAlign w:val="center"/>
          </w:tcPr>
          <w:p w14:paraId="74EFE55F" w14:textId="38D75E3A" w:rsidR="00A10FEF" w:rsidRPr="001B1090" w:rsidRDefault="001B1090" w:rsidP="001B10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0.1514</w:t>
            </w:r>
          </w:p>
        </w:tc>
      </w:tr>
    </w:tbl>
    <w:p w14:paraId="43A93686" w14:textId="27155A96" w:rsidR="00A10FEF" w:rsidRPr="007B40E1" w:rsidRDefault="005D4C97" w:rsidP="00A10FE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4C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40E450" wp14:editId="641A2AC0">
            <wp:extent cx="3961024" cy="284226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9108" cy="284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8"/>
          <w:szCs w:val="28"/>
        </w:rPr>
        <w:br/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Рис. </w:t>
      </w:r>
      <w:r w:rsidR="00A10FEF" w:rsidRPr="00F419C8">
        <w:rPr>
          <w:rFonts w:ascii="Times New Roman" w:hAnsi="Times New Roman" w:cs="Times New Roman"/>
          <w:sz w:val="24"/>
          <w:szCs w:val="28"/>
        </w:rPr>
        <w:t>3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. Зависимость времени вычисления на </w:t>
      </w:r>
      <w:r w:rsidR="00A10FEF"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4D9D92E3" w14:textId="0C613BD1" w:rsidR="00A10FEF" w:rsidRDefault="005D4C97" w:rsidP="00A10FEF">
      <w:pPr>
        <w:jc w:val="center"/>
        <w:rPr>
          <w:rFonts w:ascii="Times New Roman" w:hAnsi="Times New Roman" w:cs="Times New Roman"/>
          <w:sz w:val="24"/>
          <w:szCs w:val="28"/>
        </w:rPr>
      </w:pPr>
      <w:r w:rsidRPr="005D4C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408317" wp14:editId="2C1DDBB4">
            <wp:extent cx="3980180" cy="3252098"/>
            <wp:effectExtent l="0" t="0" r="127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6459" cy="325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8"/>
          <w:szCs w:val="28"/>
        </w:rPr>
        <w:br/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Рис. </w:t>
      </w:r>
      <w:r w:rsidR="00A10FEF" w:rsidRPr="00F419C8">
        <w:rPr>
          <w:rFonts w:ascii="Times New Roman" w:hAnsi="Times New Roman" w:cs="Times New Roman"/>
          <w:sz w:val="24"/>
          <w:szCs w:val="28"/>
        </w:rPr>
        <w:t>4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. Зависимость коэффициента распараллеливания на </w:t>
      </w:r>
      <w:r w:rsidR="00A10FEF"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3118F0FF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23B02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при увеличении количества процессоров мы получаем результат быстрее, чем при расчёте на 1 процессоре. При этом отклонение от числа Пи = </w:t>
      </w:r>
      <w:r w:rsidRPr="00C3785D">
        <w:rPr>
          <w:rFonts w:ascii="Times New Roman" w:hAnsi="Times New Roman" w:cs="Times New Roman"/>
          <w:sz w:val="28"/>
          <w:szCs w:val="28"/>
        </w:rPr>
        <w:t>3,14159</w:t>
      </w:r>
      <w:r>
        <w:rPr>
          <w:rFonts w:ascii="Times New Roman" w:hAnsi="Times New Roman" w:cs="Times New Roman"/>
          <w:sz w:val="28"/>
          <w:szCs w:val="28"/>
        </w:rPr>
        <w:t>, полученное численным экспериментом небольшое.</w:t>
      </w:r>
    </w:p>
    <w:p w14:paraId="15FE8370" w14:textId="77777777" w:rsidR="00A10FEF" w:rsidRDefault="00A10FEF" w:rsidP="00A10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050CA5" w14:textId="77777777" w:rsidR="00A10FEF" w:rsidRDefault="00A10FEF" w:rsidP="00A10FEF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87648715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Решение одномерной задачи теплопроводности</w:t>
      </w:r>
      <w:bookmarkEnd w:id="3"/>
    </w:p>
    <w:p w14:paraId="3CC2EF2E" w14:textId="77777777" w:rsidR="00A10FEF" w:rsidRPr="00F419C8" w:rsidRDefault="00A10FEF" w:rsidP="00A10FEF"/>
    <w:p w14:paraId="1D5E9E5D" w14:textId="77777777" w:rsidR="00A10FEF" w:rsidRPr="002D474D" w:rsidRDefault="00A10FEF" w:rsidP="00A10FEF">
      <w:pPr>
        <w:shd w:val="clear" w:color="auto" w:fill="FFFFFF"/>
        <w:spacing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Необходимо решить</w:t>
      </w:r>
      <w:r w:rsidRPr="00483E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одномерное уравнение теплопроводности </w:t>
      </w:r>
      <w:r>
        <w:rPr>
          <w:rFonts w:ascii="Times New Roman" w:hAnsi="Times New Roman" w:cs="Times New Roman"/>
          <w:sz w:val="28"/>
          <w:szCs w:val="28"/>
        </w:rPr>
        <w:t>на 1, 2, 4, 8, 16 и 32 процессорах (при реально имеющихся 8 процессорах):</w:t>
      </w:r>
    </w:p>
    <w:p w14:paraId="51EE29C7" w14:textId="77777777" w:rsidR="00A10FEF" w:rsidRDefault="00A10FEF" w:rsidP="00A10FEF">
      <w:pPr>
        <w:shd w:val="clear" w:color="auto" w:fill="FFFFFF"/>
        <w:ind w:left="3540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Segoe UI"/>
            <w:color w:val="000000" w:themeColor="text1"/>
            <w:sz w:val="28"/>
            <w:szCs w:val="28"/>
            <w:shd w:val="clear" w:color="auto" w:fill="FFFFFF"/>
          </w:rPr>
          <m:t>ρ</m:t>
        </m:r>
        <m:sSub>
          <m:sSubPr>
            <m:ctrlPr>
              <w:rPr>
                <w:rFonts w:ascii="Cambria Math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v</m:t>
            </m:r>
          </m:sub>
        </m:sSub>
        <m:acc>
          <m:accPr>
            <m:chr m:val="̇"/>
            <m:ctrlPr>
              <w:rPr>
                <w:rFonts w:ascii="Cambria Math" w:hAnsi="Cambria Math" w:cs="Segoe UI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e>
        </m:acc>
        <m:r>
          <w:rPr>
            <w:rFonts w:ascii="Cambria Math" w:hAnsi="Cambria Math" w:cs="Segoe UI"/>
            <w:color w:val="000000" w:themeColor="text1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λT"</m:t>
        </m:r>
      </m:oMath>
      <w:r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38C5A8E3" w14:textId="77777777" w:rsidR="00A10FEF" w:rsidRPr="00F419C8" w:rsidRDefault="00A10FEF" w:rsidP="00A10FEF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применении метода конечных разностей получаем уравнение:</w:t>
      </w:r>
    </w:p>
    <w:p w14:paraId="11ECCE08" w14:textId="77777777" w:rsidR="00A10FEF" w:rsidRPr="00E85490" w:rsidRDefault="007176EF" w:rsidP="00A10FEF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k+1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 xml:space="preserve">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αdt</m:t>
              </m:r>
            </m:num>
            <m:den>
              <m:sSup>
                <m:sSup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 xml:space="preserve"> (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i+1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 xml:space="preserve"> – 2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vertAlign w:val="superscript"/>
              <w:lang w:val="en-US" w:eastAsia="ru-RU"/>
            </w:rPr>
            <m:t xml:space="preserve"> 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 xml:space="preserve">+ 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i-1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vertAlign w:val="superscript"/>
              <w:lang w:val="en-US" w:eastAsia="ru-RU"/>
            </w:rPr>
            <m:t xml:space="preserve"> 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) +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vertAlign w:val="superscript"/>
              <w:lang w:val="en-US" w:eastAsia="ru-RU"/>
            </w:rPr>
            <m:t xml:space="preserve"> </m:t>
          </m:r>
        </m:oMath>
      </m:oMathPara>
    </w:p>
    <w:p w14:paraId="44A8B9E9" w14:textId="77777777" w:rsidR="00A10FEF" w:rsidRPr="00322832" w:rsidRDefault="00A10FEF" w:rsidP="00A10FEF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где α – коэффициент </w:t>
      </w:r>
      <w:proofErr w:type="spellStart"/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температуропроводности</w:t>
      </w:r>
      <w:proofErr w:type="spellEnd"/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 равен:</w:t>
      </w:r>
    </w:p>
    <w:p w14:paraId="17F0F18B" w14:textId="77777777" w:rsidR="00A10FEF" w:rsidRDefault="00A10FEF" w:rsidP="00A10FEF">
      <w:pPr>
        <w:shd w:val="clear" w:color="auto" w:fill="FFFFFF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α=</m:t>
          </m:r>
          <m:f>
            <m:fPr>
              <m:ctrlPr>
                <w:rPr>
                  <w:rFonts w:ascii="Cambria Math" w:eastAsia="Times New Roman" w:hAnsi="Cambria Math" w:cs="Segoe UI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λ</m:t>
              </m:r>
            </m:num>
            <m:den>
              <m:r>
                <m:rPr>
                  <m:sty m:val="p"/>
                </m:rPr>
                <w:rPr>
                  <w:rFonts w:ascii="Cambria Math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ρ</m:t>
              </m:r>
              <m:sSub>
                <m:sSubPr>
                  <m:ctrlP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v</m:t>
                  </m:r>
                </m:sub>
              </m:sSub>
            </m:den>
          </m:f>
        </m:oMath>
      </m:oMathPara>
    </w:p>
    <w:p w14:paraId="116F296E" w14:textId="3709DD09" w:rsidR="00A10FEF" w:rsidRDefault="00A10FEF" w:rsidP="00A10FEF">
      <w:pPr>
        <w:shd w:val="clear" w:color="auto" w:fill="FFFFFF"/>
        <w:spacing w:line="276" w:lineRule="auto"/>
        <w:ind w:firstLine="567"/>
        <w:jc w:val="both"/>
        <w:textAlignment w:val="top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процессор будет не только </w:t>
      </w:r>
      <w:r w:rsidR="00A652DB">
        <w:rPr>
          <w:rFonts w:ascii="Times New Roman" w:hAnsi="Times New Roman" w:cs="Times New Roman"/>
          <w:sz w:val="28"/>
          <w:szCs w:val="28"/>
        </w:rPr>
        <w:t>проводить вычисления</w:t>
      </w:r>
      <w:r>
        <w:rPr>
          <w:rFonts w:ascii="Times New Roman" w:hAnsi="Times New Roman" w:cs="Times New Roman"/>
          <w:sz w:val="28"/>
          <w:szCs w:val="28"/>
        </w:rPr>
        <w:t xml:space="preserve"> на своём участке и передавать получившееся значение в</w:t>
      </w:r>
      <w:r w:rsidR="005D16B2">
        <w:rPr>
          <w:rFonts w:ascii="Times New Roman" w:hAnsi="Times New Roman" w:cs="Times New Roman"/>
          <w:sz w:val="28"/>
          <w:szCs w:val="28"/>
        </w:rPr>
        <w:t xml:space="preserve"> корневой</w:t>
      </w:r>
      <w:r>
        <w:rPr>
          <w:rFonts w:ascii="Times New Roman" w:hAnsi="Times New Roman" w:cs="Times New Roman"/>
          <w:sz w:val="28"/>
          <w:szCs w:val="28"/>
        </w:rPr>
        <w:t xml:space="preserve"> процессор с номером </w:t>
      </w:r>
      <w:r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“0“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но еще и в каждый момент времени взаимодействовать с </w:t>
      </w:r>
      <w:r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соседними</w:t>
      </w:r>
      <w:r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процессорами для передачи </w:t>
      </w:r>
      <w:r w:rsidR="00703B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смежных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значений. Решим задачу для стержня при следующих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н.у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и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г.у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:</w:t>
      </w:r>
    </w:p>
    <w:p w14:paraId="709522D2" w14:textId="77777777" w:rsidR="00A10FEF" w:rsidRPr="00322832" w:rsidRDefault="00A10FEF" w:rsidP="00A10FEF">
      <w:pPr>
        <w:shd w:val="clear" w:color="auto" w:fill="FFFFFF"/>
        <w:spacing w:line="276" w:lineRule="auto"/>
        <w:jc w:val="center"/>
        <w:textAlignment w:val="top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l=1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,</m:t>
          </m:r>
        </m:oMath>
      </m:oMathPara>
    </w:p>
    <w:p w14:paraId="2465C588" w14:textId="77777777" w:rsidR="00A10FEF" w:rsidRDefault="00A10F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w:r w:rsidRPr="00322832"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h=</m:t>
        </m:r>
        <m: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0.01,</m:t>
        </m:r>
      </m:oMath>
    </w:p>
    <w:p w14:paraId="6F57B3F7" w14:textId="77777777" w:rsidR="00A10FEF" w:rsidRPr="00322832" w:rsidRDefault="00A10F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  <w:lang w:val="en-US"/>
            </w:rPr>
            <m:t>α=0.01172</m:t>
          </m:r>
        </m:oMath>
      </m:oMathPara>
    </w:p>
    <w:p w14:paraId="12A00877" w14:textId="77777777" w:rsidR="00A10FEF" w:rsidRPr="00322832" w:rsidRDefault="00A10F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t=10,</m:t>
          </m:r>
        </m:oMath>
      </m:oMathPara>
    </w:p>
    <w:p w14:paraId="207168EA" w14:textId="77777777" w:rsidR="00A10FEF" w:rsidRPr="00322832" w:rsidRDefault="00A10F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dt=0.001,</m:t>
          </m:r>
        </m:oMath>
      </m:oMathPara>
    </w:p>
    <w:p w14:paraId="39D2AEE0" w14:textId="77777777" w:rsidR="00A10FEF" w:rsidRPr="00322832" w:rsidRDefault="007176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Segoe UI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T</m:t>
              </m:r>
            </m:e>
            <m:sub>
              <m:r>
                <w:rPr>
                  <w:rFonts w:ascii="Cambria Math" w:eastAsia="Times New Roman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0,t</m:t>
              </m:r>
            </m:sub>
          </m:sSub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=0,</m:t>
          </m:r>
        </m:oMath>
      </m:oMathPara>
    </w:p>
    <w:p w14:paraId="628BA75B" w14:textId="77777777" w:rsidR="00A10FEF" w:rsidRPr="00322832" w:rsidRDefault="007176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Segoe UI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T</m:t>
              </m:r>
            </m:e>
            <m:sub>
              <m:r>
                <w:rPr>
                  <w:rFonts w:ascii="Cambria Math" w:eastAsia="Times New Roman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1,t</m:t>
              </m:r>
            </m:sub>
          </m:sSub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=0.5403,</m:t>
          </m:r>
        </m:oMath>
      </m:oMathPara>
    </w:p>
    <w:p w14:paraId="22A0420D" w14:textId="77777777" w:rsidR="00A10FEF" w:rsidRPr="00F419C8" w:rsidRDefault="007176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="Times New Roman" w:hAnsi="Cambria Math" w:cs="Segoe UI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eastAsia="Times New Roman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x,0</m:t>
            </m:r>
          </m:sub>
        </m:sSub>
        <m: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cos⁡</m:t>
        </m:r>
        <m: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(x)</m:t>
        </m:r>
      </m:oMath>
      <w:r w:rsidR="00A10FEF" w:rsidRPr="00F419C8"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  <w:t>,</w:t>
      </w:r>
    </w:p>
    <w:p w14:paraId="7912A717" w14:textId="77777777" w:rsidR="00A10FEF" w:rsidRPr="00E85490" w:rsidRDefault="00A10FEF" w:rsidP="00A10FEF">
      <w:pPr>
        <w:shd w:val="clear" w:color="auto" w:fill="FFFFFF"/>
        <w:spacing w:line="276" w:lineRule="auto"/>
        <w:jc w:val="both"/>
        <w:textAlignment w:val="top"/>
        <w:rPr>
          <w:rFonts w:ascii="Segoe UI" w:eastAsia="Times New Roman" w:hAnsi="Segoe UI" w:cs="Segoe UI"/>
          <w:i/>
          <w:color w:val="202122"/>
          <w:sz w:val="28"/>
          <w:szCs w:val="28"/>
          <w:shd w:val="clear" w:color="auto" w:fill="FFFFFF"/>
        </w:rPr>
      </w:pPr>
      <w:r w:rsidRPr="00F419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l</m:t>
        </m:r>
      </m:oMath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длина стержня,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h</m:t>
        </m:r>
      </m:oMath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шаг по пространству,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t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 моделирования,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dt</m:t>
        </m:r>
      </m:oMath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шаг по времени,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T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температура.</w:t>
      </w:r>
    </w:p>
    <w:p w14:paraId="5BA10A4D" w14:textId="77777777" w:rsidR="00A10FEF" w:rsidRPr="007B72F8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Pr="007B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приведен ниже:</w:t>
      </w:r>
    </w:p>
    <w:p w14:paraId="485172BE" w14:textId="77777777" w:rsidR="00C86C3C" w:rsidRPr="009F3D9B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bookmarkStart w:id="4" w:name="_Toc87648716"/>
      <w:r w:rsidRPr="009F3D9B">
        <w:rPr>
          <w:rFonts w:ascii="Consolas" w:hAnsi="Consolas" w:cs="Consolas"/>
          <w:color w:val="808080"/>
          <w:sz w:val="19"/>
          <w:szCs w:val="19"/>
        </w:rPr>
        <w:t>#</w:t>
      </w:r>
      <w:r w:rsidRPr="00C86C3C">
        <w:rPr>
          <w:rFonts w:ascii="Consolas" w:hAnsi="Consolas" w:cs="Consolas"/>
          <w:color w:val="808080"/>
          <w:sz w:val="19"/>
          <w:szCs w:val="19"/>
          <w:lang w:val="en-US"/>
        </w:rPr>
        <w:t>include</w:t>
      </w:r>
      <w:r w:rsidRPr="009F3D9B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9F3D9B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mpi</w:t>
      </w:r>
      <w:proofErr w:type="spellEnd"/>
      <w:r w:rsidRPr="009F3D9B">
        <w:rPr>
          <w:rFonts w:ascii="Consolas" w:hAnsi="Consolas" w:cs="Consolas"/>
          <w:color w:val="A31515"/>
          <w:sz w:val="19"/>
          <w:szCs w:val="19"/>
        </w:rPr>
        <w:t>.</w:t>
      </w:r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h</w:t>
      </w:r>
      <w:r w:rsidRPr="009F3D9B">
        <w:rPr>
          <w:rFonts w:ascii="Consolas" w:hAnsi="Consolas" w:cs="Consolas"/>
          <w:color w:val="A31515"/>
          <w:sz w:val="19"/>
          <w:szCs w:val="19"/>
        </w:rPr>
        <w:t>&gt;</w:t>
      </w:r>
    </w:p>
    <w:p w14:paraId="77ABADA6" w14:textId="77777777" w:rsidR="00C86C3C" w:rsidRP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6C3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86C3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stdio.h</w:t>
      </w:r>
      <w:proofErr w:type="spellEnd"/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1031B637" w14:textId="77777777" w:rsidR="00C86C3C" w:rsidRP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6C3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86C3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math.h</w:t>
      </w:r>
      <w:proofErr w:type="spellEnd"/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5E2807AA" w14:textId="77777777" w:rsidR="00C86C3C" w:rsidRP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6C3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86C3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40BADAA0" w14:textId="77777777" w:rsidR="00C86C3C" w:rsidRP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6C3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86C3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fstream</w:t>
      </w:r>
      <w:proofErr w:type="spellEnd"/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5B620C1B" w14:textId="77777777" w:rsidR="00C86C3C" w:rsidRP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6C3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86C3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time.h</w:t>
      </w:r>
      <w:proofErr w:type="spellEnd"/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14:paraId="5B775BC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lastRenderedPageBreak/>
        <w:t>using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std;</w:t>
      </w:r>
      <w:proofErr w:type="gramEnd"/>
    </w:p>
    <w:p w14:paraId="0D0981D8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0C7020D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A78F6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proofErr w:type="spellStart"/>
      <w:r w:rsidRPr="003A78F6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14:paraId="2DA68A9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14:paraId="69204D00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rank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1736DA09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2E57475D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3A78F6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status;</w:t>
      </w:r>
      <w:proofErr w:type="gramEnd"/>
    </w:p>
    <w:p w14:paraId="6559882F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3A78F6">
        <w:rPr>
          <w:rFonts w:ascii="Consolas" w:hAnsi="Consolas" w:cs="Consolas"/>
          <w:color w:val="2B91AF"/>
          <w:sz w:val="19"/>
          <w:szCs w:val="19"/>
          <w:lang w:val="en-US"/>
        </w:rPr>
        <w:t>clock_t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start;</w:t>
      </w:r>
      <w:proofErr w:type="gramEnd"/>
    </w:p>
    <w:p w14:paraId="36CA6544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3A78F6">
        <w:rPr>
          <w:rFonts w:ascii="Consolas" w:hAnsi="Consolas" w:cs="Consolas"/>
          <w:color w:val="2B91AF"/>
          <w:sz w:val="19"/>
          <w:szCs w:val="19"/>
          <w:lang w:val="en-US"/>
        </w:rPr>
        <w:t>clock_t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end;</w:t>
      </w:r>
      <w:proofErr w:type="gramEnd"/>
    </w:p>
    <w:p w14:paraId="0D9BB4A7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96E2111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start = clock(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00F75E13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MPI_Init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CE0AAA9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MPI_Comm_size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41FFF23B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MPI_Comm_rank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12FCA8CD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1E476BA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l = 1; </w:t>
      </w:r>
      <w:r>
        <w:rPr>
          <w:rFonts w:ascii="Consolas" w:hAnsi="Consolas" w:cs="Consolas"/>
          <w:color w:val="008000"/>
          <w:sz w:val="19"/>
          <w:szCs w:val="19"/>
        </w:rPr>
        <w:t>// Длина стержня</w:t>
      </w:r>
    </w:p>
    <w:p w14:paraId="34AB5E2A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h = 0.01; </w:t>
      </w:r>
      <w:r>
        <w:rPr>
          <w:rFonts w:ascii="Consolas" w:hAnsi="Consolas" w:cs="Consolas"/>
          <w:color w:val="008000"/>
          <w:sz w:val="19"/>
          <w:szCs w:val="19"/>
        </w:rPr>
        <w:t>// Шаг по координате</w:t>
      </w:r>
    </w:p>
    <w:p w14:paraId="2D484BA0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 = 10; </w:t>
      </w:r>
      <w:r>
        <w:rPr>
          <w:rFonts w:ascii="Consolas" w:hAnsi="Consolas" w:cs="Consolas"/>
          <w:color w:val="008000"/>
          <w:sz w:val="19"/>
          <w:szCs w:val="19"/>
        </w:rPr>
        <w:t>// Время моделирования</w:t>
      </w:r>
    </w:p>
    <w:p w14:paraId="498A05DA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0.001; </w:t>
      </w:r>
      <w:r>
        <w:rPr>
          <w:rFonts w:ascii="Consolas" w:hAnsi="Consolas" w:cs="Consolas"/>
          <w:color w:val="008000"/>
          <w:sz w:val="19"/>
          <w:szCs w:val="19"/>
        </w:rPr>
        <w:t>// Шаг по времени</w:t>
      </w:r>
    </w:p>
    <w:p w14:paraId="4F0F5609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N = 1 + (l / h); </w:t>
      </w:r>
      <w:r>
        <w:rPr>
          <w:rFonts w:ascii="Consolas" w:hAnsi="Consolas" w:cs="Consolas"/>
          <w:color w:val="008000"/>
          <w:sz w:val="19"/>
          <w:szCs w:val="19"/>
        </w:rPr>
        <w:t>// Общее количество координат</w:t>
      </w:r>
    </w:p>
    <w:p w14:paraId="1A6468F2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K = 1 + (T /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); </w:t>
      </w:r>
      <w:r>
        <w:rPr>
          <w:rFonts w:ascii="Consolas" w:hAnsi="Consolas" w:cs="Consolas"/>
          <w:color w:val="008000"/>
          <w:sz w:val="19"/>
          <w:szCs w:val="19"/>
        </w:rPr>
        <w:t>// Общее количество шагов по времени</w:t>
      </w:r>
    </w:p>
    <w:p w14:paraId="191ABEF1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alpha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1.172 *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pow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(10, -2); </w:t>
      </w:r>
      <w:r>
        <w:rPr>
          <w:rFonts w:ascii="Consolas" w:hAnsi="Consolas" w:cs="Consolas"/>
          <w:color w:val="008000"/>
          <w:sz w:val="19"/>
          <w:szCs w:val="19"/>
        </w:rPr>
        <w:t xml:space="preserve">// Коэффициент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температуропроводности</w:t>
      </w:r>
      <w:proofErr w:type="spellEnd"/>
    </w:p>
    <w:p w14:paraId="321BF1C7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T0 = 1; </w:t>
      </w:r>
      <w:r>
        <w:rPr>
          <w:rFonts w:ascii="Consolas" w:hAnsi="Consolas" w:cs="Consolas"/>
          <w:color w:val="008000"/>
          <w:sz w:val="19"/>
          <w:szCs w:val="19"/>
        </w:rPr>
        <w:t xml:space="preserve">//Температура на левой границе </w:t>
      </w:r>
    </w:p>
    <w:p w14:paraId="75172B0B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double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T1 = 0.5403; </w:t>
      </w:r>
      <w:r>
        <w:rPr>
          <w:rFonts w:ascii="Consolas" w:hAnsi="Consolas" w:cs="Consolas"/>
          <w:color w:val="008000"/>
          <w:sz w:val="19"/>
          <w:szCs w:val="19"/>
        </w:rPr>
        <w:t>// Температура на правой границе</w:t>
      </w:r>
    </w:p>
    <w:p w14:paraId="14DB3757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*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[N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  <w:proofErr w:type="gramEnd"/>
    </w:p>
    <w:p w14:paraId="38E6BF46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*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T_i_p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[N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  <w:proofErr w:type="gramEnd"/>
    </w:p>
    <w:p w14:paraId="0744C2E4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3F54BDD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0;i &lt;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N;i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++) {</w:t>
      </w:r>
    </w:p>
    <w:p w14:paraId="246C4F7A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] = cos(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* h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6A31CE44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T_i_p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] = cos(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* h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13C2E378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369D2120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50C9ABF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[0] = 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1;</w:t>
      </w:r>
      <w:proofErr w:type="gramEnd"/>
    </w:p>
    <w:p w14:paraId="0F996E3A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T_i_p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[0] = 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1;</w:t>
      </w:r>
      <w:proofErr w:type="gramEnd"/>
    </w:p>
    <w:p w14:paraId="0C265C93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[N - 1] = 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0.5403;</w:t>
      </w:r>
      <w:proofErr w:type="gramEnd"/>
    </w:p>
    <w:p w14:paraId="36BA1B0A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T_i_p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[N - 1] = 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0.5403;</w:t>
      </w:r>
      <w:proofErr w:type="gramEnd"/>
    </w:p>
    <w:p w14:paraId="1CAC2BD9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41AD5D0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 xml:space="preserve">//Определяем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интервал,на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котором текущему процессору нужно считать</w:t>
      </w:r>
    </w:p>
    <w:p w14:paraId="648945F5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ai = ((N - 1) *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) /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+ 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1;</w:t>
      </w:r>
      <w:proofErr w:type="gramEnd"/>
    </w:p>
    <w:p w14:paraId="014DA718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batch_size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= (N - 1) /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size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  <w:proofErr w:type="gramEnd"/>
    </w:p>
    <w:p w14:paraId="1B0FE417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bi;</w:t>
      </w:r>
      <w:proofErr w:type="gramEnd"/>
    </w:p>
    <w:p w14:paraId="4BAE0BD1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==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- 1) {</w:t>
      </w:r>
    </w:p>
    <w:p w14:paraId="6F081E83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bi = N - 1 - 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1;</w:t>
      </w:r>
      <w:proofErr w:type="gramEnd"/>
    </w:p>
    <w:p w14:paraId="258777F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5912C3B4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14:paraId="3FEAC355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bi = ai +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batch_size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- 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1;</w:t>
      </w:r>
      <w:proofErr w:type="gramEnd"/>
    </w:p>
    <w:p w14:paraId="2C545FC8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3BEB559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E3E9AAE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t = 1; t &lt;= K; t++) {</w:t>
      </w:r>
    </w:p>
    <w:p w14:paraId="52C0DA7A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Опрашиваем граничные значения соседей</w:t>
      </w:r>
    </w:p>
    <w:p w14:paraId="4B8A6F48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my_rank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&gt; 0) {</w:t>
      </w:r>
    </w:p>
    <w:p w14:paraId="18DC0BC1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T_i_p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[ai - 1],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&amp;status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4CBBA27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555551CD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(t &gt; 1 &amp;&amp;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- 1) {</w:t>
      </w:r>
    </w:p>
    <w:p w14:paraId="45300EBF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T_i_p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[bi + 1],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+ 1, 2,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&amp;status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5FB29717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615B4829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//Считаем на следующем шаге по времени</w:t>
      </w:r>
    </w:p>
    <w:p w14:paraId="05EC41F0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ai;i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&lt;=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bi;i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++) {</w:t>
      </w:r>
    </w:p>
    <w:p w14:paraId="53AA3D06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T_i_p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] = (alpha * (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+ 1] - 2 *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] +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- 1]) * dt) / (h * h) +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  <w:proofErr w:type="gramEnd"/>
    </w:p>
    <w:p w14:paraId="44F3E8CB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5C3696E0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//Обновляем вместе с граничными</w:t>
      </w:r>
    </w:p>
    <w:p w14:paraId="3546F521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i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- 1;i &lt;=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bi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+ 1;i++) {</w:t>
      </w:r>
    </w:p>
    <w:p w14:paraId="7E36C016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T_i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[i]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T_i_p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[i];</w:t>
      </w:r>
    </w:p>
    <w:p w14:paraId="157408AD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1F7D91EB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//Отправляем граничные значения соседям</w:t>
      </w:r>
    </w:p>
    <w:p w14:paraId="2F539946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my_size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- 1) {</w:t>
      </w:r>
    </w:p>
    <w:p w14:paraId="352BCF0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T_i_p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[bi],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+ 1,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6CB2D72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23F5AEB1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(t &lt; K &amp;&amp;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&gt; 0) {</w:t>
      </w:r>
    </w:p>
    <w:p w14:paraId="233B91F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T_i_p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[ai],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my_rank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- 1, 2,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3F5ABBFE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16EAD944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A9DBEF3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20B3416D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//Отправляем всё корневому процессору</w:t>
      </w:r>
    </w:p>
    <w:p w14:paraId="17E1C193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my_rank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&gt; 0) {</w:t>
      </w:r>
    </w:p>
    <w:p w14:paraId="4ACBE91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MPI_Send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T_i_p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[ai], bi - ai + 1,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3,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0BBAC6AB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17644C64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//Принимаем в корневом процессоре</w:t>
      </w:r>
    </w:p>
    <w:p w14:paraId="7DD349A1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my_rank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== 0) {</w:t>
      </w:r>
    </w:p>
    <w:p w14:paraId="2DBC934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= 1;i &lt;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my_size;i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++) {</w:t>
      </w:r>
    </w:p>
    <w:p w14:paraId="366A28DD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MPI_Recv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(&amp;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* (bi - ai + 1) + 1], bi - ai + 1,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3,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&amp;status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1AE709E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C231811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end = clock(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95F26A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time_taken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(end - start) /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CLOCKS_PER_SEC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4259E241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3A78F6">
        <w:rPr>
          <w:rFonts w:ascii="Consolas" w:hAnsi="Consolas" w:cs="Consolas"/>
          <w:color w:val="A31515"/>
          <w:sz w:val="19"/>
          <w:szCs w:val="19"/>
          <w:lang w:val="en-US"/>
        </w:rPr>
        <w:t>"Time used: %f"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time_taken</w:t>
      </w:r>
      <w:proofErr w:type="spellEnd"/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0D49A37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D0FF8FF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++) {</w:t>
      </w:r>
    </w:p>
    <w:p w14:paraId="48D02B66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3A78F6">
        <w:rPr>
          <w:rFonts w:ascii="Consolas" w:hAnsi="Consolas" w:cs="Consolas"/>
          <w:color w:val="A31515"/>
          <w:sz w:val="19"/>
          <w:szCs w:val="19"/>
          <w:lang w:val="en-US"/>
        </w:rPr>
        <w:t>"%f , "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T_i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]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751DBCF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10E68867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3A78F6">
        <w:rPr>
          <w:rFonts w:ascii="Consolas" w:hAnsi="Consolas" w:cs="Consolas"/>
          <w:color w:val="A31515"/>
          <w:sz w:val="19"/>
          <w:szCs w:val="19"/>
          <w:lang w:val="en-US"/>
        </w:rPr>
        <w:t>"\n %f  "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h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770B8DE3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= 0;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N;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++) {</w:t>
      </w:r>
    </w:p>
    <w:p w14:paraId="114F3FB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printf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3A78F6">
        <w:rPr>
          <w:rFonts w:ascii="Consolas" w:hAnsi="Consolas" w:cs="Consolas"/>
          <w:color w:val="A31515"/>
          <w:sz w:val="19"/>
          <w:szCs w:val="19"/>
          <w:lang w:val="en-US"/>
        </w:rPr>
        <w:t>"%f , "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h *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i</w:t>
      </w:r>
      <w:proofErr w:type="spellEnd"/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284B3774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689B21E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22715133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MPI_Finalize</w:t>
      </w:r>
      <w:proofErr w:type="spellEnd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Start"/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  <w:proofErr w:type="gramEnd"/>
    </w:p>
    <w:p w14:paraId="7044CBAB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01F94469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результаты приведены в таблице </w:t>
      </w:r>
      <w:r w:rsidRPr="00E854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 также на рис. </w:t>
      </w:r>
      <w:r w:rsidRPr="00E854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рис. </w:t>
      </w:r>
      <w:r w:rsidRPr="00E8549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и рис. 7.</w:t>
      </w:r>
    </w:p>
    <w:p w14:paraId="52C214DC" w14:textId="77777777" w:rsidR="00A10FEF" w:rsidRPr="007B40E1" w:rsidRDefault="00A10FEF" w:rsidP="00A10FEF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40E1">
        <w:rPr>
          <w:rFonts w:ascii="Times New Roman" w:hAnsi="Times New Roman" w:cs="Times New Roman"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7B40E1">
        <w:rPr>
          <w:rFonts w:ascii="Times New Roman" w:hAnsi="Times New Roman" w:cs="Times New Roman"/>
          <w:sz w:val="24"/>
          <w:szCs w:val="28"/>
        </w:rPr>
        <w:t>. Зависимость времени вычисления и коэффициента распараллеливания от количества процессоров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3"/>
        <w:gridCol w:w="2710"/>
        <w:gridCol w:w="2192"/>
      </w:tblGrid>
      <w:tr w:rsidR="00A10FEF" w14:paraId="1D367D32" w14:textId="77777777" w:rsidTr="00371ED7">
        <w:trPr>
          <w:jc w:val="center"/>
        </w:trPr>
        <w:tc>
          <w:tcPr>
            <w:tcW w:w="1933" w:type="dxa"/>
            <w:vAlign w:val="center"/>
          </w:tcPr>
          <w:p w14:paraId="7AA715E9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2710" w:type="dxa"/>
            <w:vAlign w:val="center"/>
          </w:tcPr>
          <w:p w14:paraId="77008241" w14:textId="77777777" w:rsidR="00A10FE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вычисления</w:t>
            </w:r>
          </w:p>
        </w:tc>
        <w:tc>
          <w:tcPr>
            <w:tcW w:w="2192" w:type="dxa"/>
            <w:vAlign w:val="center"/>
          </w:tcPr>
          <w:p w14:paraId="6991E621" w14:textId="57AF4BBB" w:rsidR="00A10FEF" w:rsidRPr="009B43B5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531F86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распараллеливания</w:t>
            </w:r>
          </w:p>
        </w:tc>
      </w:tr>
      <w:tr w:rsidR="00A10FEF" w14:paraId="14E506F2" w14:textId="77777777" w:rsidTr="00371ED7">
        <w:trPr>
          <w:jc w:val="center"/>
        </w:trPr>
        <w:tc>
          <w:tcPr>
            <w:tcW w:w="1933" w:type="dxa"/>
            <w:vAlign w:val="center"/>
          </w:tcPr>
          <w:p w14:paraId="4E6DAEA5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Align w:val="center"/>
          </w:tcPr>
          <w:p w14:paraId="60D1D4B8" w14:textId="1034365B" w:rsidR="00A10FEF" w:rsidRDefault="00914EC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0.12100</w:t>
            </w:r>
          </w:p>
        </w:tc>
        <w:tc>
          <w:tcPr>
            <w:tcW w:w="2192" w:type="dxa"/>
            <w:vAlign w:val="center"/>
          </w:tcPr>
          <w:p w14:paraId="6CDA7C72" w14:textId="77777777" w:rsidR="00A10FEF" w:rsidRPr="00904A7E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A10FEF" w14:paraId="7E4C2387" w14:textId="77777777" w:rsidTr="00371ED7">
        <w:trPr>
          <w:jc w:val="center"/>
        </w:trPr>
        <w:tc>
          <w:tcPr>
            <w:tcW w:w="1933" w:type="dxa"/>
            <w:vAlign w:val="center"/>
          </w:tcPr>
          <w:p w14:paraId="31482A30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vAlign w:val="center"/>
          </w:tcPr>
          <w:p w14:paraId="388736B9" w14:textId="42EC7C86" w:rsidR="00A10FEF" w:rsidRDefault="00914EC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0.07000</w:t>
            </w:r>
          </w:p>
        </w:tc>
        <w:tc>
          <w:tcPr>
            <w:tcW w:w="2192" w:type="dxa"/>
            <w:vAlign w:val="center"/>
          </w:tcPr>
          <w:p w14:paraId="364B3565" w14:textId="183E3778" w:rsidR="00A10FEF" w:rsidRPr="00914ECC" w:rsidRDefault="00914ECC" w:rsidP="0091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var(--jp-code-font-family)" w:eastAsia="Times New Roman" w:hAnsi="var(--jp-code-font-family)" w:cs="Courier New"/>
                <w:sz w:val="20"/>
                <w:szCs w:val="20"/>
                <w:lang w:eastAsia="ru-RU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0.8643</w:t>
            </w:r>
          </w:p>
        </w:tc>
      </w:tr>
      <w:tr w:rsidR="00A10FEF" w14:paraId="1096BF95" w14:textId="77777777" w:rsidTr="00371ED7">
        <w:trPr>
          <w:jc w:val="center"/>
        </w:trPr>
        <w:tc>
          <w:tcPr>
            <w:tcW w:w="1933" w:type="dxa"/>
            <w:vAlign w:val="center"/>
          </w:tcPr>
          <w:p w14:paraId="49FBE8F4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10" w:type="dxa"/>
            <w:vAlign w:val="center"/>
          </w:tcPr>
          <w:p w14:paraId="6024BCAB" w14:textId="53A02D08" w:rsidR="00A10FEF" w:rsidRDefault="00914EC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0.04500</w:t>
            </w:r>
          </w:p>
        </w:tc>
        <w:tc>
          <w:tcPr>
            <w:tcW w:w="2192" w:type="dxa"/>
            <w:vAlign w:val="center"/>
          </w:tcPr>
          <w:p w14:paraId="7C66D8C4" w14:textId="0215C549" w:rsidR="00A10FEF" w:rsidRPr="00914ECC" w:rsidRDefault="00914ECC" w:rsidP="0091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0.6722</w:t>
            </w:r>
          </w:p>
        </w:tc>
      </w:tr>
      <w:tr w:rsidR="00A10FEF" w14:paraId="04A5E279" w14:textId="77777777" w:rsidTr="00371ED7">
        <w:trPr>
          <w:jc w:val="center"/>
        </w:trPr>
        <w:tc>
          <w:tcPr>
            <w:tcW w:w="1933" w:type="dxa"/>
            <w:vAlign w:val="center"/>
          </w:tcPr>
          <w:p w14:paraId="02406BA8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10" w:type="dxa"/>
            <w:vAlign w:val="center"/>
          </w:tcPr>
          <w:p w14:paraId="7C6ECC2B" w14:textId="6C60AB80" w:rsidR="00A10FEF" w:rsidRDefault="00914EC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0.03000</w:t>
            </w:r>
          </w:p>
        </w:tc>
        <w:tc>
          <w:tcPr>
            <w:tcW w:w="2192" w:type="dxa"/>
            <w:vAlign w:val="center"/>
          </w:tcPr>
          <w:p w14:paraId="419B7A0B" w14:textId="615E84B4" w:rsidR="00A10FEF" w:rsidRPr="00914ECC" w:rsidRDefault="00914ECC" w:rsidP="0091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0.5042</w:t>
            </w:r>
          </w:p>
        </w:tc>
      </w:tr>
      <w:tr w:rsidR="00A10FEF" w14:paraId="185F5C33" w14:textId="77777777" w:rsidTr="00371ED7">
        <w:trPr>
          <w:jc w:val="center"/>
        </w:trPr>
        <w:tc>
          <w:tcPr>
            <w:tcW w:w="1933" w:type="dxa"/>
            <w:vAlign w:val="center"/>
          </w:tcPr>
          <w:p w14:paraId="6AEDF3B4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710" w:type="dxa"/>
            <w:vAlign w:val="center"/>
          </w:tcPr>
          <w:p w14:paraId="45AB1FA0" w14:textId="6D539D0E" w:rsidR="00A10FEF" w:rsidRDefault="00914EC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0.02000</w:t>
            </w:r>
          </w:p>
        </w:tc>
        <w:tc>
          <w:tcPr>
            <w:tcW w:w="2192" w:type="dxa"/>
            <w:vAlign w:val="center"/>
          </w:tcPr>
          <w:p w14:paraId="50E911DE" w14:textId="067F6BFD" w:rsidR="00A10FEF" w:rsidRPr="00914ECC" w:rsidRDefault="00914ECC" w:rsidP="0091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0.3781</w:t>
            </w:r>
          </w:p>
        </w:tc>
      </w:tr>
      <w:tr w:rsidR="00A10FEF" w14:paraId="09BBD60A" w14:textId="77777777" w:rsidTr="00371ED7">
        <w:trPr>
          <w:jc w:val="center"/>
        </w:trPr>
        <w:tc>
          <w:tcPr>
            <w:tcW w:w="1933" w:type="dxa"/>
            <w:vAlign w:val="center"/>
          </w:tcPr>
          <w:p w14:paraId="1D60CF3F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710" w:type="dxa"/>
            <w:vAlign w:val="center"/>
          </w:tcPr>
          <w:p w14:paraId="25FB58A3" w14:textId="2B0EA870" w:rsidR="00A10FEF" w:rsidRDefault="00914EC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0.01200</w:t>
            </w:r>
          </w:p>
        </w:tc>
        <w:tc>
          <w:tcPr>
            <w:tcW w:w="2192" w:type="dxa"/>
            <w:vAlign w:val="center"/>
          </w:tcPr>
          <w:p w14:paraId="36843A42" w14:textId="665FDBC8" w:rsidR="00A10FEF" w:rsidRPr="00914ECC" w:rsidRDefault="00914ECC" w:rsidP="0091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0.3151</w:t>
            </w:r>
          </w:p>
        </w:tc>
      </w:tr>
    </w:tbl>
    <w:p w14:paraId="060EEBDE" w14:textId="4E684F14" w:rsidR="00A10FEF" w:rsidRPr="007B40E1" w:rsidRDefault="00FF4707" w:rsidP="00A10FE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470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AE8E35" wp14:editId="4A256F83">
            <wp:extent cx="4259160" cy="295656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2007" cy="295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8"/>
          <w:szCs w:val="28"/>
        </w:rPr>
        <w:br/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Рис. </w:t>
      </w:r>
      <w:r w:rsidR="00A10FEF">
        <w:rPr>
          <w:rFonts w:ascii="Times New Roman" w:hAnsi="Times New Roman" w:cs="Times New Roman"/>
          <w:sz w:val="24"/>
          <w:szCs w:val="28"/>
        </w:rPr>
        <w:t>5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. Зависимость времени вычисления на </w:t>
      </w:r>
      <w:r w:rsidR="00A10FEF"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057B59E7" w14:textId="7F94C393" w:rsidR="00A10FEF" w:rsidRDefault="00FF4707" w:rsidP="00A10FEF">
      <w:pPr>
        <w:jc w:val="center"/>
        <w:rPr>
          <w:rFonts w:ascii="Times New Roman" w:hAnsi="Times New Roman" w:cs="Times New Roman"/>
          <w:sz w:val="24"/>
          <w:szCs w:val="28"/>
        </w:rPr>
      </w:pPr>
      <w:r w:rsidRPr="00FF47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1FCDD3" wp14:editId="7AD91444">
            <wp:extent cx="4427220" cy="356083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2663" cy="3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8"/>
          <w:szCs w:val="28"/>
        </w:rPr>
        <w:br/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Рис. </w:t>
      </w:r>
      <w:r w:rsidR="00A10FEF">
        <w:rPr>
          <w:rFonts w:ascii="Times New Roman" w:hAnsi="Times New Roman" w:cs="Times New Roman"/>
          <w:sz w:val="24"/>
          <w:szCs w:val="28"/>
        </w:rPr>
        <w:t>6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. Зависимость коэффициента распараллеливания на </w:t>
      </w:r>
      <w:r w:rsidR="00A10FEF"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68349382" w14:textId="7724E591" w:rsidR="00A10FEF" w:rsidRPr="00C3785D" w:rsidRDefault="00FF4707" w:rsidP="00A10FEF">
      <w:pPr>
        <w:jc w:val="center"/>
        <w:rPr>
          <w:rFonts w:ascii="Times New Roman" w:hAnsi="Times New Roman" w:cs="Times New Roman"/>
          <w:sz w:val="24"/>
          <w:szCs w:val="28"/>
        </w:rPr>
      </w:pPr>
      <w:r w:rsidRPr="00FF4707"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5D87E416" wp14:editId="2D6B78F2">
            <wp:extent cx="4366260" cy="30924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71648" cy="309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4"/>
          <w:szCs w:val="28"/>
        </w:rPr>
        <w:br/>
        <w:t xml:space="preserve">Рис. 7. Зависимость температуры от координаты при </w:t>
      </w:r>
      <w:r w:rsidR="00A10FEF">
        <w:rPr>
          <w:rFonts w:ascii="Times New Roman" w:hAnsi="Times New Roman" w:cs="Times New Roman"/>
          <w:sz w:val="24"/>
          <w:szCs w:val="28"/>
          <w:lang w:val="en-US"/>
        </w:rPr>
        <w:t>t</w:t>
      </w:r>
      <w:r w:rsidR="00A10FEF" w:rsidRPr="00C3785D">
        <w:rPr>
          <w:rFonts w:ascii="Times New Roman" w:hAnsi="Times New Roman" w:cs="Times New Roman"/>
          <w:sz w:val="24"/>
          <w:szCs w:val="28"/>
        </w:rPr>
        <w:t xml:space="preserve"> = 0, </w:t>
      </w:r>
      <w:r w:rsidR="00A10FEF">
        <w:rPr>
          <w:rFonts w:ascii="Times New Roman" w:hAnsi="Times New Roman" w:cs="Times New Roman"/>
          <w:sz w:val="24"/>
          <w:szCs w:val="28"/>
          <w:lang w:val="en-US"/>
        </w:rPr>
        <w:t>t</w:t>
      </w:r>
      <w:r w:rsidR="00A10FEF" w:rsidRPr="00C3785D">
        <w:rPr>
          <w:rFonts w:ascii="Times New Roman" w:hAnsi="Times New Roman" w:cs="Times New Roman"/>
          <w:sz w:val="24"/>
          <w:szCs w:val="28"/>
        </w:rPr>
        <w:t xml:space="preserve"> = 10 </w:t>
      </w:r>
      <w:r w:rsidR="00A10FEF">
        <w:rPr>
          <w:rFonts w:ascii="Times New Roman" w:hAnsi="Times New Roman" w:cs="Times New Roman"/>
          <w:sz w:val="24"/>
          <w:szCs w:val="28"/>
        </w:rPr>
        <w:t xml:space="preserve">при расчёте на </w:t>
      </w:r>
      <w:proofErr w:type="gramStart"/>
      <w:r w:rsidR="00A10FEF">
        <w:rPr>
          <w:rFonts w:ascii="Times New Roman" w:hAnsi="Times New Roman" w:cs="Times New Roman"/>
          <w:sz w:val="24"/>
          <w:szCs w:val="28"/>
        </w:rPr>
        <w:t>4х</w:t>
      </w:r>
      <w:proofErr w:type="gramEnd"/>
      <w:r w:rsidR="00A10FEF">
        <w:rPr>
          <w:rFonts w:ascii="Times New Roman" w:hAnsi="Times New Roman" w:cs="Times New Roman"/>
          <w:sz w:val="24"/>
          <w:szCs w:val="28"/>
        </w:rPr>
        <w:t xml:space="preserve"> процессорах</w:t>
      </w:r>
    </w:p>
    <w:p w14:paraId="440BE2F4" w14:textId="77777777" w:rsidR="00A10FEF" w:rsidRDefault="00A10FEF" w:rsidP="00A10FEF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70E86BB" w14:textId="7735C64F" w:rsidR="00A10FEF" w:rsidRDefault="00A10FEF" w:rsidP="00817B7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рис. 5, рис. 6 и рис. 7: время расчёта при увлечении количества процессоров уменьшается (до имеющегося количества процессоров), результаты </w:t>
      </w:r>
      <w:r w:rsidR="00B22710">
        <w:rPr>
          <w:rFonts w:ascii="Times New Roman" w:hAnsi="Times New Roman" w:cs="Times New Roman"/>
          <w:sz w:val="28"/>
          <w:szCs w:val="28"/>
        </w:rPr>
        <w:t>вычисления</w:t>
      </w:r>
      <w:r>
        <w:rPr>
          <w:rFonts w:ascii="Times New Roman" w:hAnsi="Times New Roman" w:cs="Times New Roman"/>
          <w:sz w:val="28"/>
          <w:szCs w:val="28"/>
        </w:rPr>
        <w:t xml:space="preserve"> для 4 процессоров правильно отображают закон теплопроводности.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2353707A" w14:textId="0F0BAD37" w:rsidR="00A10FEF" w:rsidRPr="00437F77" w:rsidRDefault="00A10FEF" w:rsidP="005D4C9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FC40F9">
        <w:br/>
      </w:r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Pr="00437F77">
        <w:rPr>
          <w:rFonts w:ascii="Times New Roman" w:hAnsi="Times New Roman" w:cs="Times New Roman"/>
          <w:sz w:val="28"/>
          <w:szCs w:val="28"/>
        </w:rPr>
        <w:br/>
      </w:r>
    </w:p>
    <w:p w14:paraId="530EC92B" w14:textId="79AEC3F9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был </w:t>
      </w:r>
      <w:r w:rsidR="00650868">
        <w:rPr>
          <w:rFonts w:ascii="Times New Roman" w:hAnsi="Times New Roman" w:cs="Times New Roman"/>
          <w:sz w:val="28"/>
          <w:szCs w:val="28"/>
        </w:rPr>
        <w:t xml:space="preserve">изучен способ параллельного расчёта задачи несколькими процессорами с помощью библиотеки </w:t>
      </w:r>
      <w:r w:rsidR="00650868">
        <w:rPr>
          <w:rFonts w:ascii="Times New Roman" w:hAnsi="Times New Roman" w:cs="Times New Roman"/>
          <w:sz w:val="28"/>
          <w:szCs w:val="28"/>
          <w:lang w:val="en-US"/>
        </w:rPr>
        <w:t>MPI</w:t>
      </w:r>
      <w:r w:rsidR="00650868" w:rsidRPr="00650868">
        <w:rPr>
          <w:rFonts w:ascii="Times New Roman" w:hAnsi="Times New Roman" w:cs="Times New Roman"/>
          <w:sz w:val="28"/>
          <w:szCs w:val="28"/>
        </w:rPr>
        <w:t>.</w:t>
      </w:r>
      <w:r w:rsidR="00650868">
        <w:rPr>
          <w:rFonts w:ascii="Times New Roman" w:hAnsi="Times New Roman" w:cs="Times New Roman"/>
          <w:sz w:val="28"/>
          <w:szCs w:val="28"/>
        </w:rPr>
        <w:t xml:space="preserve"> Было применено взаимодействие между процессорами. </w:t>
      </w:r>
      <w:r>
        <w:rPr>
          <w:rFonts w:ascii="Times New Roman" w:hAnsi="Times New Roman" w:cs="Times New Roman"/>
          <w:sz w:val="28"/>
          <w:szCs w:val="28"/>
        </w:rPr>
        <w:t>В результате выполнения трёх задач были получены результаты, точн</w:t>
      </w:r>
      <w:r w:rsidR="00650868">
        <w:rPr>
          <w:rFonts w:ascii="Times New Roman" w:hAnsi="Times New Roman" w:cs="Times New Roman"/>
          <w:sz w:val="28"/>
          <w:szCs w:val="28"/>
        </w:rPr>
        <w:t>ость которых достаточно велика</w:t>
      </w:r>
      <w:r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650868">
        <w:rPr>
          <w:rFonts w:ascii="Times New Roman" w:hAnsi="Times New Roman" w:cs="Times New Roman"/>
          <w:sz w:val="28"/>
          <w:szCs w:val="28"/>
        </w:rPr>
        <w:t>получено</w:t>
      </w:r>
      <w:r w:rsidR="00650868" w:rsidRPr="00650868">
        <w:rPr>
          <w:rFonts w:ascii="Times New Roman" w:hAnsi="Times New Roman" w:cs="Times New Roman"/>
          <w:sz w:val="28"/>
          <w:szCs w:val="28"/>
        </w:rPr>
        <w:t>,</w:t>
      </w:r>
      <w:r w:rsidR="00650868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при увеличении количества процессоров (до имеющихся </w:t>
      </w:r>
      <w:r w:rsidR="006508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50868">
        <w:rPr>
          <w:rFonts w:ascii="Times New Roman" w:hAnsi="Times New Roman" w:cs="Times New Roman"/>
          <w:sz w:val="28"/>
          <w:szCs w:val="28"/>
        </w:rPr>
        <w:t>расчёта</w:t>
      </w:r>
      <w:r>
        <w:rPr>
          <w:rFonts w:ascii="Times New Roman" w:hAnsi="Times New Roman" w:cs="Times New Roman"/>
          <w:sz w:val="28"/>
          <w:szCs w:val="28"/>
        </w:rPr>
        <w:t xml:space="preserve"> уменьша</w:t>
      </w:r>
      <w:r w:rsidR="00650868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, но, как видно из зависимостей коэффициента распараллеливания от количества процессоров, время </w:t>
      </w:r>
      <w:r w:rsidR="00650868">
        <w:rPr>
          <w:rFonts w:ascii="Times New Roman" w:hAnsi="Times New Roman" w:cs="Times New Roman"/>
          <w:sz w:val="28"/>
          <w:szCs w:val="28"/>
        </w:rPr>
        <w:t>перестаёт уменьшаться значительно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650868">
        <w:rPr>
          <w:rFonts w:ascii="Times New Roman" w:hAnsi="Times New Roman" w:cs="Times New Roman"/>
          <w:sz w:val="28"/>
          <w:szCs w:val="28"/>
        </w:rPr>
        <w:t>больше времени начинает уходить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868">
        <w:rPr>
          <w:rFonts w:ascii="Times New Roman" w:hAnsi="Times New Roman" w:cs="Times New Roman"/>
          <w:sz w:val="28"/>
          <w:szCs w:val="28"/>
        </w:rPr>
        <w:t xml:space="preserve">на суммирование результатов и </w:t>
      </w:r>
      <w:r>
        <w:rPr>
          <w:rFonts w:ascii="Times New Roman" w:hAnsi="Times New Roman" w:cs="Times New Roman"/>
          <w:sz w:val="28"/>
          <w:szCs w:val="28"/>
        </w:rPr>
        <w:t>инициализацию процессоров.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485015" w14:textId="77777777" w:rsidR="00A10FEF" w:rsidRDefault="00A10FEF" w:rsidP="00A10FEF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5" w:name="_Toc87648717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использованной</w:t>
      </w:r>
      <w:r w:rsidRPr="007B23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486C31">
        <w:rPr>
          <w:rFonts w:ascii="Times New Roman" w:hAnsi="Times New Roman" w:cs="Times New Roman"/>
          <w:color w:val="auto"/>
          <w:sz w:val="28"/>
          <w:szCs w:val="28"/>
        </w:rPr>
        <w:t>литературы</w:t>
      </w:r>
      <w:bookmarkEnd w:id="5"/>
    </w:p>
    <w:p w14:paraId="21ACC625" w14:textId="021D3467" w:rsidR="00A10FEF" w:rsidRPr="007B237E" w:rsidRDefault="00AB496A" w:rsidP="007B237E">
      <w:pPr>
        <w:pStyle w:val="Heading1"/>
        <w:numPr>
          <w:ilvl w:val="0"/>
          <w:numId w:val="5"/>
        </w:numPr>
        <w:shd w:val="clear" w:color="auto" w:fill="FFFFFF"/>
        <w:spacing w:before="0" w:line="540" w:lineRule="atLeast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B237E" w:rsidRPr="007B23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B23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Kendall</w:t>
      </w:r>
      <w:r w:rsidR="007B237E"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W. </w:t>
      </w:r>
      <w:r w:rsidR="007B237E" w:rsidRPr="007B237E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val="en-US"/>
        </w:rPr>
        <w:t>Beginning MPI (An Introduction in C)</w:t>
      </w:r>
      <w:r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B237E" w:rsidRPr="007B23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– MIT press, </w:t>
      </w:r>
      <w:r w:rsidR="00171C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2013</w:t>
      </w:r>
      <w:r w:rsidR="007B237E" w:rsidRPr="007B23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14:paraId="0E445992" w14:textId="48613BF7" w:rsidR="00CA2C9D" w:rsidRPr="00E005A0" w:rsidRDefault="00CA2C9D" w:rsidP="00CA2C9D">
      <w:pPr>
        <w:pStyle w:val="ListParagraph"/>
        <w:numPr>
          <w:ilvl w:val="0"/>
          <w:numId w:val="5"/>
        </w:numPr>
        <w:spacing w:line="276" w:lineRule="auto"/>
        <w:ind w:left="357" w:firstLine="567"/>
        <w:contextualSpacing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Quinn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M. </w:t>
      </w:r>
      <w:r w:rsidRPr="00CA2C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Parallel Programming in C with </w:t>
      </w:r>
      <w:proofErr w:type="spellStart"/>
      <w:r w:rsidRPr="00CA2C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Mpi</w:t>
      </w:r>
      <w:proofErr w:type="spellEnd"/>
      <w:r w:rsidRPr="00CA2C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Pr="00CA2C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Openmp</w:t>
      </w:r>
      <w:proofErr w:type="spellEnd"/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– </w:t>
      </w:r>
      <w:r w:rsidRPr="00CA2C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McGraw-Hill Education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200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8. </w:t>
      </w:r>
    </w:p>
    <w:p w14:paraId="639FAE14" w14:textId="4E5FB2F5" w:rsidR="00A10FEF" w:rsidRPr="00E005A0" w:rsidRDefault="00CA2C9D" w:rsidP="00A10FEF">
      <w:pPr>
        <w:pStyle w:val="ListParagraph"/>
        <w:numPr>
          <w:ilvl w:val="0"/>
          <w:numId w:val="5"/>
        </w:numPr>
        <w:spacing w:line="276" w:lineRule="auto"/>
        <w:ind w:left="357" w:firstLine="567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Snir</w:t>
      </w:r>
      <w:proofErr w:type="spellEnd"/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Dongara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J.,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Kowalik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J.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AB49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MPI: The Complete Reference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– </w:t>
      </w:r>
      <w:r w:rsidRPr="00AB496A">
        <w:rPr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MIT Press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199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8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14:paraId="58839B4E" w14:textId="77777777" w:rsidR="00F157E4" w:rsidRPr="00A10FEF" w:rsidRDefault="00F157E4">
      <w:pPr>
        <w:rPr>
          <w:lang w:val="en-US"/>
        </w:rPr>
      </w:pPr>
    </w:p>
    <w:sectPr w:rsidR="00F157E4" w:rsidRPr="00A10FEF" w:rsidSect="00FA34C8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D5F2" w14:textId="77777777" w:rsidR="007176EF" w:rsidRDefault="007176EF">
      <w:pPr>
        <w:spacing w:after="0" w:line="240" w:lineRule="auto"/>
      </w:pPr>
      <w:r>
        <w:separator/>
      </w:r>
    </w:p>
  </w:endnote>
  <w:endnote w:type="continuationSeparator" w:id="0">
    <w:p w14:paraId="74483518" w14:textId="77777777" w:rsidR="007176EF" w:rsidRDefault="0071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jp-code-font-family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26B5" w14:textId="77777777" w:rsidR="00FA34C8" w:rsidRDefault="00632590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F073B" wp14:editId="62650E1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F795B" w14:textId="77777777" w:rsidR="00FA34C8" w:rsidRDefault="00632590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8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51F073B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14:paraId="7CFF795B" w14:textId="77777777" w:rsidR="00FA34C8" w:rsidRDefault="00632590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8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130E02C" w14:textId="77777777" w:rsidR="00FA34C8" w:rsidRDefault="00717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6AB4" w14:textId="77777777" w:rsidR="007176EF" w:rsidRDefault="007176EF">
      <w:pPr>
        <w:spacing w:after="0" w:line="240" w:lineRule="auto"/>
      </w:pPr>
      <w:r>
        <w:separator/>
      </w:r>
    </w:p>
  </w:footnote>
  <w:footnote w:type="continuationSeparator" w:id="0">
    <w:p w14:paraId="195B43D4" w14:textId="77777777" w:rsidR="007176EF" w:rsidRDefault="0071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466"/>
    <w:multiLevelType w:val="hybridMultilevel"/>
    <w:tmpl w:val="3BFC9172"/>
    <w:lvl w:ilvl="0" w:tplc="0419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BA50BDC"/>
    <w:multiLevelType w:val="hybridMultilevel"/>
    <w:tmpl w:val="9BB03E88"/>
    <w:lvl w:ilvl="0" w:tplc="92A6529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657632"/>
    <w:multiLevelType w:val="hybridMultilevel"/>
    <w:tmpl w:val="7BBC3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FA3F93"/>
    <w:multiLevelType w:val="hybridMultilevel"/>
    <w:tmpl w:val="4D6E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4276C"/>
    <w:multiLevelType w:val="hybridMultilevel"/>
    <w:tmpl w:val="07F83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F"/>
    <w:rsid w:val="00027BCE"/>
    <w:rsid w:val="00061ADC"/>
    <w:rsid w:val="00101BC5"/>
    <w:rsid w:val="00171C8D"/>
    <w:rsid w:val="001B1090"/>
    <w:rsid w:val="001B3B7C"/>
    <w:rsid w:val="00235DFF"/>
    <w:rsid w:val="00354902"/>
    <w:rsid w:val="0038253D"/>
    <w:rsid w:val="003A78F6"/>
    <w:rsid w:val="003B4ADC"/>
    <w:rsid w:val="00531F86"/>
    <w:rsid w:val="005D16B2"/>
    <w:rsid w:val="005D4C97"/>
    <w:rsid w:val="00632590"/>
    <w:rsid w:val="00650868"/>
    <w:rsid w:val="00703B6C"/>
    <w:rsid w:val="007176EF"/>
    <w:rsid w:val="007341D7"/>
    <w:rsid w:val="007B237E"/>
    <w:rsid w:val="007C401F"/>
    <w:rsid w:val="00812463"/>
    <w:rsid w:val="00817B7C"/>
    <w:rsid w:val="00883AD7"/>
    <w:rsid w:val="00914ECC"/>
    <w:rsid w:val="00925D1B"/>
    <w:rsid w:val="0095464C"/>
    <w:rsid w:val="009A1DC2"/>
    <w:rsid w:val="009D4DD8"/>
    <w:rsid w:val="009F3D9B"/>
    <w:rsid w:val="00A10FEF"/>
    <w:rsid w:val="00A1645F"/>
    <w:rsid w:val="00A325C2"/>
    <w:rsid w:val="00A652DB"/>
    <w:rsid w:val="00AB496A"/>
    <w:rsid w:val="00AE206B"/>
    <w:rsid w:val="00B22710"/>
    <w:rsid w:val="00B81F3C"/>
    <w:rsid w:val="00B92868"/>
    <w:rsid w:val="00C00D33"/>
    <w:rsid w:val="00C86C3C"/>
    <w:rsid w:val="00CA2C9D"/>
    <w:rsid w:val="00CB5E20"/>
    <w:rsid w:val="00CF61BA"/>
    <w:rsid w:val="00E22202"/>
    <w:rsid w:val="00EA5171"/>
    <w:rsid w:val="00ED4265"/>
    <w:rsid w:val="00F157E4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DB3F"/>
  <w15:chartTrackingRefBased/>
  <w15:docId w15:val="{C020F979-91D4-40E3-97B7-0663A1C5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FEF"/>
  </w:style>
  <w:style w:type="paragraph" w:styleId="Heading1">
    <w:name w:val="heading 1"/>
    <w:basedOn w:val="Normal"/>
    <w:next w:val="Normal"/>
    <w:link w:val="Heading1Char"/>
    <w:uiPriority w:val="9"/>
    <w:qFormat/>
    <w:rsid w:val="00A10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F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10FEF"/>
    <w:rPr>
      <w:color w:val="0000FF"/>
      <w:u w:val="single"/>
    </w:rPr>
  </w:style>
  <w:style w:type="table" w:styleId="TableGrid">
    <w:name w:val="Table Grid"/>
    <w:basedOn w:val="TableNormal"/>
    <w:uiPriority w:val="39"/>
    <w:rsid w:val="00A1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F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0FEF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A10FEF"/>
    <w:pPr>
      <w:outlineLvl w:val="9"/>
    </w:pPr>
    <w:rPr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A10FEF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E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0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0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EF"/>
  </w:style>
  <w:style w:type="paragraph" w:styleId="Footer">
    <w:name w:val="footer"/>
    <w:basedOn w:val="Normal"/>
    <w:link w:val="FooterChar"/>
    <w:uiPriority w:val="99"/>
    <w:unhideWhenUsed/>
    <w:rsid w:val="00A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EF"/>
  </w:style>
  <w:style w:type="character" w:styleId="Emphasis">
    <w:name w:val="Emphasis"/>
    <w:basedOn w:val="DefaultParagraphFont"/>
    <w:uiPriority w:val="20"/>
    <w:qFormat/>
    <w:rsid w:val="00ED4265"/>
    <w:rPr>
      <w:i/>
      <w:iCs/>
    </w:rPr>
  </w:style>
  <w:style w:type="character" w:customStyle="1" w:styleId="a-size-extra-large">
    <w:name w:val="a-size-extra-large"/>
    <w:basedOn w:val="DefaultParagraphFont"/>
    <w:rsid w:val="007B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18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Вараев</dc:creator>
  <cp:keywords/>
  <dc:description/>
  <cp:lastModifiedBy>Владислав Вараев</cp:lastModifiedBy>
  <cp:revision>42</cp:revision>
  <dcterms:created xsi:type="dcterms:W3CDTF">2021-12-06T21:04:00Z</dcterms:created>
  <dcterms:modified xsi:type="dcterms:W3CDTF">2022-01-12T10:23:00Z</dcterms:modified>
</cp:coreProperties>
</file>