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научной работе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6C5969">
        <w:rPr>
          <w:rFonts w:ascii="Times New Roman" w:hAnsi="Times New Roman" w:cs="Times New Roman"/>
          <w:sz w:val="24"/>
          <w:szCs w:val="24"/>
        </w:rPr>
        <w:t>Динамика дислокаций и ударно волновое поведение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студентка гр. 53604/1</w:t>
      </w:r>
    </w:p>
    <w:p w:rsidR="001D535E" w:rsidRDefault="006C5969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Буковская К</w:t>
      </w:r>
      <w:r w:rsidR="001D535E">
        <w:rPr>
          <w:rFonts w:ascii="Times New Roman" w:hAnsi="Times New Roman" w:cs="Times New Roman"/>
          <w:sz w:val="24"/>
          <w:szCs w:val="24"/>
        </w:rPr>
        <w:t>. С.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6C5969" w:rsidRDefault="006C5969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6C5969" w:rsidRDefault="006C5969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6C5969" w:rsidRDefault="006C5969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BD4859" w:rsidP="00EE73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2014</w:t>
      </w:r>
    </w:p>
    <w:p w:rsidR="006C5969" w:rsidRDefault="006C5969" w:rsidP="00EE73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969" w:rsidRDefault="006C5969" w:rsidP="00EE73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C5" w:rsidRPr="00CA51C5" w:rsidRDefault="00CA51C5" w:rsidP="006C596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51C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C5969" w:rsidRPr="006C5969" w:rsidRDefault="00CA51C5" w:rsidP="00507E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69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6C5969" w:rsidRPr="006C5969">
        <w:rPr>
          <w:rFonts w:ascii="Times New Roman" w:hAnsi="Times New Roman" w:cs="Times New Roman"/>
          <w:sz w:val="24"/>
          <w:szCs w:val="24"/>
        </w:rPr>
        <w:t>динамику дислокаций</w:t>
      </w:r>
      <w:r w:rsidRPr="006C5969">
        <w:rPr>
          <w:rFonts w:ascii="Times New Roman" w:hAnsi="Times New Roman" w:cs="Times New Roman"/>
          <w:sz w:val="24"/>
          <w:szCs w:val="24"/>
        </w:rPr>
        <w:t xml:space="preserve"> </w:t>
      </w:r>
      <w:r w:rsidR="006C5969">
        <w:rPr>
          <w:rFonts w:ascii="Times New Roman" w:hAnsi="Times New Roman" w:cs="Times New Roman"/>
          <w:sz w:val="24"/>
          <w:szCs w:val="24"/>
        </w:rPr>
        <w:t xml:space="preserve">и ударно-волновое поведение среды с </w:t>
      </w:r>
      <w:proofErr w:type="spellStart"/>
      <w:r w:rsidR="006C5969">
        <w:rPr>
          <w:rFonts w:ascii="Times New Roman" w:hAnsi="Times New Roman" w:cs="Times New Roman"/>
          <w:sz w:val="24"/>
          <w:szCs w:val="24"/>
        </w:rPr>
        <w:t>графеновыми</w:t>
      </w:r>
      <w:proofErr w:type="spellEnd"/>
      <w:r w:rsidR="006C5969">
        <w:rPr>
          <w:rFonts w:ascii="Times New Roman" w:hAnsi="Times New Roman" w:cs="Times New Roman"/>
          <w:sz w:val="24"/>
          <w:szCs w:val="24"/>
        </w:rPr>
        <w:t xml:space="preserve"> включениями.</w:t>
      </w:r>
    </w:p>
    <w:p w:rsidR="006C5969" w:rsidRDefault="006C5969" w:rsidP="00507E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влияние дислокаций на упрочнение материала, в частность на железо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нанокомпозитом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1C5" w:rsidRPr="006C5969" w:rsidRDefault="00CA51C5" w:rsidP="00507E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69">
        <w:rPr>
          <w:rFonts w:ascii="Times New Roman" w:hAnsi="Times New Roman" w:cs="Times New Roman"/>
          <w:sz w:val="24"/>
          <w:szCs w:val="24"/>
        </w:rPr>
        <w:t xml:space="preserve">Научиться работать с пакетом </w:t>
      </w:r>
      <w:r w:rsidR="006C5969">
        <w:rPr>
          <w:rFonts w:ascii="Times New Roman" w:hAnsi="Times New Roman" w:cs="Times New Roman"/>
          <w:sz w:val="24"/>
          <w:szCs w:val="24"/>
          <w:lang w:val="en-US"/>
        </w:rPr>
        <w:t>LAAMPS</w:t>
      </w:r>
      <w:r w:rsidRPr="006C5969">
        <w:rPr>
          <w:rFonts w:ascii="Times New Roman" w:hAnsi="Times New Roman" w:cs="Times New Roman"/>
          <w:sz w:val="24"/>
          <w:szCs w:val="24"/>
        </w:rPr>
        <w:t>.</w:t>
      </w:r>
    </w:p>
    <w:p w:rsidR="006C5969" w:rsidRDefault="00A3617F" w:rsidP="00BD485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BD4859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Процесс исполнения целей:</w:t>
      </w:r>
    </w:p>
    <w:p w:rsidR="00BD4859" w:rsidRDefault="00BD4859" w:rsidP="00BD485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BD4859" w:rsidRPr="00BD4859" w:rsidRDefault="00BD4859" w:rsidP="00BD485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A3617F" w:rsidRPr="00BD4859" w:rsidRDefault="00A3617F" w:rsidP="00BD48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59">
        <w:rPr>
          <w:rFonts w:ascii="Times New Roman" w:hAnsi="Times New Roman" w:cs="Times New Roman"/>
          <w:sz w:val="24"/>
          <w:szCs w:val="24"/>
        </w:rPr>
        <w:t xml:space="preserve">Институт IMWF является одним из ведущих в Германии из  занимающихся упрочнением металлических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и изучает  влияния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дисков, встроенных в матрицу железа на механические свойства.</w:t>
      </w:r>
      <w:r w:rsidRPr="00BD4859">
        <w:rPr>
          <w:rFonts w:ascii="Times New Roman" w:hAnsi="Times New Roman" w:cs="Times New Roman"/>
          <w:sz w:val="24"/>
          <w:szCs w:val="24"/>
        </w:rPr>
        <w:t xml:space="preserve">IMWF пригласил нас к сотрудничеству в рамках развития проекта </w:t>
      </w:r>
      <w:r w:rsidRPr="00BD4859">
        <w:rPr>
          <w:rFonts w:ascii="Times New Roman" w:hAnsi="Times New Roman" w:cs="Times New Roman"/>
          <w:sz w:val="24"/>
          <w:szCs w:val="24"/>
        </w:rPr>
        <w:t xml:space="preserve">„Механизмы упрочнения кристаллов железа с помощью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“.  Кафедра теоретической механики ИПММ, в свою очередь, уделяет большое внимание изучению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>, в частности упругих свойств его кристаллической решетки.</w:t>
      </w:r>
    </w:p>
    <w:p w:rsidR="00A3617F" w:rsidRPr="00BD4859" w:rsidRDefault="00A3617F" w:rsidP="00BD48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59">
        <w:rPr>
          <w:rFonts w:ascii="Times New Roman" w:hAnsi="Times New Roman" w:cs="Times New Roman"/>
          <w:sz w:val="24"/>
          <w:szCs w:val="24"/>
        </w:rPr>
        <w:t xml:space="preserve">В сферу моих интересов будет входить изучение влияния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дисков, </w:t>
      </w:r>
      <w:proofErr w:type="gramStart"/>
      <w:r w:rsidRPr="00BD4859">
        <w:rPr>
          <w:rFonts w:ascii="Times New Roman" w:hAnsi="Times New Roman" w:cs="Times New Roman"/>
          <w:sz w:val="24"/>
          <w:szCs w:val="24"/>
        </w:rPr>
        <w:t>встроенных</w:t>
      </w:r>
      <w:proofErr w:type="gramEnd"/>
      <w:r w:rsidRPr="00BD4859">
        <w:rPr>
          <w:rFonts w:ascii="Times New Roman" w:hAnsi="Times New Roman" w:cs="Times New Roman"/>
          <w:sz w:val="24"/>
          <w:szCs w:val="24"/>
        </w:rPr>
        <w:t xml:space="preserve"> в матрицу железа и твёрдый раствор железо-углероды твёрдый раствор железо-углерод, на механические свойства и углерода в твердом растворе. Данное исследование будет </w:t>
      </w:r>
      <w:proofErr w:type="gramStart"/>
      <w:r w:rsidRPr="00BD485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D4859">
        <w:rPr>
          <w:rFonts w:ascii="Times New Roman" w:hAnsi="Times New Roman" w:cs="Times New Roman"/>
          <w:sz w:val="24"/>
          <w:szCs w:val="24"/>
        </w:rPr>
        <w:t xml:space="preserve"> численным моделированием с помощью молекулярной динамики. Особый интерес представляют свойства эластичности, прочности и пластичности Молекулярно-динамическое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моделировани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>e моно- и поликристаллов осуществляется при различных температурах, углеро</w:t>
      </w:r>
      <w:proofErr w:type="gramStart"/>
      <w:r w:rsidRPr="00BD485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D48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графеновые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h - концентрациях, а также для различных размеров, расстояний и ориентации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дисков .</w:t>
      </w:r>
    </w:p>
    <w:p w:rsidR="00A3617F" w:rsidRPr="00BD4859" w:rsidRDefault="00A3617F" w:rsidP="00BD48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59">
        <w:rPr>
          <w:rFonts w:ascii="Times New Roman" w:hAnsi="Times New Roman" w:cs="Times New Roman"/>
          <w:sz w:val="24"/>
          <w:szCs w:val="24"/>
        </w:rPr>
        <w:t xml:space="preserve"> Целями моделирования являются фундаментальные  выводы, касающиеся дислокации / осаждение взаимодействия, остаточных напряжений в кристаллической решетке, вызванных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графеновыми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дисками или примесью атома углерода,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нанотрещины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и  изменения механических свойств. Впервые с помощью молекулярной динамики  будет исследован  процесс упрочнения моно- и поликристаллов  железа с помощью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графеновых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дисков. Так же будет исследовано влияние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на зону пластичности при разрушении твёрдого раствора железа-углерод.</w:t>
      </w:r>
    </w:p>
    <w:p w:rsidR="00A3617F" w:rsidRDefault="00A3617F" w:rsidP="00BD48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D4859">
        <w:rPr>
          <w:rFonts w:ascii="Times New Roman" w:hAnsi="Times New Roman" w:cs="Times New Roman"/>
          <w:sz w:val="24"/>
          <w:szCs w:val="24"/>
        </w:rPr>
        <w:t xml:space="preserve">На мой взгляд, данная стажировка может внести весомый вклад в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рассширение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международных связей нашего университета с мировыми институтами, она откроет новые </w:t>
      </w:r>
      <w:r w:rsidRPr="00BD4859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для обмена опытом и знаниями Я верю, что полученная мной возможность прохождения стажировки в Институте испытания материалов, материаловедения и сопротивления материалов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Штутгартского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университета будет содействовать развитию исследований такого перспективного материла,  как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859">
        <w:rPr>
          <w:rFonts w:ascii="Times New Roman" w:hAnsi="Times New Roman" w:cs="Times New Roman"/>
          <w:sz w:val="24"/>
          <w:szCs w:val="24"/>
        </w:rPr>
        <w:t xml:space="preserve"> Я готова принимать непосредственное участие во всех этапах работы: разработке и планировании исследований, построении алгоритмов, написании программ, тестировании и проверке, интерпретации полученных данных, формулировании выводов и написании отчетов по проектам. В перспективе я бы хотела отразить полученный опыт в публикациях и выступлениях с докладами на конференциях и семинарах.</w:t>
      </w:r>
    </w:p>
    <w:p w:rsidR="00BD4859" w:rsidRPr="00BD4859" w:rsidRDefault="00BD4859" w:rsidP="00BD48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LAMMPS</w:t>
      </w:r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смоделирован экземпляр железа, железа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включение разной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 тестовых программ , а так же получены графики зависимости напряжения от деформации.</w:t>
      </w:r>
    </w:p>
    <w:p w:rsidR="00A3617F" w:rsidRPr="00BD4859" w:rsidRDefault="00A3617F" w:rsidP="00BD48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4859">
        <w:rPr>
          <w:rFonts w:ascii="Times New Roman" w:hAnsi="Times New Roman" w:cs="Times New Roman"/>
          <w:sz w:val="24"/>
          <w:szCs w:val="24"/>
        </w:rPr>
        <w:t xml:space="preserve">  Совместно с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Ю.И.Мещеряковым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преступили к изучению темы «Динамика</w:t>
      </w:r>
      <w:r w:rsidRPr="00BD4859">
        <w:rPr>
          <w:rFonts w:ascii="Times New Roman" w:hAnsi="Times New Roman" w:cs="Times New Roman"/>
          <w:sz w:val="24"/>
          <w:szCs w:val="24"/>
        </w:rPr>
        <w:t xml:space="preserve"> дислокаций и </w:t>
      </w:r>
      <w:r w:rsidRPr="00BD48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4859">
        <w:rPr>
          <w:rFonts w:ascii="Times New Roman" w:hAnsi="Times New Roman" w:cs="Times New Roman"/>
          <w:sz w:val="24"/>
          <w:szCs w:val="24"/>
        </w:rPr>
        <w:t xml:space="preserve">ударно-волновое поведение </w:t>
      </w:r>
      <w:r w:rsidRPr="00BD4859">
        <w:rPr>
          <w:rFonts w:ascii="Times New Roman" w:hAnsi="Times New Roman" w:cs="Times New Roman"/>
          <w:sz w:val="24"/>
          <w:szCs w:val="24"/>
        </w:rPr>
        <w:t xml:space="preserve">среды с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графеновыми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включениями»</w:t>
      </w:r>
      <w:proofErr w:type="gramStart"/>
      <w:r w:rsidRPr="00BD48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4859">
        <w:rPr>
          <w:rFonts w:ascii="Times New Roman" w:hAnsi="Times New Roman" w:cs="Times New Roman"/>
          <w:sz w:val="24"/>
          <w:szCs w:val="24"/>
        </w:rPr>
        <w:t xml:space="preserve">но к сожалению пока что изучается только теоритический материал по статье </w:t>
      </w:r>
      <w:r w:rsidRPr="00BD4859">
        <w:rPr>
          <w:rFonts w:ascii="Times New Roman" w:hAnsi="Times New Roman" w:cs="Times New Roman"/>
          <w:sz w:val="24"/>
          <w:szCs w:val="24"/>
        </w:rPr>
        <w:t>J.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Lipkin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, J.R.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Asay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Reshock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and Release of Shock-Compressed 6061-T6 Aluminum". 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 xml:space="preserve">. 48, </w:t>
      </w:r>
      <w:proofErr w:type="spellStart"/>
      <w:r w:rsidRPr="00BD485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D4859">
        <w:rPr>
          <w:rFonts w:ascii="Times New Roman" w:hAnsi="Times New Roman" w:cs="Times New Roman"/>
          <w:sz w:val="24"/>
          <w:szCs w:val="24"/>
        </w:rPr>
        <w:t>. 182-189 (1977).</w:t>
      </w:r>
    </w:p>
    <w:p w:rsidR="00A3617F" w:rsidRPr="00BD4859" w:rsidRDefault="00A3617F" w:rsidP="00BD485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17F" w:rsidRDefault="00BD4859" w:rsidP="00BD4859">
      <w:pPr>
        <w:spacing w:line="360" w:lineRule="auto"/>
        <w:ind w:left="720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 w:rsidRPr="00BD4859">
        <w:rPr>
          <w:rFonts w:ascii="Arial" w:eastAsia="Times New Roman" w:hAnsi="Arial" w:cs="Arial"/>
          <w:b/>
          <w:color w:val="222222"/>
          <w:lang w:eastAsia="ru-RU"/>
        </w:rPr>
        <w:t>Литература</w:t>
      </w:r>
      <w:r>
        <w:rPr>
          <w:rFonts w:ascii="Arial" w:eastAsia="Times New Roman" w:hAnsi="Arial" w:cs="Arial"/>
          <w:b/>
          <w:color w:val="222222"/>
          <w:lang w:eastAsia="ru-RU"/>
        </w:rPr>
        <w:t>:</w:t>
      </w:r>
    </w:p>
    <w:p w:rsidR="00BD4859" w:rsidRPr="00BD4859" w:rsidRDefault="00BD4859" w:rsidP="00BD4859">
      <w:pPr>
        <w:spacing w:line="360" w:lineRule="auto"/>
        <w:ind w:left="720"/>
        <w:jc w:val="center"/>
        <w:rPr>
          <w:rFonts w:ascii="Arial" w:eastAsia="Times New Roman" w:hAnsi="Arial" w:cs="Arial"/>
          <w:b/>
          <w:color w:val="222222"/>
          <w:lang w:eastAsia="ru-RU"/>
        </w:rPr>
      </w:pPr>
    </w:p>
    <w:p w:rsidR="00A3617F" w:rsidRPr="00BD4859" w:rsidRDefault="00BD4859" w:rsidP="00BD485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J.Lipkin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, J.R.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Asay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Reshock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and Release of Shock-Compressed 6061-T6 Aluminum".  Journal of Applied Physics. Vol. 48, pp. 182-189 (1977).</w:t>
      </w:r>
    </w:p>
    <w:p w:rsidR="00BD4859" w:rsidRPr="00BD4859" w:rsidRDefault="00BD4859" w:rsidP="00BD485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Optimized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Tersoff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and Brenner empirical potential parameters for lattice dynamics and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phonon thermal transport in carbon nanotubes and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grapheme.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>. Lindsay</w:t>
      </w:r>
    </w:p>
    <w:p w:rsidR="00BD4859" w:rsidRDefault="00BD4859" w:rsidP="00BD485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Strengthening 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>effect of single-atomic-layer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in metal–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nanolayered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>omposites.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>Youbin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Ki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m1,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Jinsup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Lee, Min Sun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Yeom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>, Jae Won Shin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Hyungjun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</w:t>
      </w:r>
    </w:p>
    <w:p w:rsidR="00BD4859" w:rsidRPr="00BD4859" w:rsidRDefault="00BD4859" w:rsidP="00BD4859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4859">
        <w:rPr>
          <w:rFonts w:ascii="Times New Roman" w:hAnsi="Times New Roman" w:cs="Times New Roman"/>
          <w:sz w:val="24"/>
          <w:szCs w:val="24"/>
          <w:lang w:val="en-US"/>
        </w:rPr>
        <w:t>The Fabrication, Properties, and Uses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>/Polymer Composites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bookmarkStart w:id="0" w:name="_GoBack"/>
      <w:bookmarkEnd w:id="0"/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Jinhong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 Du, </w:t>
      </w:r>
      <w:proofErr w:type="spellStart"/>
      <w:r w:rsidRPr="00BD4859">
        <w:rPr>
          <w:rFonts w:ascii="Times New Roman" w:hAnsi="Times New Roman" w:cs="Times New Roman"/>
          <w:sz w:val="24"/>
          <w:szCs w:val="24"/>
          <w:lang w:val="en-US"/>
        </w:rPr>
        <w:t>Hui</w:t>
      </w:r>
      <w:proofErr w:type="spellEnd"/>
      <w:r w:rsidRPr="00BD4859">
        <w:rPr>
          <w:rFonts w:ascii="Times New Roman" w:hAnsi="Times New Roman" w:cs="Times New Roman"/>
          <w:sz w:val="24"/>
          <w:szCs w:val="24"/>
          <w:lang w:val="en-US"/>
        </w:rPr>
        <w:t xml:space="preserve">-Ming Cheng * </w:t>
      </w:r>
    </w:p>
    <w:p w:rsidR="00A3617F" w:rsidRPr="00BD4859" w:rsidRDefault="00A3617F" w:rsidP="00BD485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3617F" w:rsidRPr="00BD4859" w:rsidSect="00A36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DFD"/>
    <w:multiLevelType w:val="hybridMultilevel"/>
    <w:tmpl w:val="5B8C6238"/>
    <w:lvl w:ilvl="0" w:tplc="5408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C1F46"/>
    <w:multiLevelType w:val="hybridMultilevel"/>
    <w:tmpl w:val="0F56B5DE"/>
    <w:lvl w:ilvl="0" w:tplc="AC7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8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3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1464E"/>
    <w:multiLevelType w:val="hybridMultilevel"/>
    <w:tmpl w:val="574EE230"/>
    <w:lvl w:ilvl="0" w:tplc="003687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D55F1"/>
    <w:multiLevelType w:val="hybridMultilevel"/>
    <w:tmpl w:val="574EE230"/>
    <w:lvl w:ilvl="0" w:tplc="003687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A607F"/>
    <w:multiLevelType w:val="hybridMultilevel"/>
    <w:tmpl w:val="6C76824E"/>
    <w:lvl w:ilvl="0" w:tplc="E0C48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A24458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3090F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E"/>
    <w:rsid w:val="001D535E"/>
    <w:rsid w:val="00270148"/>
    <w:rsid w:val="002C3DB7"/>
    <w:rsid w:val="004115FA"/>
    <w:rsid w:val="00507E43"/>
    <w:rsid w:val="005D4857"/>
    <w:rsid w:val="006C5969"/>
    <w:rsid w:val="006F578E"/>
    <w:rsid w:val="00747935"/>
    <w:rsid w:val="0083436B"/>
    <w:rsid w:val="009821BD"/>
    <w:rsid w:val="00A1260E"/>
    <w:rsid w:val="00A3617F"/>
    <w:rsid w:val="00BD4859"/>
    <w:rsid w:val="00C47839"/>
    <w:rsid w:val="00CA51C5"/>
    <w:rsid w:val="00CB5364"/>
    <w:rsid w:val="00D83D86"/>
    <w:rsid w:val="00EE73B1"/>
    <w:rsid w:val="00F01C24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260-B9D7-49B6-BF2D-8BD3ACC2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Karina</cp:lastModifiedBy>
  <cp:revision>3</cp:revision>
  <dcterms:created xsi:type="dcterms:W3CDTF">2014-05-29T17:07:00Z</dcterms:created>
  <dcterms:modified xsi:type="dcterms:W3CDTF">2014-05-29T18:06:00Z</dcterms:modified>
</cp:coreProperties>
</file>