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DF" w:rsidRDefault="00FB69DF" w:rsidP="00FB69DF">
      <w:pPr>
        <w:ind w:left="425"/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профессионального образования </w:t>
      </w:r>
      <w:r>
        <w:br/>
        <w:t>«Санкт – Петербургский государственный политехнический университет»</w:t>
      </w:r>
    </w:p>
    <w:p w:rsidR="00FB69DF" w:rsidRDefault="00FB69DF" w:rsidP="00FB69DF">
      <w:pPr>
        <w:ind w:left="425"/>
        <w:jc w:val="center"/>
      </w:pPr>
      <w:r>
        <w:t>Институт прикладной математики и механики</w:t>
      </w:r>
    </w:p>
    <w:p w:rsidR="00FB69DF" w:rsidRDefault="00FB69DF" w:rsidP="00FB69DF">
      <w:pPr>
        <w:ind w:left="425"/>
        <w:jc w:val="center"/>
      </w:pPr>
      <w:r>
        <w:t>Кафедра теоретической механики</w:t>
      </w:r>
    </w:p>
    <w:p w:rsidR="00FB69DF" w:rsidRPr="00265A18" w:rsidRDefault="00FB69DF" w:rsidP="00FB69DF">
      <w:pPr>
        <w:jc w:val="center"/>
        <w:rPr>
          <w:b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Pr="00265A18" w:rsidRDefault="00FB69DF" w:rsidP="00FB69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265A18">
        <w:rPr>
          <w:b/>
          <w:sz w:val="28"/>
          <w:szCs w:val="28"/>
        </w:rPr>
        <w:t xml:space="preserve"> </w:t>
      </w:r>
    </w:p>
    <w:p w:rsidR="00FB69DF" w:rsidRPr="00265A18" w:rsidRDefault="00FB69DF" w:rsidP="00FB69DF">
      <w:pPr>
        <w:spacing w:line="360" w:lineRule="auto"/>
        <w:jc w:val="center"/>
        <w:rPr>
          <w:sz w:val="28"/>
          <w:szCs w:val="28"/>
        </w:rPr>
      </w:pPr>
      <w:r w:rsidRPr="00265A18"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>Компьютерные технологии</w:t>
      </w:r>
    </w:p>
    <w:p w:rsidR="00FB69DF" w:rsidRPr="00C74C3A" w:rsidRDefault="00FB69DF" w:rsidP="00FB69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Pr="00C74C3A">
        <w:rPr>
          <w:sz w:val="28"/>
          <w:szCs w:val="28"/>
        </w:rPr>
        <w:t>: «</w:t>
      </w:r>
      <w:r>
        <w:rPr>
          <w:sz w:val="28"/>
          <w:szCs w:val="28"/>
        </w:rPr>
        <w:t>Молекулярная динамика</w:t>
      </w:r>
      <w:r w:rsidRPr="00C74C3A">
        <w:rPr>
          <w:sz w:val="28"/>
          <w:szCs w:val="28"/>
        </w:rPr>
        <w:t>»</w:t>
      </w:r>
    </w:p>
    <w:p w:rsidR="00FB69DF" w:rsidRPr="002F7685" w:rsidRDefault="00FB69DF" w:rsidP="00FB69DF">
      <w:pPr>
        <w:jc w:val="center"/>
        <w:rPr>
          <w:b/>
          <w:sz w:val="22"/>
          <w:szCs w:val="22"/>
        </w:rPr>
      </w:pPr>
    </w:p>
    <w:p w:rsidR="00FB69DF" w:rsidRPr="002F7685" w:rsidRDefault="00FB69DF" w:rsidP="00FB69DF">
      <w:pPr>
        <w:jc w:val="center"/>
        <w:rPr>
          <w:b/>
          <w:sz w:val="22"/>
          <w:szCs w:val="22"/>
        </w:rPr>
      </w:pPr>
    </w:p>
    <w:p w:rsidR="00FB69DF" w:rsidRPr="002F7685" w:rsidRDefault="00FB69DF" w:rsidP="00FB69DF">
      <w:pPr>
        <w:jc w:val="center"/>
        <w:rPr>
          <w:b/>
          <w:sz w:val="22"/>
          <w:szCs w:val="22"/>
        </w:rPr>
      </w:pPr>
    </w:p>
    <w:p w:rsidR="00FB69DF" w:rsidRDefault="00FB69DF" w:rsidP="00FB69DF">
      <w:pPr>
        <w:rPr>
          <w:b/>
          <w:sz w:val="22"/>
          <w:szCs w:val="22"/>
        </w:rPr>
      </w:pPr>
    </w:p>
    <w:p w:rsidR="00FB69DF" w:rsidRPr="00265A18" w:rsidRDefault="00FB69DF" w:rsidP="00FB69DF">
      <w:pPr>
        <w:spacing w:line="360" w:lineRule="auto"/>
        <w:ind w:left="5942" w:right="-981"/>
        <w:jc w:val="both"/>
      </w:pPr>
      <w:r w:rsidRPr="00265A18">
        <w:t>Выполнила:</w:t>
      </w:r>
    </w:p>
    <w:p w:rsidR="00FB69DF" w:rsidRPr="00265A18" w:rsidRDefault="00FB69DF" w:rsidP="00FB69DF">
      <w:pPr>
        <w:spacing w:line="360" w:lineRule="auto"/>
        <w:ind w:left="5942" w:right="-981"/>
        <w:jc w:val="both"/>
      </w:pPr>
      <w:r w:rsidRPr="00265A18">
        <w:t xml:space="preserve">студентка </w:t>
      </w:r>
      <w:r>
        <w:t>ИПММ 5</w:t>
      </w:r>
      <w:r w:rsidRPr="00265A18">
        <w:t xml:space="preserve"> курса,</w:t>
      </w:r>
    </w:p>
    <w:p w:rsidR="00FB69DF" w:rsidRPr="00265A18" w:rsidRDefault="00FB69DF" w:rsidP="00FB69DF">
      <w:pPr>
        <w:spacing w:line="360" w:lineRule="auto"/>
        <w:ind w:left="5942" w:right="-981"/>
        <w:jc w:val="both"/>
      </w:pPr>
      <w:r w:rsidRPr="00265A18">
        <w:t>кафедры «Теоретическая механика»</w:t>
      </w:r>
    </w:p>
    <w:p w:rsidR="00FB69DF" w:rsidRPr="00265A18" w:rsidRDefault="00FB69DF" w:rsidP="00FB69DF">
      <w:pPr>
        <w:spacing w:line="360" w:lineRule="auto"/>
        <w:ind w:left="5942" w:right="-981"/>
        <w:jc w:val="both"/>
      </w:pPr>
      <w:r w:rsidRPr="00265A18">
        <w:t>Фролова Ксения</w:t>
      </w:r>
    </w:p>
    <w:p w:rsidR="00FB69DF" w:rsidRDefault="00FB69DF" w:rsidP="00FB69DF">
      <w:pPr>
        <w:spacing w:line="360" w:lineRule="auto"/>
        <w:ind w:left="5942" w:right="-981"/>
        <w:jc w:val="both"/>
      </w:pPr>
    </w:p>
    <w:p w:rsidR="00FB69DF" w:rsidRPr="002F7685" w:rsidRDefault="00FB69DF" w:rsidP="00FB69DF">
      <w:pPr>
        <w:spacing w:line="360" w:lineRule="auto"/>
        <w:ind w:left="5942" w:right="-981"/>
        <w:jc w:val="both"/>
      </w:pPr>
      <w:r>
        <w:t>Преподаватель</w:t>
      </w:r>
      <w:r w:rsidRPr="002F7685">
        <w:t>:</w:t>
      </w:r>
    </w:p>
    <w:p w:rsidR="00FB69DF" w:rsidRDefault="00FB69DF" w:rsidP="00FB69DF">
      <w:pPr>
        <w:spacing w:line="360" w:lineRule="auto"/>
        <w:ind w:left="5942" w:right="-981"/>
        <w:jc w:val="both"/>
      </w:pPr>
      <w:proofErr w:type="spellStart"/>
      <w:r>
        <w:t>Ле</w:t>
      </w:r>
      <w:proofErr w:type="spellEnd"/>
      <w:r>
        <w:t>-Захаров А.А.</w:t>
      </w:r>
    </w:p>
    <w:p w:rsidR="00FB69DF" w:rsidRDefault="00FB69DF" w:rsidP="00FB69DF">
      <w:pPr>
        <w:spacing w:line="360" w:lineRule="auto"/>
        <w:ind w:left="5942" w:right="-981"/>
        <w:jc w:val="both"/>
      </w:pPr>
    </w:p>
    <w:p w:rsidR="00FB69DF" w:rsidRDefault="00FB69DF" w:rsidP="00FB69DF">
      <w:pPr>
        <w:spacing w:line="360" w:lineRule="auto"/>
        <w:ind w:left="5942" w:right="-981"/>
        <w:jc w:val="both"/>
      </w:pPr>
    </w:p>
    <w:p w:rsidR="00FB69DF" w:rsidRDefault="00FB69DF" w:rsidP="00FB69DF">
      <w:pPr>
        <w:spacing w:line="360" w:lineRule="auto"/>
        <w:ind w:left="5942" w:right="-981"/>
        <w:jc w:val="both"/>
      </w:pPr>
    </w:p>
    <w:p w:rsidR="00FB69DF" w:rsidRDefault="00FB69DF" w:rsidP="00FB69DF">
      <w:pPr>
        <w:spacing w:line="360" w:lineRule="auto"/>
        <w:ind w:left="5942" w:right="-981"/>
        <w:jc w:val="both"/>
      </w:pPr>
    </w:p>
    <w:p w:rsidR="00FB69DF" w:rsidRDefault="00FB69DF" w:rsidP="00FB69DF">
      <w:pPr>
        <w:spacing w:line="360" w:lineRule="auto"/>
        <w:ind w:left="5942" w:right="-981"/>
        <w:jc w:val="both"/>
      </w:pPr>
    </w:p>
    <w:p w:rsidR="00FB69DF" w:rsidRDefault="00FB69DF" w:rsidP="00FB69DF">
      <w:pPr>
        <w:spacing w:line="360" w:lineRule="auto"/>
        <w:ind w:left="5942" w:right="-981"/>
        <w:jc w:val="both"/>
      </w:pPr>
    </w:p>
    <w:p w:rsidR="00FB69DF" w:rsidRDefault="00FB69DF" w:rsidP="00FB69DF">
      <w:pPr>
        <w:spacing w:line="360" w:lineRule="auto"/>
        <w:ind w:left="5942" w:right="-981"/>
        <w:jc w:val="both"/>
      </w:pPr>
    </w:p>
    <w:p w:rsidR="00FB69DF" w:rsidRDefault="00FB69DF" w:rsidP="00FB69DF">
      <w:pPr>
        <w:spacing w:line="360" w:lineRule="auto"/>
        <w:ind w:right="-981"/>
        <w:jc w:val="both"/>
      </w:pPr>
    </w:p>
    <w:p w:rsidR="00FB69DF" w:rsidRPr="00E9073E" w:rsidRDefault="00FB69DF" w:rsidP="00FB69DF">
      <w:pPr>
        <w:spacing w:line="360" w:lineRule="auto"/>
        <w:ind w:right="-981"/>
        <w:jc w:val="center"/>
      </w:pPr>
      <w:r w:rsidRPr="00E9073E">
        <w:t>Санкт – Петербург,</w:t>
      </w:r>
      <w:r>
        <w:t xml:space="preserve"> 2015 г.</w:t>
      </w:r>
    </w:p>
    <w:p w:rsidR="006B4EFC" w:rsidRDefault="006B4EFC" w:rsidP="002E18C3">
      <w:pPr>
        <w:spacing w:line="360" w:lineRule="auto"/>
        <w:rPr>
          <w:b/>
        </w:rPr>
      </w:pPr>
      <w:r w:rsidRPr="003043C7">
        <w:rPr>
          <w:b/>
        </w:rPr>
        <w:lastRenderedPageBreak/>
        <w:t>Постановка задачи</w:t>
      </w:r>
    </w:p>
    <w:p w:rsidR="002E18C3" w:rsidRDefault="006B4EFC" w:rsidP="002E18C3">
      <w:r>
        <w:t xml:space="preserve">Необходимо построить и исследовать модель плоского тела прямоугольной формы с микроструктурой. </w:t>
      </w:r>
      <w:r w:rsidR="002E18C3">
        <w:t>Рассмотрена задача распространения волны в теле</w:t>
      </w:r>
      <w:r>
        <w:t>.</w:t>
      </w:r>
      <w:r w:rsidR="002E18C3">
        <w:t xml:space="preserve"> Начальное состояние является деформированным (правый слой частиц смещен в сторону тела).</w:t>
      </w:r>
    </w:p>
    <w:p w:rsidR="002E18C3" w:rsidRDefault="002E18C3" w:rsidP="002E18C3"/>
    <w:p w:rsidR="002E18C3" w:rsidRPr="002E18C3" w:rsidRDefault="002E18C3" w:rsidP="002E18C3">
      <w:r>
        <w:rPr>
          <w:b/>
        </w:rPr>
        <w:t xml:space="preserve">Используемый метод </w:t>
      </w:r>
    </w:p>
    <w:p w:rsidR="002E18C3" w:rsidRDefault="002E18C3" w:rsidP="002E18C3">
      <w:pPr>
        <w:rPr>
          <w:b/>
        </w:rPr>
      </w:pPr>
      <w:r>
        <w:rPr>
          <w:b/>
        </w:rPr>
        <w:t>Описание метода</w:t>
      </w:r>
    </w:p>
    <w:p w:rsidR="002E18C3" w:rsidRDefault="002E18C3" w:rsidP="002E18C3">
      <w:r w:rsidRPr="00DC78C3">
        <w:t xml:space="preserve">Для построения моделей применяется метод динамики частиц. </w:t>
      </w:r>
      <w:r>
        <w:t>Он</w:t>
      </w:r>
      <w:r w:rsidRPr="00DC78C3">
        <w:t xml:space="preserve"> состоит в представлении тела совокупностью взаимодействующих частиц</w:t>
      </w:r>
      <w:r>
        <w:t xml:space="preserve"> </w:t>
      </w:r>
      <w:r w:rsidRPr="00DC78C3">
        <w:t xml:space="preserve">(материальных точек или твердых тел), описываемых </w:t>
      </w:r>
      <w:r>
        <w:t>законами классической механики.</w:t>
      </w:r>
      <w:r w:rsidRPr="00DC78C3">
        <w:t xml:space="preserve"> Одним из наиболее хорошо р</w:t>
      </w:r>
      <w:r>
        <w:t>азработанных вариантов этого ме</w:t>
      </w:r>
      <w:r w:rsidRPr="00DC78C3">
        <w:t>тода является метод молекулярной динамики. В</w:t>
      </w:r>
      <w:r>
        <w:t xml:space="preserve"> </w:t>
      </w:r>
      <w:r w:rsidRPr="00DC78C3">
        <w:t>классической молекулярной динамике в качестве частиц</w:t>
      </w:r>
      <w:r>
        <w:t xml:space="preserve"> выступают атомы и молекулы, со</w:t>
      </w:r>
      <w:r w:rsidRPr="00DC78C3">
        <w:t>с</w:t>
      </w:r>
      <w:r>
        <w:t xml:space="preserve">тавляющие материал. В настоящее </w:t>
      </w:r>
      <w:r w:rsidRPr="00DC78C3">
        <w:t>время потенциалы межатомного взаимодействия для</w:t>
      </w:r>
      <w:r>
        <w:t xml:space="preserve"> </w:t>
      </w:r>
      <w:r w:rsidRPr="00DC78C3">
        <w:t>важнейших материалов достаточно хорошо известны, что позволяет моделировать динамику</w:t>
      </w:r>
      <w:r>
        <w:t xml:space="preserve"> </w:t>
      </w:r>
      <w:r w:rsidRPr="00DC78C3">
        <w:t xml:space="preserve">молекулярных соединений с высокой степенью точности. </w:t>
      </w:r>
      <w:r>
        <w:t xml:space="preserve">Метод молекулярной динамики </w:t>
      </w:r>
      <w:r w:rsidRPr="00DC78C3">
        <w:t>позволяет рассматривать объемы материала размером до</w:t>
      </w:r>
      <w:r>
        <w:t xml:space="preserve"> </w:t>
      </w:r>
      <w:r w:rsidRPr="00DC78C3">
        <w:t>кубического микрометра, что соответствует примерно миллиарду частиц (куб 1000 х 1000 х</w:t>
      </w:r>
      <w:r>
        <w:t xml:space="preserve"> </w:t>
      </w:r>
      <w:r w:rsidRPr="00DC78C3">
        <w:t xml:space="preserve">1000 частиц). Таким образом, практически любые </w:t>
      </w:r>
      <w:proofErr w:type="spellStart"/>
      <w:r w:rsidRPr="00DC78C3">
        <w:t>наноструктуры</w:t>
      </w:r>
      <w:proofErr w:type="spellEnd"/>
      <w:r w:rsidRPr="00DC78C3">
        <w:t xml:space="preserve"> могут быть смоделированы</w:t>
      </w:r>
      <w:r>
        <w:t xml:space="preserve"> </w:t>
      </w:r>
      <w:r w:rsidRPr="00DC78C3">
        <w:t>с чрезвы</w:t>
      </w:r>
      <w:r>
        <w:t>чайно высокой степенью точности.</w:t>
      </w:r>
      <w:r w:rsidRPr="00437675">
        <w:t xml:space="preserve"> </w:t>
      </w:r>
    </w:p>
    <w:p w:rsidR="002E18C3" w:rsidRDefault="002E18C3" w:rsidP="002E18C3">
      <w:r>
        <w:t>Потенциал взаимодействия в динамике частиц играет такую же роль, что и определяющие уравнения в механике сплошной среды. Однако, структура потенциала неизмеримо</w:t>
      </w:r>
    </w:p>
    <w:p w:rsidR="002E18C3" w:rsidRDefault="002E18C3" w:rsidP="002E18C3">
      <w:r>
        <w:t>проще, чем у определяющих уравнений, так как он представляет собой скалярную функцию расстояния, в то время</w:t>
      </w:r>
      <w:proofErr w:type="gramStart"/>
      <w:r>
        <w:t>,</w:t>
      </w:r>
      <w:proofErr w:type="gramEnd"/>
      <w:r>
        <w:t xml:space="preserve"> как определяющие уравнения представляют собой операторы, в которые входят тензорные характеристики напряженного состояния и деформирования, а также термодинамические величины. Конкретный вид потенциала взаимодействия частиц определяется из сравнения механических свойств компьютерного и реального материалов. </w:t>
      </w:r>
    </w:p>
    <w:p w:rsidR="002E18C3" w:rsidRDefault="002E18C3" w:rsidP="002E18C3">
      <w:r>
        <w:t>Уравнение движения частицы выглядит следующим образом</w:t>
      </w:r>
      <w:r w:rsidRPr="004D7E6B">
        <w:t>:</w:t>
      </w:r>
    </w:p>
    <w:p w:rsidR="002E18C3" w:rsidRPr="004D7E6B" w:rsidRDefault="002E18C3" w:rsidP="002E18C3">
      <w:r>
        <w:rPr>
          <w:noProof/>
        </w:rPr>
        <w:drawing>
          <wp:inline distT="0" distB="0" distL="0" distR="0" wp14:anchorId="1B1571A2" wp14:editId="20B50D2D">
            <wp:extent cx="3933825" cy="590550"/>
            <wp:effectExtent l="0" t="0" r="9525" b="0"/>
            <wp:docPr id="1" name="Рисунок 1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C3" w:rsidRDefault="002E18C3" w:rsidP="002E18C3">
      <w:pPr>
        <w:tabs>
          <w:tab w:val="left" w:pos="3375"/>
        </w:tabs>
      </w:pPr>
    </w:p>
    <w:p w:rsidR="002E18C3" w:rsidRPr="004D7E6B" w:rsidRDefault="002E18C3" w:rsidP="002E18C3">
      <w:pPr>
        <w:tabs>
          <w:tab w:val="left" w:pos="3375"/>
        </w:tabs>
      </w:pPr>
      <w:proofErr w:type="spellStart"/>
      <w:proofErr w:type="gramStart"/>
      <w:r>
        <w:rPr>
          <w:lang w:val="en-US"/>
        </w:rPr>
        <w:t>r</w:t>
      </w:r>
      <w:r>
        <w:rPr>
          <w:vertAlign w:val="subscript"/>
          <w:lang w:val="en-US"/>
        </w:rPr>
        <w:t>k</w:t>
      </w:r>
      <w:proofErr w:type="spellEnd"/>
      <w:proofErr w:type="gramEnd"/>
      <w:r w:rsidRPr="004D7E6B">
        <w:rPr>
          <w:vertAlign w:val="subscript"/>
        </w:rPr>
        <w:t xml:space="preserve"> </w:t>
      </w:r>
      <w:r>
        <w:t>– радиус – вектор частицы</w:t>
      </w:r>
      <w:r w:rsidRPr="004D7E6B">
        <w:t>;</w:t>
      </w:r>
    </w:p>
    <w:p w:rsidR="002E18C3" w:rsidRPr="004D7E6B" w:rsidRDefault="002E18C3" w:rsidP="002E18C3">
      <w:proofErr w:type="spellStart"/>
      <w:proofErr w:type="gramStart"/>
      <w:r>
        <w:rPr>
          <w:lang w:val="en-US"/>
        </w:rPr>
        <w:t>r</w:t>
      </w:r>
      <w:r>
        <w:rPr>
          <w:vertAlign w:val="subscript"/>
          <w:lang w:val="en-US"/>
        </w:rPr>
        <w:t>kn</w:t>
      </w:r>
      <w:proofErr w:type="spellEnd"/>
      <w:proofErr w:type="gramEnd"/>
      <w:r w:rsidRPr="004D7E6B">
        <w:rPr>
          <w:vertAlign w:val="subscript"/>
        </w:rPr>
        <w:t xml:space="preserve"> </w:t>
      </w:r>
      <w:r>
        <w:t>– радиус, соединяющий частицы</w:t>
      </w:r>
      <w:r w:rsidRPr="004D7E6B">
        <w:t>;</w:t>
      </w:r>
    </w:p>
    <w:p w:rsidR="002E18C3" w:rsidRPr="004D7E6B" w:rsidRDefault="002E18C3" w:rsidP="002E18C3">
      <w:r>
        <w:t>Ф(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kn</w:t>
      </w:r>
      <w:proofErr w:type="spellEnd"/>
      <w:proofErr w:type="gramStart"/>
      <w:r w:rsidRPr="004D7E6B">
        <w:rPr>
          <w:vertAlign w:val="subscript"/>
        </w:rPr>
        <w:t xml:space="preserve"> </w:t>
      </w:r>
      <w:r w:rsidRPr="00A94BD8">
        <w:t>)</w:t>
      </w:r>
      <w:proofErr w:type="gramEnd"/>
      <w:r w:rsidRPr="00A94BD8">
        <w:t xml:space="preserve">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kn</w:t>
      </w:r>
      <w:proofErr w:type="spellEnd"/>
      <w:r w:rsidRPr="004D7E6B">
        <w:rPr>
          <w:vertAlign w:val="subscript"/>
        </w:rPr>
        <w:t xml:space="preserve"> </w:t>
      </w:r>
      <w:r w:rsidRPr="00A94BD8">
        <w:t xml:space="preserve"> - </w:t>
      </w:r>
      <w:r>
        <w:t xml:space="preserve">воздействие, которое оказывает на </w:t>
      </w:r>
      <w:r>
        <w:rPr>
          <w:lang w:val="en-US"/>
        </w:rPr>
        <w:t>k</w:t>
      </w:r>
      <w:r>
        <w:t>-</w:t>
      </w:r>
      <w:proofErr w:type="spellStart"/>
      <w:r>
        <w:t>ую</w:t>
      </w:r>
      <w:proofErr w:type="spellEnd"/>
      <w:r>
        <w:t xml:space="preserve"> частицу </w:t>
      </w:r>
      <w:r>
        <w:rPr>
          <w:lang w:val="en-US"/>
        </w:rPr>
        <w:t>n</w:t>
      </w:r>
      <w:r w:rsidRPr="00A94BD8">
        <w:t>-</w:t>
      </w:r>
      <w:proofErr w:type="spellStart"/>
      <w:r>
        <w:t>ая</w:t>
      </w:r>
      <w:proofErr w:type="spellEnd"/>
      <w:r>
        <w:t xml:space="preserve"> частица (в уравнение движения входит суммарное воздействие, которое оказывают на </w:t>
      </w:r>
      <w:r>
        <w:rPr>
          <w:lang w:val="en-US"/>
        </w:rPr>
        <w:t>k</w:t>
      </w:r>
      <w:r w:rsidRPr="00A94BD8">
        <w:t>-</w:t>
      </w:r>
      <w:proofErr w:type="spellStart"/>
      <w:r>
        <w:t>ую</w:t>
      </w:r>
      <w:proofErr w:type="spellEnd"/>
      <w:r>
        <w:t xml:space="preserve"> частицу остальные частицы)</w:t>
      </w:r>
      <w:r w:rsidRPr="004D7E6B">
        <w:t>;</w:t>
      </w:r>
    </w:p>
    <w:p w:rsidR="002E18C3" w:rsidRDefault="002E18C3" w:rsidP="002E18C3">
      <w:r>
        <w:t>Ф(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kn</w:t>
      </w:r>
      <w:proofErr w:type="spellEnd"/>
      <w:r w:rsidRPr="00A94BD8">
        <w:t xml:space="preserve">, 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kn</w:t>
      </w:r>
      <w:proofErr w:type="spellEnd"/>
      <w:proofErr w:type="gramStart"/>
      <w:r w:rsidRPr="004D7E6B">
        <w:rPr>
          <w:vertAlign w:val="subscript"/>
        </w:rPr>
        <w:t xml:space="preserve"> </w:t>
      </w:r>
      <w:r w:rsidRPr="00A94BD8">
        <w:t>)</w:t>
      </w:r>
      <w:proofErr w:type="gramEnd"/>
      <w:r w:rsidRPr="00A94BD8">
        <w:t xml:space="preserve">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kn</w:t>
      </w:r>
      <w:proofErr w:type="spellEnd"/>
      <w:r w:rsidRPr="004D7E6B">
        <w:rPr>
          <w:vertAlign w:val="subscript"/>
        </w:rPr>
        <w:t xml:space="preserve"> </w:t>
      </w:r>
      <w:r>
        <w:t>– консервативное воздействие между</w:t>
      </w:r>
      <w:r w:rsidRPr="00D64361">
        <w:t xml:space="preserve"> </w:t>
      </w:r>
      <w:r>
        <w:rPr>
          <w:lang w:val="en-US"/>
        </w:rPr>
        <w:t>k</w:t>
      </w:r>
      <w:r w:rsidRPr="00D64361">
        <w:t>-</w:t>
      </w:r>
      <w:r>
        <w:t xml:space="preserve">ой и </w:t>
      </w:r>
      <w:r>
        <w:rPr>
          <w:lang w:val="en-US"/>
        </w:rPr>
        <w:t>n</w:t>
      </w:r>
      <w:r w:rsidRPr="00D64361">
        <w:t>-</w:t>
      </w:r>
      <w:r>
        <w:t>ой частицами - обтекание энергии или,</w:t>
      </w:r>
      <w:r w:rsidRPr="004D7E6B">
        <w:t xml:space="preserve"> </w:t>
      </w:r>
      <w:r>
        <w:t>иначе, диссипация (в уравнение движения входит суммарное консервативное воздействие между частицами)</w:t>
      </w:r>
      <w:r w:rsidRPr="00A94BD8">
        <w:t>;</w:t>
      </w:r>
    </w:p>
    <w:p w:rsidR="002E18C3" w:rsidRPr="00715D6F" w:rsidRDefault="002E18C3" w:rsidP="002E18C3">
      <w:r>
        <w:rPr>
          <w:lang w:val="en-US"/>
        </w:rPr>
        <w:t>N</w:t>
      </w:r>
      <w:r w:rsidRPr="00715D6F">
        <w:t xml:space="preserve"> – </w:t>
      </w:r>
      <w:proofErr w:type="gramStart"/>
      <w:r>
        <w:t>общее</w:t>
      </w:r>
      <w:proofErr w:type="gramEnd"/>
      <w:r>
        <w:t xml:space="preserve"> число частиц</w:t>
      </w:r>
      <w:r w:rsidRPr="00715D6F">
        <w:t>;</w:t>
      </w:r>
    </w:p>
    <w:p w:rsidR="002E18C3" w:rsidRDefault="002E18C3" w:rsidP="002E18C3">
      <w:r>
        <w:rPr>
          <w:noProof/>
        </w:rPr>
        <w:drawing>
          <wp:anchor distT="0" distB="0" distL="114300" distR="114300" simplePos="0" relativeHeight="251659264" behindDoc="1" locked="0" layoutInCell="1" allowOverlap="0" wp14:anchorId="5CC72919" wp14:editId="5F80954C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33337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983" y="20736"/>
                <wp:lineTo x="20983" y="0"/>
                <wp:lineTo x="0" y="0"/>
              </wp:wrapPolygon>
            </wp:wrapTight>
            <wp:docPr id="3" name="Рисунок 3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672">
        <w:t xml:space="preserve"> </w:t>
      </w:r>
      <w:r>
        <w:t>отвечает за действие консервативного поля</w:t>
      </w:r>
    </w:p>
    <w:p w:rsidR="002E18C3" w:rsidRPr="002E18C3" w:rsidRDefault="002E18C3" w:rsidP="002E18C3">
      <w:r>
        <w:rPr>
          <w:noProof/>
        </w:rPr>
        <w:drawing>
          <wp:anchor distT="0" distB="0" distL="114300" distR="114300" simplePos="0" relativeHeight="251660288" behindDoc="1" locked="0" layoutInCell="1" allowOverlap="1" wp14:anchorId="0E96020A" wp14:editId="2BD90038">
            <wp:simplePos x="0" y="0"/>
            <wp:positionH relativeFrom="column">
              <wp:posOffset>-114300</wp:posOffset>
            </wp:positionH>
            <wp:positionV relativeFrom="paragraph">
              <wp:posOffset>102870</wp:posOffset>
            </wp:positionV>
            <wp:extent cx="63817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1278" y="19800"/>
                <wp:lineTo x="21278" y="0"/>
                <wp:lineTo x="0" y="0"/>
              </wp:wrapPolygon>
            </wp:wrapTight>
            <wp:docPr id="2" name="Рисунок 2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отвечает за </w:t>
      </w:r>
      <w:r>
        <w:t>действие неконсервативного поля</w:t>
      </w:r>
      <w:r>
        <w:br/>
      </w:r>
    </w:p>
    <w:p w:rsidR="002E18C3" w:rsidRPr="002E18C3" w:rsidRDefault="002E18C3" w:rsidP="002E18C3">
      <w:r>
        <w:rPr>
          <w:b/>
        </w:rPr>
        <w:t>Полученные результаты</w:t>
      </w:r>
    </w:p>
    <w:p w:rsidR="002E18C3" w:rsidRDefault="002E18C3" w:rsidP="002E18C3">
      <w:r>
        <w:t xml:space="preserve">Полученный результат приведен на рис. </w:t>
      </w:r>
      <w:r>
        <w:t>1-5</w:t>
      </w:r>
      <w:r w:rsidRPr="004E6E31">
        <w:t>:</w:t>
      </w:r>
    </w:p>
    <w:p w:rsidR="002E18C3" w:rsidRDefault="002E18C3" w:rsidP="006B4EFC"/>
    <w:p w:rsidR="002E18C3" w:rsidRDefault="002E18C3" w:rsidP="002E18C3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0BD424BC" wp14:editId="6491ECE1">
            <wp:extent cx="3248025" cy="175035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607" r="2572"/>
                    <a:stretch/>
                  </pic:blipFill>
                  <pic:spPr bwMode="auto">
                    <a:xfrm>
                      <a:off x="0" y="0"/>
                      <a:ext cx="3267434" cy="1760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7CC" w:rsidRPr="002E18C3" w:rsidRDefault="002E18C3" w:rsidP="002E18C3">
      <w:pPr>
        <w:pStyle w:val="a5"/>
        <w:jc w:val="center"/>
        <w:rPr>
          <w:color w:val="auto"/>
          <w:sz w:val="24"/>
          <w:szCs w:val="24"/>
        </w:rPr>
      </w:pPr>
      <w:r w:rsidRPr="002E18C3">
        <w:rPr>
          <w:color w:val="auto"/>
          <w:sz w:val="24"/>
          <w:szCs w:val="24"/>
        </w:rPr>
        <w:t xml:space="preserve">Рисунок </w:t>
      </w:r>
      <w:r w:rsidRPr="002E18C3">
        <w:rPr>
          <w:color w:val="auto"/>
          <w:sz w:val="24"/>
          <w:szCs w:val="24"/>
        </w:rPr>
        <w:fldChar w:fldCharType="begin"/>
      </w:r>
      <w:r w:rsidRPr="002E18C3">
        <w:rPr>
          <w:color w:val="auto"/>
          <w:sz w:val="24"/>
          <w:szCs w:val="24"/>
        </w:rPr>
        <w:instrText xml:space="preserve"> SEQ Рисунок \* ARABIC </w:instrText>
      </w:r>
      <w:r w:rsidRPr="002E18C3">
        <w:rPr>
          <w:color w:val="auto"/>
          <w:sz w:val="24"/>
          <w:szCs w:val="24"/>
        </w:rPr>
        <w:fldChar w:fldCharType="separate"/>
      </w:r>
      <w:r w:rsidR="00F6063E">
        <w:rPr>
          <w:noProof/>
          <w:color w:val="auto"/>
          <w:sz w:val="24"/>
          <w:szCs w:val="24"/>
        </w:rPr>
        <w:t>1</w:t>
      </w:r>
      <w:r w:rsidRPr="002E18C3">
        <w:rPr>
          <w:color w:val="auto"/>
          <w:sz w:val="24"/>
          <w:szCs w:val="24"/>
        </w:rPr>
        <w:fldChar w:fldCharType="end"/>
      </w:r>
      <w:r w:rsidRPr="002E18C3">
        <w:rPr>
          <w:color w:val="auto"/>
          <w:sz w:val="24"/>
          <w:szCs w:val="24"/>
        </w:rPr>
        <w:t>. Начальное состояние.</w:t>
      </w:r>
    </w:p>
    <w:p w:rsidR="002E18C3" w:rsidRDefault="002E18C3" w:rsidP="002E18C3">
      <w:pPr>
        <w:keepNext/>
        <w:jc w:val="center"/>
      </w:pPr>
      <w:r>
        <w:rPr>
          <w:noProof/>
        </w:rPr>
        <w:drawing>
          <wp:inline distT="0" distB="0" distL="0" distR="0" wp14:anchorId="5EA88A05" wp14:editId="02C3BB82">
            <wp:extent cx="3295650" cy="177115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8376" r="4154"/>
                    <a:stretch/>
                  </pic:blipFill>
                  <pic:spPr bwMode="auto">
                    <a:xfrm>
                      <a:off x="0" y="0"/>
                      <a:ext cx="3291525" cy="1768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8C3" w:rsidRDefault="002E18C3" w:rsidP="002E18C3">
      <w:pPr>
        <w:pStyle w:val="a5"/>
        <w:jc w:val="center"/>
        <w:rPr>
          <w:color w:val="auto"/>
          <w:sz w:val="24"/>
          <w:szCs w:val="24"/>
        </w:rPr>
      </w:pPr>
      <w:r w:rsidRPr="002E18C3">
        <w:rPr>
          <w:color w:val="auto"/>
          <w:sz w:val="24"/>
          <w:szCs w:val="24"/>
        </w:rPr>
        <w:t xml:space="preserve">Рисунок </w:t>
      </w:r>
      <w:r w:rsidRPr="002E18C3">
        <w:rPr>
          <w:color w:val="auto"/>
          <w:sz w:val="24"/>
          <w:szCs w:val="24"/>
        </w:rPr>
        <w:fldChar w:fldCharType="begin"/>
      </w:r>
      <w:r w:rsidRPr="002E18C3">
        <w:rPr>
          <w:color w:val="auto"/>
          <w:sz w:val="24"/>
          <w:szCs w:val="24"/>
        </w:rPr>
        <w:instrText xml:space="preserve"> SEQ Рисунок \* ARABIC </w:instrText>
      </w:r>
      <w:r w:rsidRPr="002E18C3">
        <w:rPr>
          <w:color w:val="auto"/>
          <w:sz w:val="24"/>
          <w:szCs w:val="24"/>
        </w:rPr>
        <w:fldChar w:fldCharType="separate"/>
      </w:r>
      <w:r w:rsidR="00F6063E">
        <w:rPr>
          <w:noProof/>
          <w:color w:val="auto"/>
          <w:sz w:val="24"/>
          <w:szCs w:val="24"/>
        </w:rPr>
        <w:t>2</w:t>
      </w:r>
      <w:r w:rsidRPr="002E18C3">
        <w:rPr>
          <w:color w:val="auto"/>
          <w:sz w:val="24"/>
          <w:szCs w:val="24"/>
        </w:rPr>
        <w:fldChar w:fldCharType="end"/>
      </w:r>
      <w:r w:rsidRPr="002E18C3">
        <w:rPr>
          <w:color w:val="auto"/>
          <w:sz w:val="24"/>
          <w:szCs w:val="24"/>
        </w:rPr>
        <w:t xml:space="preserve">. Промежуточное состояние – распространение </w:t>
      </w:r>
      <w:r w:rsidR="00F6063E">
        <w:rPr>
          <w:color w:val="auto"/>
          <w:sz w:val="24"/>
          <w:szCs w:val="24"/>
        </w:rPr>
        <w:t>волны в теле.</w:t>
      </w:r>
    </w:p>
    <w:p w:rsidR="00F6063E" w:rsidRDefault="002E18C3" w:rsidP="00F6063E">
      <w:pPr>
        <w:keepNext/>
        <w:jc w:val="center"/>
      </w:pPr>
      <w:r>
        <w:rPr>
          <w:noProof/>
        </w:rPr>
        <w:drawing>
          <wp:inline distT="0" distB="0" distL="0" distR="0" wp14:anchorId="3F779424" wp14:editId="697AFBA6">
            <wp:extent cx="3657600" cy="19139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9053" r="2290"/>
                    <a:stretch/>
                  </pic:blipFill>
                  <pic:spPr bwMode="auto">
                    <a:xfrm>
                      <a:off x="0" y="0"/>
                      <a:ext cx="3653410" cy="191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8C3" w:rsidRDefault="00F6063E" w:rsidP="00F6063E">
      <w:pPr>
        <w:pStyle w:val="a5"/>
        <w:jc w:val="center"/>
      </w:pPr>
      <w:r w:rsidRPr="00F6063E">
        <w:rPr>
          <w:color w:val="auto"/>
          <w:sz w:val="24"/>
          <w:szCs w:val="24"/>
        </w:rPr>
        <w:t xml:space="preserve">Рисунок </w:t>
      </w:r>
      <w:r w:rsidRPr="00F6063E">
        <w:rPr>
          <w:color w:val="auto"/>
          <w:sz w:val="24"/>
          <w:szCs w:val="24"/>
        </w:rPr>
        <w:fldChar w:fldCharType="begin"/>
      </w:r>
      <w:r w:rsidRPr="00F6063E">
        <w:rPr>
          <w:color w:val="auto"/>
          <w:sz w:val="24"/>
          <w:szCs w:val="24"/>
        </w:rPr>
        <w:instrText xml:space="preserve"> SEQ Рисунок \* ARABIC </w:instrText>
      </w:r>
      <w:r w:rsidRPr="00F6063E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3</w:t>
      </w:r>
      <w:r w:rsidRPr="00F6063E">
        <w:rPr>
          <w:color w:val="auto"/>
          <w:sz w:val="24"/>
          <w:szCs w:val="24"/>
        </w:rPr>
        <w:fldChar w:fldCharType="end"/>
      </w:r>
      <w:r w:rsidRPr="00F6063E">
        <w:rPr>
          <w:color w:val="auto"/>
          <w:sz w:val="24"/>
          <w:szCs w:val="24"/>
        </w:rPr>
        <w:t>.</w:t>
      </w:r>
      <w:r w:rsidRPr="00F6063E">
        <w:rPr>
          <w:color w:val="auto"/>
        </w:rPr>
        <w:t xml:space="preserve"> </w:t>
      </w:r>
      <w:r w:rsidRPr="002E18C3">
        <w:rPr>
          <w:color w:val="auto"/>
          <w:sz w:val="24"/>
          <w:szCs w:val="24"/>
        </w:rPr>
        <w:t xml:space="preserve">Промежуточное состояние – распространение </w:t>
      </w:r>
      <w:r>
        <w:rPr>
          <w:color w:val="auto"/>
          <w:sz w:val="24"/>
          <w:szCs w:val="24"/>
        </w:rPr>
        <w:t>волны в теле</w:t>
      </w:r>
      <w:r>
        <w:t>.</w:t>
      </w:r>
    </w:p>
    <w:p w:rsidR="00F6063E" w:rsidRDefault="00F6063E" w:rsidP="00F6063E">
      <w:pPr>
        <w:keepNext/>
        <w:jc w:val="center"/>
      </w:pPr>
      <w:r>
        <w:rPr>
          <w:noProof/>
        </w:rPr>
        <w:drawing>
          <wp:inline distT="0" distB="0" distL="0" distR="0" wp14:anchorId="767F8FFC" wp14:editId="16C3B4A7">
            <wp:extent cx="3762375" cy="2000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7895" r="2604"/>
                    <a:stretch/>
                  </pic:blipFill>
                  <pic:spPr bwMode="auto">
                    <a:xfrm>
                      <a:off x="0" y="0"/>
                      <a:ext cx="3767337" cy="2002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63E" w:rsidRPr="00F6063E" w:rsidRDefault="00F6063E" w:rsidP="00F6063E">
      <w:pPr>
        <w:pStyle w:val="a5"/>
        <w:jc w:val="center"/>
        <w:rPr>
          <w:color w:val="auto"/>
          <w:sz w:val="24"/>
          <w:szCs w:val="24"/>
        </w:rPr>
      </w:pPr>
      <w:r w:rsidRPr="00F6063E">
        <w:rPr>
          <w:color w:val="auto"/>
          <w:sz w:val="24"/>
          <w:szCs w:val="24"/>
        </w:rPr>
        <w:t xml:space="preserve">Рисунок </w:t>
      </w:r>
      <w:r w:rsidRPr="00F6063E">
        <w:rPr>
          <w:color w:val="auto"/>
          <w:sz w:val="24"/>
          <w:szCs w:val="24"/>
        </w:rPr>
        <w:fldChar w:fldCharType="begin"/>
      </w:r>
      <w:r w:rsidRPr="00F6063E">
        <w:rPr>
          <w:color w:val="auto"/>
          <w:sz w:val="24"/>
          <w:szCs w:val="24"/>
        </w:rPr>
        <w:instrText xml:space="preserve"> SEQ Рисунок \* ARABIC </w:instrText>
      </w:r>
      <w:r w:rsidRPr="00F6063E">
        <w:rPr>
          <w:color w:val="auto"/>
          <w:sz w:val="24"/>
          <w:szCs w:val="24"/>
        </w:rPr>
        <w:fldChar w:fldCharType="separate"/>
      </w:r>
      <w:r w:rsidRPr="00F6063E">
        <w:rPr>
          <w:noProof/>
          <w:color w:val="auto"/>
          <w:sz w:val="24"/>
          <w:szCs w:val="24"/>
        </w:rPr>
        <w:t>4</w:t>
      </w:r>
      <w:r w:rsidRPr="00F6063E">
        <w:rPr>
          <w:color w:val="auto"/>
          <w:sz w:val="24"/>
          <w:szCs w:val="24"/>
        </w:rPr>
        <w:fldChar w:fldCharType="end"/>
      </w:r>
      <w:r w:rsidRPr="00F6063E">
        <w:rPr>
          <w:color w:val="auto"/>
          <w:sz w:val="24"/>
          <w:szCs w:val="24"/>
        </w:rPr>
        <w:t>. Система пришла в равновесие.</w:t>
      </w:r>
    </w:p>
    <w:sectPr w:rsidR="00F6063E" w:rsidRPr="00F6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2ED0"/>
    <w:multiLevelType w:val="hybridMultilevel"/>
    <w:tmpl w:val="47C842B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47FD9"/>
    <w:multiLevelType w:val="hybridMultilevel"/>
    <w:tmpl w:val="47C842B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DF"/>
    <w:rsid w:val="000B77CC"/>
    <w:rsid w:val="002E18C3"/>
    <w:rsid w:val="006B4EFC"/>
    <w:rsid w:val="00DA7463"/>
    <w:rsid w:val="00F6063E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2E18C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2E18C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2015-01-28T12:13:00Z</dcterms:created>
  <dcterms:modified xsi:type="dcterms:W3CDTF">2015-01-28T12:13:00Z</dcterms:modified>
</cp:coreProperties>
</file>