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351" w:rsidRDefault="00913351" w:rsidP="00913351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  <w:bookmarkStart w:id="0" w:name="h.z1jvtiu0fnyy"/>
      <w:bookmarkEnd w:id="0"/>
      <w:r>
        <w:rPr>
          <w:rFonts w:ascii="Times New Roman" w:eastAsia="Times New Roman" w:hAnsi="Times New Roman" w:cs="Times New Roman"/>
          <w:sz w:val="28"/>
        </w:rPr>
        <w:t>МИНИСТЕРСТВО ОБРАЗОВАНИЯ И НАУКИ</w:t>
      </w:r>
    </w:p>
    <w:p w:rsidR="00913351" w:rsidRDefault="00913351" w:rsidP="00913351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  <w:bookmarkStart w:id="1" w:name="h.z1jvtiu0fnyy1"/>
      <w:bookmarkEnd w:id="1"/>
      <w:r>
        <w:rPr>
          <w:rFonts w:ascii="Times New Roman" w:eastAsia="Times New Roman" w:hAnsi="Times New Roman" w:cs="Times New Roman"/>
          <w:sz w:val="28"/>
        </w:rPr>
        <w:t>РОССИЙСКОЙ ФЕДЕРАЦИИ</w:t>
      </w:r>
    </w:p>
    <w:p w:rsidR="00913351" w:rsidRDefault="00913351" w:rsidP="00913351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  <w:bookmarkStart w:id="2" w:name="h.z1jvtiu0fnyy2"/>
      <w:bookmarkEnd w:id="2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13351" w:rsidRDefault="00913351" w:rsidP="00913351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  <w:bookmarkStart w:id="3" w:name="h.z1jvtiu0fnyy3"/>
      <w:bookmarkEnd w:id="3"/>
      <w:r>
        <w:rPr>
          <w:rFonts w:ascii="Times New Roman" w:eastAsia="Times New Roman" w:hAnsi="Times New Roman" w:cs="Times New Roman"/>
          <w:sz w:val="28"/>
        </w:rPr>
        <w:t>ГОСУДАРСТВЕННОЕ ОБРАЗОВАТЕЛЬНОЕ УЧРЕЖДЕНИЕ</w:t>
      </w:r>
    </w:p>
    <w:p w:rsidR="00913351" w:rsidRDefault="00913351" w:rsidP="00913351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  <w:bookmarkStart w:id="4" w:name="h.z1jvtiu0fnyy4"/>
      <w:bookmarkEnd w:id="4"/>
      <w:r>
        <w:rPr>
          <w:rFonts w:ascii="Times New Roman" w:eastAsia="Times New Roman" w:hAnsi="Times New Roman" w:cs="Times New Roman"/>
          <w:sz w:val="28"/>
        </w:rPr>
        <w:t>ВЫСШЕГО ПРОФЕССИОНАЛЬНОГО ОБРАЗОВАНИЯ</w:t>
      </w:r>
    </w:p>
    <w:p w:rsidR="00913351" w:rsidRDefault="00913351" w:rsidP="00913351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  <w:bookmarkStart w:id="5" w:name="h.z1jvtiu0fnyy5"/>
      <w:bookmarkEnd w:id="5"/>
      <w:r>
        <w:rPr>
          <w:rFonts w:ascii="Times New Roman" w:eastAsia="Times New Roman" w:hAnsi="Times New Roman" w:cs="Times New Roman"/>
          <w:sz w:val="28"/>
        </w:rPr>
        <w:t>САНКТ-ПЕТЕРБУРГСКИЙ ГОСУДАРСТВЕННЫЙ ПОЛИТЕХНИЧЕСКИЙ УНИВЕРСИТЕТ</w:t>
      </w:r>
    </w:p>
    <w:p w:rsidR="00913351" w:rsidRDefault="00913351" w:rsidP="00913351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  <w:bookmarkStart w:id="6" w:name="h.z1jvtiu0fnyy6"/>
      <w:bookmarkEnd w:id="6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13351" w:rsidRDefault="00913351" w:rsidP="00913351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  <w:bookmarkStart w:id="7" w:name="h.z1jvtiu0fnyy7"/>
      <w:bookmarkEnd w:id="7"/>
      <w:r>
        <w:rPr>
          <w:rFonts w:ascii="Times New Roman" w:eastAsia="Times New Roman" w:hAnsi="Times New Roman" w:cs="Times New Roman"/>
          <w:sz w:val="28"/>
        </w:rPr>
        <w:t>ИНСТИТУТ ПРИКЛАДНОЙ МЕХАНИКИ И МАТЕМАТИКИ</w:t>
      </w:r>
    </w:p>
    <w:p w:rsidR="00913351" w:rsidRDefault="00913351" w:rsidP="00913351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  <w:bookmarkStart w:id="8" w:name="h.z1jvtiu0fnyy8"/>
      <w:bookmarkEnd w:id="8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13351" w:rsidRDefault="00913351" w:rsidP="00913351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  <w:bookmarkStart w:id="9" w:name="h.z1jvtiu0fnyy9"/>
      <w:bookmarkEnd w:id="9"/>
      <w:r>
        <w:rPr>
          <w:rFonts w:ascii="Times New Roman" w:eastAsia="Times New Roman" w:hAnsi="Times New Roman" w:cs="Times New Roman"/>
          <w:sz w:val="28"/>
        </w:rPr>
        <w:t>КАФЕДРА ТЕОРЕТИЧЕСКАЯ МЕХАНИКА</w:t>
      </w:r>
    </w:p>
    <w:p w:rsidR="00913351" w:rsidRDefault="00913351" w:rsidP="00913351">
      <w:pPr>
        <w:pStyle w:val="a3"/>
        <w:jc w:val="right"/>
      </w:pPr>
    </w:p>
    <w:p w:rsidR="00913351" w:rsidRDefault="00913351" w:rsidP="00913351">
      <w:pPr>
        <w:pStyle w:val="a3"/>
        <w:jc w:val="right"/>
        <w:rPr>
          <w:rFonts w:ascii="Times New Roman" w:eastAsia="Times New Roman" w:hAnsi="Times New Roman" w:cs="Times New Roman"/>
          <w:sz w:val="28"/>
        </w:rPr>
      </w:pPr>
      <w:bookmarkStart w:id="10" w:name="h.z1jvtiu0fnyy11"/>
      <w:bookmarkEnd w:id="10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13351" w:rsidRDefault="00913351" w:rsidP="00913351">
      <w:pPr>
        <w:pStyle w:val="a3"/>
        <w:jc w:val="right"/>
      </w:pPr>
      <w:bookmarkStart w:id="11" w:name="h.z1jvtiu0fnyy12"/>
      <w:bookmarkEnd w:id="11"/>
    </w:p>
    <w:p w:rsidR="00913351" w:rsidRDefault="00913351" w:rsidP="00913351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12" w:name="h.z1jvtiu0fnyy13"/>
      <w:bookmarkEnd w:id="12"/>
      <w:r>
        <w:rPr>
          <w:rFonts w:ascii="Times New Roman" w:eastAsia="Times New Roman" w:hAnsi="Times New Roman" w:cs="Times New Roman"/>
          <w:b/>
          <w:sz w:val="28"/>
        </w:rPr>
        <w:t>ОТЧЕТ</w:t>
      </w:r>
    </w:p>
    <w:p w:rsidR="00913351" w:rsidRDefault="00913351" w:rsidP="00913351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  <w:bookmarkStart w:id="13" w:name="h.z1jvtiu0fnyy14"/>
      <w:bookmarkEnd w:id="13"/>
      <w:r>
        <w:rPr>
          <w:rFonts w:ascii="Times New Roman" w:eastAsia="Times New Roman" w:hAnsi="Times New Roman" w:cs="Times New Roman"/>
          <w:sz w:val="28"/>
        </w:rPr>
        <w:t>по дипломной работе</w:t>
      </w:r>
    </w:p>
    <w:p w:rsidR="00913351" w:rsidRDefault="00913351" w:rsidP="00913351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  <w:bookmarkStart w:id="14" w:name="h.z1jvtiu0fnyy15"/>
      <w:bookmarkEnd w:id="14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13351" w:rsidRDefault="00913351" w:rsidP="00913351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13351" w:rsidRPr="00913351" w:rsidRDefault="00913351" w:rsidP="00913351">
      <w:pPr>
        <w:pStyle w:val="a3"/>
        <w:jc w:val="right"/>
        <w:rPr>
          <w:rFonts w:ascii="Times New Roman" w:eastAsia="Times New Roman" w:hAnsi="Times New Roman" w:cs="Times New Roman"/>
          <w:sz w:val="28"/>
        </w:rPr>
      </w:pPr>
    </w:p>
    <w:p w:rsidR="00913351" w:rsidRPr="00913351" w:rsidRDefault="00913351" w:rsidP="00913351">
      <w:pPr>
        <w:pStyle w:val="a3"/>
        <w:jc w:val="right"/>
        <w:rPr>
          <w:rFonts w:ascii="Times New Roman" w:eastAsia="Times New Roman" w:hAnsi="Times New Roman" w:cs="Times New Roman"/>
          <w:sz w:val="28"/>
        </w:rPr>
      </w:pPr>
      <w:bookmarkStart w:id="15" w:name="h.z1jvtiu0fnyy18"/>
      <w:bookmarkEnd w:id="15"/>
      <w:r w:rsidRPr="00913351">
        <w:rPr>
          <w:rFonts w:ascii="Times New Roman" w:eastAsia="Times New Roman" w:hAnsi="Times New Roman" w:cs="Times New Roman"/>
          <w:sz w:val="28"/>
        </w:rPr>
        <w:t xml:space="preserve"> </w:t>
      </w:r>
    </w:p>
    <w:p w:rsidR="00913351" w:rsidRPr="00913351" w:rsidRDefault="00913351" w:rsidP="00913351">
      <w:pPr>
        <w:pStyle w:val="a3"/>
        <w:jc w:val="right"/>
        <w:rPr>
          <w:rFonts w:ascii="Times New Roman" w:eastAsia="Times New Roman" w:hAnsi="Times New Roman" w:cs="Times New Roman"/>
          <w:sz w:val="28"/>
        </w:rPr>
      </w:pPr>
      <w:bookmarkStart w:id="16" w:name="h.z1jvtiu0fnyy19"/>
      <w:bookmarkEnd w:id="16"/>
      <w:r w:rsidRPr="00913351">
        <w:rPr>
          <w:rFonts w:ascii="Times New Roman" w:eastAsia="Times New Roman" w:hAnsi="Times New Roman" w:cs="Times New Roman"/>
          <w:sz w:val="28"/>
        </w:rPr>
        <w:t xml:space="preserve"> </w:t>
      </w:r>
    </w:p>
    <w:p w:rsidR="00913351" w:rsidRPr="00913351" w:rsidRDefault="00913351" w:rsidP="00913351">
      <w:pPr>
        <w:pStyle w:val="a3"/>
        <w:jc w:val="right"/>
        <w:rPr>
          <w:rFonts w:ascii="Times New Roman" w:eastAsia="Times New Roman" w:hAnsi="Times New Roman" w:cs="Times New Roman"/>
          <w:sz w:val="28"/>
        </w:rPr>
      </w:pPr>
      <w:bookmarkStart w:id="17" w:name="h.z1jvtiu0fnyy20"/>
      <w:bookmarkEnd w:id="17"/>
      <w:r w:rsidRPr="00913351">
        <w:rPr>
          <w:rFonts w:ascii="Times New Roman" w:eastAsia="Times New Roman" w:hAnsi="Times New Roman" w:cs="Times New Roman"/>
          <w:sz w:val="28"/>
        </w:rPr>
        <w:t xml:space="preserve"> </w:t>
      </w:r>
    </w:p>
    <w:p w:rsidR="00913351" w:rsidRPr="00913351" w:rsidRDefault="00913351" w:rsidP="00913351">
      <w:pPr>
        <w:pStyle w:val="a3"/>
        <w:jc w:val="right"/>
        <w:rPr>
          <w:rFonts w:ascii="Times New Roman" w:eastAsia="Times New Roman" w:hAnsi="Times New Roman" w:cs="Times New Roman"/>
          <w:sz w:val="28"/>
        </w:rPr>
      </w:pPr>
      <w:bookmarkStart w:id="18" w:name="h.z1jvtiu0fnyy21"/>
      <w:bookmarkEnd w:id="18"/>
      <w:r w:rsidRPr="00913351">
        <w:rPr>
          <w:rFonts w:ascii="Times New Roman" w:eastAsia="Times New Roman" w:hAnsi="Times New Roman" w:cs="Times New Roman"/>
          <w:sz w:val="28"/>
        </w:rPr>
        <w:t xml:space="preserve"> </w:t>
      </w:r>
    </w:p>
    <w:p w:rsidR="00913351" w:rsidRDefault="00913351" w:rsidP="00913351">
      <w:pPr>
        <w:pStyle w:val="a3"/>
        <w:jc w:val="right"/>
        <w:rPr>
          <w:rFonts w:ascii="Times New Roman" w:eastAsia="Times New Roman" w:hAnsi="Times New Roman" w:cs="Times New Roman"/>
          <w:sz w:val="28"/>
        </w:rPr>
      </w:pPr>
      <w:bookmarkStart w:id="19" w:name="h.z1jvtiu0fnyy22"/>
      <w:bookmarkEnd w:id="19"/>
      <w:r>
        <w:rPr>
          <w:rFonts w:ascii="Times New Roman" w:eastAsia="Times New Roman" w:hAnsi="Times New Roman" w:cs="Times New Roman"/>
          <w:sz w:val="28"/>
        </w:rPr>
        <w:t xml:space="preserve">Студента </w:t>
      </w:r>
      <w:proofErr w:type="spellStart"/>
      <w:r>
        <w:rPr>
          <w:rFonts w:ascii="Times New Roman" w:eastAsia="Times New Roman" w:hAnsi="Times New Roman" w:cs="Times New Roman"/>
          <w:sz w:val="28"/>
        </w:rPr>
        <w:t>Ибраева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Д.Ф.</w:t>
      </w:r>
    </w:p>
    <w:p w:rsidR="00913351" w:rsidRDefault="00913351" w:rsidP="00913351">
      <w:pPr>
        <w:pStyle w:val="a3"/>
        <w:jc w:val="right"/>
        <w:rPr>
          <w:rFonts w:ascii="Times New Roman" w:eastAsia="Times New Roman" w:hAnsi="Times New Roman" w:cs="Times New Roman"/>
          <w:sz w:val="28"/>
        </w:rPr>
      </w:pPr>
      <w:bookmarkStart w:id="20" w:name="h.z1jvtiu0fnyy23"/>
      <w:bookmarkEnd w:id="20"/>
      <w:r>
        <w:rPr>
          <w:rFonts w:ascii="Times New Roman" w:eastAsia="Times New Roman" w:hAnsi="Times New Roman" w:cs="Times New Roman"/>
          <w:sz w:val="28"/>
        </w:rPr>
        <w:t>группы 63604/1</w:t>
      </w:r>
    </w:p>
    <w:p w:rsidR="00913351" w:rsidRDefault="00913351" w:rsidP="00913351">
      <w:pPr>
        <w:pStyle w:val="a3"/>
        <w:jc w:val="right"/>
        <w:rPr>
          <w:rFonts w:ascii="Times New Roman" w:eastAsia="Times New Roman" w:hAnsi="Times New Roman" w:cs="Times New Roman"/>
          <w:sz w:val="28"/>
        </w:rPr>
      </w:pPr>
      <w:bookmarkStart w:id="21" w:name="h.z1jvtiu0fnyy24"/>
      <w:bookmarkEnd w:id="21"/>
    </w:p>
    <w:p w:rsidR="00913351" w:rsidRDefault="00913351" w:rsidP="00913351">
      <w:pPr>
        <w:pStyle w:val="a3"/>
        <w:jc w:val="right"/>
        <w:rPr>
          <w:rFonts w:ascii="Times New Roman" w:eastAsia="Times New Roman" w:hAnsi="Times New Roman" w:cs="Times New Roman"/>
          <w:sz w:val="28"/>
        </w:rPr>
      </w:pPr>
      <w:bookmarkStart w:id="22" w:name="h.z1jvtiu0fnyy25"/>
      <w:bookmarkEnd w:id="22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13351" w:rsidRDefault="00913351" w:rsidP="00913351">
      <w:pPr>
        <w:pStyle w:val="a3"/>
        <w:jc w:val="right"/>
        <w:rPr>
          <w:rFonts w:ascii="Times New Roman" w:eastAsia="Times New Roman" w:hAnsi="Times New Roman" w:cs="Times New Roman"/>
          <w:sz w:val="28"/>
        </w:rPr>
      </w:pPr>
      <w:bookmarkStart w:id="23" w:name="h.z1jvtiu0fnyy26"/>
      <w:bookmarkEnd w:id="23"/>
      <w:r>
        <w:rPr>
          <w:rFonts w:ascii="Times New Roman" w:eastAsia="Times New Roman" w:hAnsi="Times New Roman" w:cs="Times New Roman"/>
          <w:sz w:val="28"/>
        </w:rPr>
        <w:t>Руководитель практики</w:t>
      </w:r>
    </w:p>
    <w:p w:rsidR="00913351" w:rsidRDefault="00913351" w:rsidP="00913351">
      <w:pPr>
        <w:pStyle w:val="a3"/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Salikov</w:t>
      </w:r>
      <w:proofErr w:type="spellEnd"/>
      <w:r w:rsidRPr="0091335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Vitaliy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913351" w:rsidRDefault="00913351" w:rsidP="00913351">
      <w:pPr>
        <w:spacing w:after="0"/>
        <w:jc w:val="center"/>
        <w:rPr>
          <w:rFonts w:ascii="Times New Roman" w:eastAsia="SimSun" w:hAnsi="Times New Roman" w:cs="Mangal"/>
          <w:sz w:val="24"/>
        </w:rPr>
      </w:pPr>
    </w:p>
    <w:p w:rsidR="00913351" w:rsidRDefault="00913351" w:rsidP="00913351">
      <w:pPr>
        <w:spacing w:after="0"/>
        <w:jc w:val="center"/>
      </w:pPr>
    </w:p>
    <w:p w:rsidR="00913351" w:rsidRDefault="00913351" w:rsidP="00913351">
      <w:pPr>
        <w:spacing w:after="0"/>
        <w:jc w:val="center"/>
        <w:rPr>
          <w:rFonts w:eastAsia="Times New Roman" w:cs="Times New Roman"/>
          <w:sz w:val="28"/>
        </w:rPr>
      </w:pPr>
    </w:p>
    <w:p w:rsidR="00913351" w:rsidRDefault="00913351" w:rsidP="00913351">
      <w:pPr>
        <w:spacing w:after="0"/>
        <w:jc w:val="center"/>
        <w:rPr>
          <w:rFonts w:eastAsia="Times New Roman" w:cs="Times New Roman"/>
          <w:sz w:val="28"/>
        </w:rPr>
      </w:pPr>
    </w:p>
    <w:p w:rsidR="00913351" w:rsidRDefault="00913351" w:rsidP="00913351">
      <w:pPr>
        <w:spacing w:after="0"/>
        <w:jc w:val="center"/>
        <w:rPr>
          <w:rFonts w:eastAsia="Times New Roman" w:cs="Times New Roman"/>
          <w:sz w:val="28"/>
        </w:rPr>
      </w:pPr>
    </w:p>
    <w:p w:rsidR="00913351" w:rsidRDefault="00913351" w:rsidP="00913351">
      <w:pPr>
        <w:spacing w:after="0"/>
        <w:jc w:val="center"/>
        <w:rPr>
          <w:rFonts w:eastAsia="Times New Roman" w:cs="Times New Roman"/>
          <w:sz w:val="28"/>
        </w:rPr>
      </w:pPr>
    </w:p>
    <w:p w:rsidR="00913351" w:rsidRDefault="00913351" w:rsidP="00913351">
      <w:pPr>
        <w:spacing w:after="0"/>
        <w:jc w:val="center"/>
        <w:rPr>
          <w:rFonts w:eastAsia="Times New Roman" w:cs="Times New Roman"/>
          <w:sz w:val="28"/>
        </w:rPr>
      </w:pPr>
    </w:p>
    <w:p w:rsidR="00913351" w:rsidRDefault="00913351" w:rsidP="00913351">
      <w:pPr>
        <w:spacing w:after="0"/>
        <w:jc w:val="center"/>
        <w:rPr>
          <w:rFonts w:eastAsia="Times New Roman" w:cs="Times New Roman"/>
          <w:sz w:val="28"/>
        </w:rPr>
      </w:pPr>
    </w:p>
    <w:p w:rsidR="00913351" w:rsidRDefault="00913351" w:rsidP="00913351">
      <w:pPr>
        <w:spacing w:after="0"/>
        <w:jc w:val="center"/>
        <w:rPr>
          <w:rFonts w:eastAsia="Times New Roman" w:cs="Times New Roman"/>
          <w:sz w:val="28"/>
        </w:rPr>
      </w:pPr>
    </w:p>
    <w:p w:rsidR="00913351" w:rsidRDefault="00913351" w:rsidP="00913351">
      <w:pPr>
        <w:spacing w:after="0"/>
        <w:jc w:val="center"/>
        <w:rPr>
          <w:rFonts w:eastAsia="Times New Roman" w:cs="Times New Roman"/>
          <w:sz w:val="28"/>
        </w:rPr>
      </w:pPr>
    </w:p>
    <w:p w:rsidR="00913351" w:rsidRPr="00ED4E48" w:rsidRDefault="00913351" w:rsidP="00913351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913351" w:rsidRPr="00ED4E48" w:rsidRDefault="00913351" w:rsidP="00913351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913351">
        <w:rPr>
          <w:rFonts w:ascii="Times New Roman" w:eastAsia="Times New Roman" w:hAnsi="Times New Roman" w:cs="Times New Roman"/>
          <w:sz w:val="28"/>
        </w:rPr>
        <w:t>Гамбург 2013</w:t>
      </w:r>
    </w:p>
    <w:p w:rsidR="00913351" w:rsidRPr="00ED4E48" w:rsidRDefault="00913351" w:rsidP="00913351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20290A" w:rsidRPr="00913351" w:rsidRDefault="008D453D" w:rsidP="00CC56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</w:rPr>
        <w:lastRenderedPageBreak/>
        <w:t>ТЕОРЕТИЧЕСКАЯ ЧАСТЬ</w:t>
      </w:r>
    </w:p>
    <w:p w:rsidR="00913351" w:rsidRPr="00ED4E48" w:rsidRDefault="00913351" w:rsidP="00CC5622">
      <w:pPr>
        <w:spacing w:line="360" w:lineRule="auto"/>
        <w:jc w:val="both"/>
      </w:pPr>
    </w:p>
    <w:p w:rsidR="007F0225" w:rsidRPr="008D453D" w:rsidRDefault="00913351" w:rsidP="00CC5622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8D453D">
        <w:rPr>
          <w:rFonts w:ascii="Times New Roman" w:hAnsi="Times New Roman" w:cs="Times New Roman"/>
          <w:b/>
          <w:sz w:val="28"/>
        </w:rPr>
        <w:t>Г</w:t>
      </w:r>
      <w:r w:rsidR="008D453D" w:rsidRPr="008D453D">
        <w:rPr>
          <w:rFonts w:ascii="Times New Roman" w:hAnsi="Times New Roman" w:cs="Times New Roman"/>
          <w:b/>
          <w:sz w:val="28"/>
        </w:rPr>
        <w:t xml:space="preserve">ранулирование </w:t>
      </w:r>
    </w:p>
    <w:p w:rsidR="007F0225" w:rsidRPr="00913351" w:rsidRDefault="0071373A" w:rsidP="00CC56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Гранули</w:t>
      </w:r>
      <w:r w:rsidR="00913351" w:rsidRPr="00913351">
        <w:rPr>
          <w:rFonts w:ascii="Times New Roman" w:hAnsi="Times New Roman" w:cs="Times New Roman"/>
          <w:sz w:val="28"/>
          <w:szCs w:val="28"/>
        </w:rPr>
        <w:t>рован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13351" w:rsidRPr="00913351">
        <w:rPr>
          <w:rFonts w:ascii="Times New Roman" w:hAnsi="Times New Roman" w:cs="Times New Roman"/>
          <w:sz w:val="28"/>
          <w:szCs w:val="28"/>
        </w:rPr>
        <w:t>e</w:t>
      </w:r>
      <w:r w:rsidR="0091335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913351">
        <w:rPr>
          <w:rFonts w:ascii="Times New Roman" w:hAnsi="Times New Roman" w:cs="Times New Roman"/>
          <w:sz w:val="28"/>
          <w:szCs w:val="28"/>
        </w:rPr>
        <w:t xml:space="preserve"> (зернен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13351">
        <w:rPr>
          <w:rFonts w:ascii="Times New Roman" w:hAnsi="Times New Roman" w:cs="Times New Roman"/>
          <w:sz w:val="28"/>
          <w:szCs w:val="28"/>
        </w:rPr>
        <w:t>ем</w:t>
      </w:r>
      <w:r w:rsidR="007F0225" w:rsidRPr="00913351">
        <w:rPr>
          <w:rFonts w:ascii="Times New Roman" w:hAnsi="Times New Roman" w:cs="Times New Roman"/>
          <w:sz w:val="28"/>
          <w:szCs w:val="28"/>
        </w:rPr>
        <w:t>) н</w:t>
      </w:r>
      <w:r w:rsidR="00913351">
        <w:rPr>
          <w:rFonts w:ascii="Times New Roman" w:hAnsi="Times New Roman" w:cs="Times New Roman"/>
          <w:sz w:val="28"/>
          <w:szCs w:val="28"/>
        </w:rPr>
        <w:t>азывают процесс искусственно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13351">
        <w:rPr>
          <w:rFonts w:ascii="Times New Roman" w:hAnsi="Times New Roman" w:cs="Times New Roman"/>
          <w:sz w:val="28"/>
          <w:szCs w:val="28"/>
        </w:rPr>
        <w:t xml:space="preserve">о </w:t>
      </w:r>
      <w:r w:rsidR="00CC5622">
        <w:rPr>
          <w:rFonts w:ascii="Times New Roman" w:hAnsi="Times New Roman" w:cs="Times New Roman"/>
          <w:sz w:val="28"/>
          <w:szCs w:val="28"/>
        </w:rPr>
        <w:t xml:space="preserve">превращения материала в </w:t>
      </w:r>
      <w:proofErr w:type="spellStart"/>
      <w:r w:rsidR="00CC5622">
        <w:rPr>
          <w:rFonts w:ascii="Times New Roman" w:hAnsi="Times New Roman" w:cs="Times New Roman"/>
          <w:sz w:val="28"/>
          <w:szCs w:val="28"/>
        </w:rPr>
        <w:t>г</w:t>
      </w:r>
      <w:r w:rsidR="007F0225" w:rsidRPr="00913351">
        <w:rPr>
          <w:rFonts w:ascii="Times New Roman" w:hAnsi="Times New Roman" w:cs="Times New Roman"/>
          <w:sz w:val="28"/>
          <w:szCs w:val="28"/>
        </w:rPr>
        <w:t>ранулят</w:t>
      </w:r>
      <w:proofErr w:type="spellEnd"/>
      <w:r w:rsidR="007F0225" w:rsidRPr="00913351">
        <w:rPr>
          <w:rFonts w:ascii="Times New Roman" w:hAnsi="Times New Roman" w:cs="Times New Roman"/>
          <w:sz w:val="28"/>
          <w:szCs w:val="28"/>
        </w:rPr>
        <w:t>, т</w:t>
      </w:r>
      <w:r w:rsidR="00913351">
        <w:rPr>
          <w:rFonts w:ascii="Times New Roman" w:hAnsi="Times New Roman" w:cs="Times New Roman"/>
          <w:sz w:val="28"/>
          <w:szCs w:val="28"/>
        </w:rPr>
        <w:t>. е. в более или менее однород</w:t>
      </w:r>
      <w:r w:rsidR="007F0225" w:rsidRPr="00913351">
        <w:rPr>
          <w:rFonts w:ascii="Times New Roman" w:hAnsi="Times New Roman" w:cs="Times New Roman"/>
          <w:sz w:val="28"/>
          <w:szCs w:val="28"/>
        </w:rPr>
        <w:t xml:space="preserve">ные по размеру зерна </w:t>
      </w:r>
      <w:r w:rsidR="007F0225" w:rsidRPr="00913351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913351">
        <w:rPr>
          <w:rFonts w:ascii="Times New Roman" w:hAnsi="Times New Roman" w:cs="Times New Roman"/>
          <w:sz w:val="28"/>
          <w:szCs w:val="28"/>
        </w:rPr>
        <w:t>- гранулы. Г</w:t>
      </w:r>
      <w:r w:rsidR="007F0225" w:rsidRPr="00913351">
        <w:rPr>
          <w:rFonts w:ascii="Times New Roman" w:hAnsi="Times New Roman" w:cs="Times New Roman"/>
          <w:sz w:val="28"/>
          <w:szCs w:val="28"/>
        </w:rPr>
        <w:t xml:space="preserve">ранулы </w:t>
      </w:r>
      <w:r w:rsidR="00913351">
        <w:rPr>
          <w:rFonts w:ascii="Times New Roman" w:hAnsi="Times New Roman" w:cs="Times New Roman"/>
          <w:sz w:val="28"/>
          <w:szCs w:val="28"/>
        </w:rPr>
        <w:t xml:space="preserve">могут иметь сферическую </w:t>
      </w:r>
      <w:r w:rsidR="007F0225" w:rsidRPr="00913351">
        <w:rPr>
          <w:rFonts w:ascii="Times New Roman" w:hAnsi="Times New Roman" w:cs="Times New Roman"/>
          <w:sz w:val="28"/>
          <w:szCs w:val="28"/>
        </w:rPr>
        <w:t>или любую дру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F0225" w:rsidRPr="00913351">
        <w:rPr>
          <w:rFonts w:ascii="Times New Roman" w:hAnsi="Times New Roman" w:cs="Times New Roman"/>
          <w:sz w:val="28"/>
          <w:szCs w:val="28"/>
        </w:rPr>
        <w:t xml:space="preserve">ую форму </w:t>
      </w:r>
      <w:r w:rsidR="007F0225" w:rsidRPr="00913351">
        <w:rPr>
          <w:rFonts w:ascii="Times New Roman" w:hAnsi="Times New Roman" w:cs="Times New Roman"/>
          <w:sz w:val="28"/>
          <w:szCs w:val="28"/>
        </w:rPr>
        <w:softHyphen/>
        <w:t xml:space="preserve"> прав</w:t>
      </w:r>
      <w:r w:rsidR="00913351">
        <w:rPr>
          <w:rFonts w:ascii="Times New Roman" w:hAnsi="Times New Roman" w:cs="Times New Roman"/>
          <w:sz w:val="28"/>
          <w:szCs w:val="28"/>
        </w:rPr>
        <w:t xml:space="preserve"> ильную либо неправильную (ко</w:t>
      </w:r>
      <w:r w:rsidR="007F0225" w:rsidRPr="00913351">
        <w:rPr>
          <w:rFonts w:ascii="Times New Roman" w:hAnsi="Times New Roman" w:cs="Times New Roman"/>
          <w:sz w:val="28"/>
          <w:szCs w:val="28"/>
        </w:rPr>
        <w:t xml:space="preserve">мочки).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7F0225" w:rsidRPr="00913351">
        <w:rPr>
          <w:rFonts w:ascii="Times New Roman" w:hAnsi="Times New Roman" w:cs="Times New Roman"/>
          <w:sz w:val="28"/>
          <w:szCs w:val="28"/>
        </w:rPr>
        <w:t>ранулятам</w:t>
      </w:r>
      <w:proofErr w:type="spellEnd"/>
      <w:r w:rsidR="007F0225" w:rsidRPr="00913351">
        <w:rPr>
          <w:rFonts w:ascii="Times New Roman" w:hAnsi="Times New Roman" w:cs="Times New Roman"/>
          <w:sz w:val="28"/>
          <w:szCs w:val="28"/>
        </w:rPr>
        <w:t xml:space="preserve"> не относя</w:t>
      </w:r>
      <w:r w:rsidR="00913351">
        <w:rPr>
          <w:rFonts w:ascii="Times New Roman" w:hAnsi="Times New Roman" w:cs="Times New Roman"/>
          <w:sz w:val="28"/>
          <w:szCs w:val="28"/>
        </w:rPr>
        <w:t>т материалы, состоящие из пра</w:t>
      </w:r>
      <w:r w:rsidR="007F0225" w:rsidRPr="00913351">
        <w:rPr>
          <w:rFonts w:ascii="Times New Roman" w:hAnsi="Times New Roman" w:cs="Times New Roman"/>
          <w:sz w:val="28"/>
          <w:szCs w:val="28"/>
        </w:rPr>
        <w:t xml:space="preserve">вильно </w:t>
      </w:r>
      <w:r w:rsidR="00913351">
        <w:rPr>
          <w:rFonts w:ascii="Times New Roman" w:hAnsi="Times New Roman" w:cs="Times New Roman"/>
          <w:sz w:val="28"/>
          <w:szCs w:val="28"/>
        </w:rPr>
        <w:t>ограненных</w:t>
      </w:r>
      <w:r w:rsidR="007F0225" w:rsidRPr="00913351">
        <w:rPr>
          <w:rFonts w:ascii="Times New Roman" w:hAnsi="Times New Roman" w:cs="Times New Roman"/>
          <w:sz w:val="28"/>
          <w:szCs w:val="28"/>
        </w:rPr>
        <w:t xml:space="preserve"> кристаллов,</w:t>
      </w:r>
      <w:r w:rsidR="00913351">
        <w:rPr>
          <w:rFonts w:ascii="Times New Roman" w:hAnsi="Times New Roman" w:cs="Times New Roman"/>
          <w:sz w:val="28"/>
          <w:szCs w:val="28"/>
        </w:rPr>
        <w:t xml:space="preserve"> получаемых кристаллизацией из </w:t>
      </w:r>
      <w:r w:rsidR="007F0225" w:rsidRPr="00913351">
        <w:rPr>
          <w:rFonts w:ascii="Times New Roman" w:hAnsi="Times New Roman" w:cs="Times New Roman"/>
          <w:sz w:val="28"/>
          <w:szCs w:val="28"/>
        </w:rPr>
        <w:t xml:space="preserve">растворов, и продукты </w:t>
      </w:r>
      <w:r w:rsidR="00913351">
        <w:rPr>
          <w:rFonts w:ascii="Times New Roman" w:hAnsi="Times New Roman" w:cs="Times New Roman"/>
          <w:sz w:val="28"/>
          <w:szCs w:val="28"/>
        </w:rPr>
        <w:t>естественного происхождения (например, г</w:t>
      </w:r>
      <w:r w:rsidR="007F0225" w:rsidRPr="00913351">
        <w:rPr>
          <w:rFonts w:ascii="Times New Roman" w:hAnsi="Times New Roman" w:cs="Times New Roman"/>
          <w:sz w:val="28"/>
          <w:szCs w:val="28"/>
        </w:rPr>
        <w:t xml:space="preserve">равий). </w:t>
      </w:r>
      <w:proofErr w:type="spellStart"/>
      <w:r w:rsidR="00913351">
        <w:rPr>
          <w:rFonts w:ascii="Times New Roman" w:hAnsi="Times New Roman" w:cs="Times New Roman"/>
          <w:sz w:val="28"/>
          <w:szCs w:val="28"/>
        </w:rPr>
        <w:t>Г</w:t>
      </w:r>
      <w:r w:rsidR="007F0225" w:rsidRPr="00913351">
        <w:rPr>
          <w:rFonts w:ascii="Times New Roman" w:hAnsi="Times New Roman" w:cs="Times New Roman"/>
          <w:sz w:val="28"/>
          <w:szCs w:val="28"/>
        </w:rPr>
        <w:t>ранулятами</w:t>
      </w:r>
      <w:proofErr w:type="spellEnd"/>
      <w:r w:rsidR="007F0225" w:rsidRPr="00913351">
        <w:rPr>
          <w:rFonts w:ascii="Times New Roman" w:hAnsi="Times New Roman" w:cs="Times New Roman"/>
          <w:sz w:val="28"/>
          <w:szCs w:val="28"/>
        </w:rPr>
        <w:t xml:space="preserve"> считают мате</w:t>
      </w:r>
      <w:r>
        <w:rPr>
          <w:rFonts w:ascii="Times New Roman" w:hAnsi="Times New Roman" w:cs="Times New Roman"/>
          <w:sz w:val="28"/>
          <w:szCs w:val="28"/>
        </w:rPr>
        <w:t>риалы с размером зерен, превы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7F0225" w:rsidRPr="00913351">
        <w:rPr>
          <w:rFonts w:ascii="Times New Roman" w:hAnsi="Times New Roman" w:cs="Times New Roman"/>
          <w:sz w:val="28"/>
          <w:szCs w:val="28"/>
        </w:rPr>
        <w:t>шающим 0,5 мм; материалы с боле</w:t>
      </w:r>
      <w:r>
        <w:rPr>
          <w:rFonts w:ascii="Times New Roman" w:hAnsi="Times New Roman" w:cs="Times New Roman"/>
          <w:sz w:val="28"/>
          <w:szCs w:val="28"/>
        </w:rPr>
        <w:t>е мелкими зернами называют порошками.</w:t>
      </w:r>
    </w:p>
    <w:p w:rsidR="0071373A" w:rsidRDefault="0071373A" w:rsidP="00CC56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0225" w:rsidRPr="00913351">
        <w:rPr>
          <w:rFonts w:ascii="Times New Roman" w:hAnsi="Times New Roman" w:cs="Times New Roman"/>
          <w:sz w:val="28"/>
          <w:szCs w:val="28"/>
        </w:rPr>
        <w:t>ранулированные продукты в</w:t>
      </w:r>
      <w:r>
        <w:rPr>
          <w:rFonts w:ascii="Times New Roman" w:hAnsi="Times New Roman" w:cs="Times New Roman"/>
          <w:sz w:val="28"/>
          <w:szCs w:val="28"/>
        </w:rPr>
        <w:t>о многих случаях имеют преиму</w:t>
      </w:r>
      <w:r w:rsidR="007F0225" w:rsidRPr="00913351">
        <w:rPr>
          <w:rFonts w:ascii="Times New Roman" w:hAnsi="Times New Roman" w:cs="Times New Roman"/>
          <w:sz w:val="28"/>
          <w:szCs w:val="28"/>
        </w:rPr>
        <w:t>щества перед порошкообразными.</w:t>
      </w:r>
      <w:r>
        <w:rPr>
          <w:rFonts w:ascii="Times New Roman" w:hAnsi="Times New Roman" w:cs="Times New Roman"/>
          <w:sz w:val="28"/>
          <w:szCs w:val="28"/>
        </w:rPr>
        <w:t xml:space="preserve"> Например, водорастворимые ми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7F0225" w:rsidRPr="00913351">
        <w:rPr>
          <w:rFonts w:ascii="Times New Roman" w:hAnsi="Times New Roman" w:cs="Times New Roman"/>
          <w:sz w:val="28"/>
          <w:szCs w:val="28"/>
        </w:rPr>
        <w:t xml:space="preserve">неральные удобрения в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F0225" w:rsidRPr="00913351">
        <w:rPr>
          <w:rFonts w:ascii="Times New Roman" w:hAnsi="Times New Roman" w:cs="Times New Roman"/>
          <w:sz w:val="28"/>
          <w:szCs w:val="28"/>
        </w:rPr>
        <w:t>ранули</w:t>
      </w:r>
      <w:r>
        <w:rPr>
          <w:rFonts w:ascii="Times New Roman" w:hAnsi="Times New Roman" w:cs="Times New Roman"/>
          <w:sz w:val="28"/>
          <w:szCs w:val="28"/>
        </w:rPr>
        <w:t xml:space="preserve">рованном виде обладают лучшими </w:t>
      </w:r>
      <w:r w:rsidR="007F0225" w:rsidRPr="00913351">
        <w:rPr>
          <w:rFonts w:ascii="Times New Roman" w:hAnsi="Times New Roman" w:cs="Times New Roman"/>
          <w:sz w:val="28"/>
          <w:szCs w:val="28"/>
        </w:rPr>
        <w:t xml:space="preserve">физическими свойствами, </w:t>
      </w:r>
      <w:r w:rsidR="007F0225" w:rsidRPr="00913351">
        <w:rPr>
          <w:rFonts w:ascii="Times New Roman" w:hAnsi="Times New Roman" w:cs="Times New Roman"/>
          <w:sz w:val="28"/>
          <w:szCs w:val="28"/>
        </w:rPr>
        <w:softHyphen/>
        <w:t xml:space="preserve"> они хо</w:t>
      </w:r>
      <w:r>
        <w:rPr>
          <w:rFonts w:ascii="Times New Roman" w:hAnsi="Times New Roman" w:cs="Times New Roman"/>
          <w:sz w:val="28"/>
          <w:szCs w:val="28"/>
        </w:rPr>
        <w:t>рошо сохраняют сыпучесть с те</w:t>
      </w:r>
      <w:r w:rsidR="007F0225" w:rsidRPr="00913351">
        <w:rPr>
          <w:rFonts w:ascii="Times New Roman" w:hAnsi="Times New Roman" w:cs="Times New Roman"/>
          <w:sz w:val="28"/>
          <w:szCs w:val="28"/>
        </w:rPr>
        <w:t>чени</w:t>
      </w:r>
      <w:r>
        <w:rPr>
          <w:rFonts w:ascii="Times New Roman" w:hAnsi="Times New Roman" w:cs="Times New Roman"/>
          <w:sz w:val="28"/>
          <w:szCs w:val="28"/>
        </w:rPr>
        <w:t>ем времени, не пылят, легко рассеваются с помощью туковых сеялок, с большей</w:t>
      </w:r>
      <w:r w:rsidR="007F0225" w:rsidRPr="00913351">
        <w:rPr>
          <w:rFonts w:ascii="Times New Roman" w:hAnsi="Times New Roman" w:cs="Times New Roman"/>
          <w:sz w:val="28"/>
          <w:szCs w:val="28"/>
        </w:rPr>
        <w:t xml:space="preserve">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ю используются растениями, так </w:t>
      </w:r>
      <w:r w:rsidR="007F0225" w:rsidRPr="00913351">
        <w:rPr>
          <w:rFonts w:ascii="Times New Roman" w:hAnsi="Times New Roman" w:cs="Times New Roman"/>
          <w:sz w:val="28"/>
          <w:szCs w:val="28"/>
        </w:rPr>
        <w:t>как медленнее вымываются почв</w:t>
      </w:r>
      <w:r>
        <w:rPr>
          <w:rFonts w:ascii="Times New Roman" w:hAnsi="Times New Roman" w:cs="Times New Roman"/>
          <w:sz w:val="28"/>
          <w:szCs w:val="28"/>
        </w:rPr>
        <w:t xml:space="preserve">енными водами и в меньшей мере </w:t>
      </w:r>
      <w:r w:rsidR="007F0225" w:rsidRPr="00913351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F0225" w:rsidRPr="00913351">
        <w:rPr>
          <w:rFonts w:ascii="Times New Roman" w:hAnsi="Times New Roman" w:cs="Times New Roman"/>
          <w:sz w:val="28"/>
          <w:szCs w:val="28"/>
        </w:rPr>
        <w:t>радируют в почве вследстви</w:t>
      </w:r>
      <w:r>
        <w:rPr>
          <w:rFonts w:ascii="Times New Roman" w:hAnsi="Times New Roman" w:cs="Times New Roman"/>
          <w:sz w:val="28"/>
          <w:szCs w:val="28"/>
        </w:rPr>
        <w:t xml:space="preserve">е меньшей поверхности контакта </w:t>
      </w:r>
      <w:r w:rsidR="007F0225" w:rsidRPr="00913351">
        <w:rPr>
          <w:rFonts w:ascii="Times New Roman" w:hAnsi="Times New Roman" w:cs="Times New Roman"/>
          <w:sz w:val="28"/>
          <w:szCs w:val="28"/>
        </w:rPr>
        <w:t xml:space="preserve">с ее компонентами.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F0225" w:rsidRPr="00913351">
        <w:rPr>
          <w:rFonts w:ascii="Times New Roman" w:hAnsi="Times New Roman" w:cs="Times New Roman"/>
          <w:sz w:val="28"/>
          <w:szCs w:val="28"/>
        </w:rPr>
        <w:t>ранулирован</w:t>
      </w:r>
      <w:r>
        <w:rPr>
          <w:rFonts w:ascii="Times New Roman" w:hAnsi="Times New Roman" w:cs="Times New Roman"/>
          <w:sz w:val="28"/>
          <w:szCs w:val="28"/>
        </w:rPr>
        <w:t xml:space="preserve">ные удобрения выпускают с размерами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гранул </w:t>
      </w:r>
      <w:r w:rsidR="007F0225" w:rsidRPr="00913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="007F0225" w:rsidRPr="00913351">
        <w:rPr>
          <w:rFonts w:ascii="Times New Roman" w:hAnsi="Times New Roman" w:cs="Times New Roman"/>
          <w:sz w:val="28"/>
          <w:szCs w:val="28"/>
        </w:rPr>
        <w:softHyphen/>
        <w:t>6 мм, чаще 2</w:t>
      </w:r>
      <w:r w:rsidR="007F0225" w:rsidRPr="0091335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-4</w:t>
      </w:r>
      <w:r w:rsidR="007F0225" w:rsidRPr="00913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мм. (Нерастворимые в воде удо</w:t>
      </w:r>
      <w:r w:rsidR="007F0225" w:rsidRPr="00913351">
        <w:rPr>
          <w:rFonts w:ascii="Times New Roman" w:hAnsi="Times New Roman" w:cs="Times New Roman"/>
          <w:sz w:val="28"/>
          <w:szCs w:val="28"/>
        </w:rPr>
        <w:t>брения лучше используются рас</w:t>
      </w:r>
      <w:r>
        <w:rPr>
          <w:rFonts w:ascii="Times New Roman" w:hAnsi="Times New Roman" w:cs="Times New Roman"/>
          <w:sz w:val="28"/>
          <w:szCs w:val="28"/>
        </w:rPr>
        <w:t xml:space="preserve">тениями при применении в форме тонких порошков, а не гранул). </w:t>
      </w:r>
    </w:p>
    <w:p w:rsidR="0071373A" w:rsidRDefault="007F0225" w:rsidP="00CC56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351">
        <w:rPr>
          <w:rFonts w:ascii="Times New Roman" w:hAnsi="Times New Roman" w:cs="Times New Roman"/>
          <w:sz w:val="28"/>
          <w:szCs w:val="28"/>
        </w:rPr>
        <w:t xml:space="preserve">Предпочтительной формой </w:t>
      </w:r>
      <w:r w:rsidR="0071373A">
        <w:rPr>
          <w:rFonts w:ascii="Times New Roman" w:hAnsi="Times New Roman" w:cs="Times New Roman"/>
          <w:sz w:val="28"/>
          <w:szCs w:val="28"/>
        </w:rPr>
        <w:t>г</w:t>
      </w:r>
      <w:r w:rsidRPr="00913351">
        <w:rPr>
          <w:rFonts w:ascii="Times New Roman" w:hAnsi="Times New Roman" w:cs="Times New Roman"/>
          <w:sz w:val="28"/>
          <w:szCs w:val="28"/>
        </w:rPr>
        <w:t>ранул является сферическая; в этом случае зерна прочнее и меньше ис</w:t>
      </w:r>
      <w:r w:rsidR="0071373A">
        <w:rPr>
          <w:rFonts w:ascii="Times New Roman" w:hAnsi="Times New Roman" w:cs="Times New Roman"/>
          <w:sz w:val="28"/>
          <w:szCs w:val="28"/>
        </w:rPr>
        <w:t xml:space="preserve">тираются при пересыпании.  </w:t>
      </w:r>
      <w:proofErr w:type="spellStart"/>
      <w:r w:rsidR="0071373A">
        <w:rPr>
          <w:rFonts w:ascii="Times New Roman" w:hAnsi="Times New Roman" w:cs="Times New Roman"/>
          <w:sz w:val="28"/>
          <w:szCs w:val="28"/>
        </w:rPr>
        <w:t>Гpa</w:t>
      </w:r>
      <w:r w:rsidRPr="00913351">
        <w:rPr>
          <w:rFonts w:ascii="Times New Roman" w:hAnsi="Times New Roman" w:cs="Times New Roman"/>
          <w:sz w:val="28"/>
          <w:szCs w:val="28"/>
        </w:rPr>
        <w:t>нулы</w:t>
      </w:r>
      <w:proofErr w:type="spellEnd"/>
      <w:r w:rsidRPr="00913351">
        <w:rPr>
          <w:rFonts w:ascii="Times New Roman" w:hAnsi="Times New Roman" w:cs="Times New Roman"/>
          <w:sz w:val="28"/>
          <w:szCs w:val="28"/>
        </w:rPr>
        <w:t xml:space="preserve"> должны иметь достаточную м</w:t>
      </w:r>
      <w:r w:rsidR="0071373A">
        <w:rPr>
          <w:rFonts w:ascii="Times New Roman" w:hAnsi="Times New Roman" w:cs="Times New Roman"/>
          <w:sz w:val="28"/>
          <w:szCs w:val="28"/>
        </w:rPr>
        <w:t>еханическую прочность во избе</w:t>
      </w:r>
      <w:r w:rsidRPr="00913351">
        <w:rPr>
          <w:rFonts w:ascii="Times New Roman" w:hAnsi="Times New Roman" w:cs="Times New Roman"/>
          <w:sz w:val="28"/>
          <w:szCs w:val="28"/>
        </w:rPr>
        <w:t>жание разрушения или дефор</w:t>
      </w:r>
      <w:r w:rsidR="0071373A">
        <w:rPr>
          <w:rFonts w:ascii="Times New Roman" w:hAnsi="Times New Roman" w:cs="Times New Roman"/>
          <w:sz w:val="28"/>
          <w:szCs w:val="28"/>
        </w:rPr>
        <w:t>мирования под тяжестью верхних слоев при хран</w:t>
      </w:r>
      <w:r w:rsidRPr="00913351">
        <w:rPr>
          <w:rFonts w:ascii="Times New Roman" w:hAnsi="Times New Roman" w:cs="Times New Roman"/>
          <w:sz w:val="28"/>
          <w:szCs w:val="28"/>
        </w:rPr>
        <w:t xml:space="preserve">ении больших масс материала. Абсолютное </w:t>
      </w:r>
      <w:r w:rsidR="0071373A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913351">
        <w:rPr>
          <w:rFonts w:ascii="Times New Roman" w:hAnsi="Times New Roman" w:cs="Times New Roman"/>
          <w:sz w:val="28"/>
          <w:szCs w:val="28"/>
        </w:rPr>
        <w:t xml:space="preserve">прочности </w:t>
      </w:r>
      <w:r w:rsidR="0071373A">
        <w:rPr>
          <w:rFonts w:ascii="Times New Roman" w:hAnsi="Times New Roman" w:cs="Times New Roman"/>
          <w:sz w:val="28"/>
          <w:szCs w:val="28"/>
        </w:rPr>
        <w:t>г</w:t>
      </w:r>
      <w:r w:rsidRPr="00913351">
        <w:rPr>
          <w:rFonts w:ascii="Times New Roman" w:hAnsi="Times New Roman" w:cs="Times New Roman"/>
          <w:sz w:val="28"/>
          <w:szCs w:val="28"/>
        </w:rPr>
        <w:t>ранулы зависит от спо</w:t>
      </w:r>
      <w:r w:rsidR="0071373A">
        <w:rPr>
          <w:rFonts w:ascii="Times New Roman" w:hAnsi="Times New Roman" w:cs="Times New Roman"/>
          <w:sz w:val="28"/>
          <w:szCs w:val="28"/>
        </w:rPr>
        <w:t xml:space="preserve">соба ее определения. </w:t>
      </w:r>
    </w:p>
    <w:p w:rsidR="0071373A" w:rsidRDefault="0071373A" w:rsidP="00CC56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7F0225" w:rsidRPr="00913351">
        <w:rPr>
          <w:rFonts w:ascii="Times New Roman" w:hAnsi="Times New Roman" w:cs="Times New Roman"/>
          <w:sz w:val="28"/>
          <w:szCs w:val="28"/>
        </w:rPr>
        <w:t>рануляты</w:t>
      </w:r>
      <w:proofErr w:type="spellEnd"/>
      <w:r w:rsidR="007F0225" w:rsidRPr="00913351">
        <w:rPr>
          <w:rFonts w:ascii="Times New Roman" w:hAnsi="Times New Roman" w:cs="Times New Roman"/>
          <w:sz w:val="28"/>
          <w:szCs w:val="28"/>
        </w:rPr>
        <w:t xml:space="preserve"> получают из мел</w:t>
      </w:r>
      <w:r>
        <w:rPr>
          <w:rFonts w:ascii="Times New Roman" w:hAnsi="Times New Roman" w:cs="Times New Roman"/>
          <w:sz w:val="28"/>
          <w:szCs w:val="28"/>
        </w:rPr>
        <w:t xml:space="preserve">кокристаллических порошков, из </w:t>
      </w:r>
      <w:r w:rsidR="007F0225" w:rsidRPr="00913351">
        <w:rPr>
          <w:rFonts w:ascii="Times New Roman" w:hAnsi="Times New Roman" w:cs="Times New Roman"/>
          <w:sz w:val="28"/>
          <w:szCs w:val="28"/>
        </w:rPr>
        <w:t>растворов и суспензий и из жидки</w:t>
      </w:r>
      <w:r>
        <w:rPr>
          <w:rFonts w:ascii="Times New Roman" w:hAnsi="Times New Roman" w:cs="Times New Roman"/>
          <w:sz w:val="28"/>
          <w:szCs w:val="28"/>
        </w:rPr>
        <w:t xml:space="preserve">х плавов. Выбор </w:t>
      </w:r>
      <w:r w:rsidR="007F0225" w:rsidRPr="00913351">
        <w:rPr>
          <w:rFonts w:ascii="Times New Roman" w:hAnsi="Times New Roman" w:cs="Times New Roman"/>
          <w:sz w:val="28"/>
          <w:szCs w:val="28"/>
        </w:rPr>
        <w:t xml:space="preserve">метода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F0225" w:rsidRPr="00913351">
        <w:rPr>
          <w:rFonts w:ascii="Times New Roman" w:hAnsi="Times New Roman" w:cs="Times New Roman"/>
          <w:sz w:val="28"/>
          <w:szCs w:val="28"/>
        </w:rPr>
        <w:t>ранулирования порошков з</w:t>
      </w:r>
      <w:r>
        <w:rPr>
          <w:rFonts w:ascii="Times New Roman" w:hAnsi="Times New Roman" w:cs="Times New Roman"/>
          <w:sz w:val="28"/>
          <w:szCs w:val="28"/>
        </w:rPr>
        <w:t xml:space="preserve">ависит от их физико-химических </w:t>
      </w:r>
      <w:r w:rsidR="007F0225" w:rsidRPr="00913351">
        <w:rPr>
          <w:rFonts w:ascii="Times New Roman" w:hAnsi="Times New Roman" w:cs="Times New Roman"/>
          <w:sz w:val="28"/>
          <w:szCs w:val="28"/>
        </w:rPr>
        <w:t>свойств. При малой ад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F0225" w:rsidRPr="00913351">
        <w:rPr>
          <w:rFonts w:ascii="Times New Roman" w:hAnsi="Times New Roman" w:cs="Times New Roman"/>
          <w:sz w:val="28"/>
          <w:szCs w:val="28"/>
        </w:rPr>
        <w:t>езии, т. е</w:t>
      </w:r>
      <w:r>
        <w:rPr>
          <w:rFonts w:ascii="Times New Roman" w:hAnsi="Times New Roman" w:cs="Times New Roman"/>
          <w:sz w:val="28"/>
          <w:szCs w:val="28"/>
        </w:rPr>
        <w:t xml:space="preserve">. при слабом сцеплении твердых </w:t>
      </w:r>
      <w:r w:rsidR="007F0225" w:rsidRPr="00913351">
        <w:rPr>
          <w:rFonts w:ascii="Times New Roman" w:hAnsi="Times New Roman" w:cs="Times New Roman"/>
          <w:sz w:val="28"/>
          <w:szCs w:val="28"/>
        </w:rPr>
        <w:t>частиц, материал сначала брикетирую</w:t>
      </w:r>
      <w:r>
        <w:rPr>
          <w:rFonts w:ascii="Times New Roman" w:hAnsi="Times New Roman" w:cs="Times New Roman"/>
          <w:sz w:val="28"/>
          <w:szCs w:val="28"/>
        </w:rPr>
        <w:t xml:space="preserve">т прессованием, а затем дробят </w:t>
      </w:r>
      <w:r w:rsidR="007F0225" w:rsidRPr="00913351">
        <w:rPr>
          <w:rFonts w:ascii="Times New Roman" w:hAnsi="Times New Roman" w:cs="Times New Roman"/>
          <w:sz w:val="28"/>
          <w:szCs w:val="28"/>
        </w:rPr>
        <w:t>до требуемо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F0225" w:rsidRPr="00913351">
        <w:rPr>
          <w:rFonts w:ascii="Times New Roman" w:hAnsi="Times New Roman" w:cs="Times New Roman"/>
          <w:sz w:val="28"/>
          <w:szCs w:val="28"/>
        </w:rPr>
        <w:t xml:space="preserve">о размера кусочков. </w:t>
      </w:r>
      <w:r>
        <w:rPr>
          <w:rFonts w:ascii="Times New Roman" w:hAnsi="Times New Roman" w:cs="Times New Roman"/>
          <w:sz w:val="28"/>
          <w:szCs w:val="28"/>
        </w:rPr>
        <w:t>Порошки, обладающие значитель</w:t>
      </w:r>
      <w:r w:rsidR="007F0225" w:rsidRPr="00913351">
        <w:rPr>
          <w:rFonts w:ascii="Times New Roman" w:hAnsi="Times New Roman" w:cs="Times New Roman"/>
          <w:sz w:val="28"/>
          <w:szCs w:val="28"/>
        </w:rPr>
        <w:t>ной ад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F0225" w:rsidRPr="00913351">
        <w:rPr>
          <w:rFonts w:ascii="Times New Roman" w:hAnsi="Times New Roman" w:cs="Times New Roman"/>
          <w:sz w:val="28"/>
          <w:szCs w:val="28"/>
        </w:rPr>
        <w:t>езией в присутствии жи</w:t>
      </w:r>
      <w:r>
        <w:rPr>
          <w:rFonts w:ascii="Times New Roman" w:hAnsi="Times New Roman" w:cs="Times New Roman"/>
          <w:sz w:val="28"/>
          <w:szCs w:val="28"/>
        </w:rPr>
        <w:t xml:space="preserve">дкой фазы, формируют в гранулы </w:t>
      </w:r>
      <w:r w:rsidR="007F0225" w:rsidRPr="00913351">
        <w:rPr>
          <w:rFonts w:ascii="Times New Roman" w:hAnsi="Times New Roman" w:cs="Times New Roman"/>
          <w:sz w:val="28"/>
          <w:szCs w:val="28"/>
        </w:rPr>
        <w:t>путем структурирования разными</w:t>
      </w:r>
      <w:r>
        <w:rPr>
          <w:rFonts w:ascii="Times New Roman" w:hAnsi="Times New Roman" w:cs="Times New Roman"/>
          <w:sz w:val="28"/>
          <w:szCs w:val="28"/>
        </w:rPr>
        <w:t xml:space="preserve"> методами и затем упрочняют их </w:t>
      </w:r>
      <w:r w:rsidR="007F0225" w:rsidRPr="00913351">
        <w:rPr>
          <w:rFonts w:ascii="Times New Roman" w:hAnsi="Times New Roman" w:cs="Times New Roman"/>
          <w:sz w:val="28"/>
          <w:szCs w:val="28"/>
        </w:rPr>
        <w:t>высушиванием. Растворы и суспе</w:t>
      </w:r>
      <w:r>
        <w:rPr>
          <w:rFonts w:ascii="Times New Roman" w:hAnsi="Times New Roman" w:cs="Times New Roman"/>
          <w:sz w:val="28"/>
          <w:szCs w:val="28"/>
        </w:rPr>
        <w:t>нзии высушивают на поверхности г</w:t>
      </w:r>
      <w:r w:rsidR="007F0225" w:rsidRPr="00913351">
        <w:rPr>
          <w:rFonts w:ascii="Times New Roman" w:hAnsi="Times New Roman" w:cs="Times New Roman"/>
          <w:sz w:val="28"/>
          <w:szCs w:val="28"/>
        </w:rPr>
        <w:t>ранул, получаемых из обрабатыв</w:t>
      </w:r>
      <w:r>
        <w:rPr>
          <w:rFonts w:ascii="Times New Roman" w:hAnsi="Times New Roman" w:cs="Times New Roman"/>
          <w:sz w:val="28"/>
          <w:szCs w:val="28"/>
        </w:rPr>
        <w:t xml:space="preserve">аемого материала. </w:t>
      </w:r>
    </w:p>
    <w:p w:rsidR="0071373A" w:rsidRPr="0071373A" w:rsidRDefault="008D453D" w:rsidP="00CC56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 г</w:t>
      </w:r>
      <w:r w:rsidRPr="0071373A">
        <w:rPr>
          <w:rFonts w:ascii="Times New Roman" w:hAnsi="Times New Roman" w:cs="Times New Roman"/>
          <w:b/>
          <w:sz w:val="28"/>
          <w:szCs w:val="28"/>
        </w:rPr>
        <w:t xml:space="preserve">ранул </w:t>
      </w:r>
    </w:p>
    <w:p w:rsidR="008D453D" w:rsidRDefault="0071373A" w:rsidP="008D45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73A">
        <w:rPr>
          <w:rFonts w:ascii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1373A">
        <w:rPr>
          <w:rFonts w:ascii="Times New Roman" w:hAnsi="Times New Roman" w:cs="Times New Roman"/>
          <w:sz w:val="28"/>
          <w:szCs w:val="28"/>
        </w:rPr>
        <w:t>ранулирования п</w:t>
      </w:r>
      <w:r>
        <w:rPr>
          <w:rFonts w:ascii="Times New Roman" w:hAnsi="Times New Roman" w:cs="Times New Roman"/>
          <w:sz w:val="28"/>
          <w:szCs w:val="28"/>
        </w:rPr>
        <w:t xml:space="preserve">орошков обычно состоит из двух </w:t>
      </w:r>
      <w:r w:rsidRPr="0071373A">
        <w:rPr>
          <w:rFonts w:ascii="Times New Roman" w:hAnsi="Times New Roman" w:cs="Times New Roman"/>
          <w:sz w:val="28"/>
          <w:szCs w:val="28"/>
        </w:rPr>
        <w:t xml:space="preserve">стадий: 1) формирование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1373A">
        <w:rPr>
          <w:rFonts w:ascii="Times New Roman" w:hAnsi="Times New Roman" w:cs="Times New Roman"/>
          <w:sz w:val="28"/>
          <w:szCs w:val="28"/>
        </w:rPr>
        <w:t>ранул</w:t>
      </w:r>
      <w:r>
        <w:rPr>
          <w:rFonts w:ascii="Times New Roman" w:hAnsi="Times New Roman" w:cs="Times New Roman"/>
          <w:sz w:val="28"/>
          <w:szCs w:val="28"/>
        </w:rPr>
        <w:t xml:space="preserve"> путем структурирования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увлажненого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73A">
        <w:rPr>
          <w:rFonts w:ascii="Times New Roman" w:hAnsi="Times New Roman" w:cs="Times New Roman"/>
          <w:sz w:val="28"/>
          <w:szCs w:val="28"/>
        </w:rPr>
        <w:t>порошкообразно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1373A">
        <w:rPr>
          <w:rFonts w:ascii="Times New Roman" w:hAnsi="Times New Roman" w:cs="Times New Roman"/>
          <w:sz w:val="28"/>
          <w:szCs w:val="28"/>
        </w:rPr>
        <w:t xml:space="preserve">о материала, </w:t>
      </w:r>
      <w:r>
        <w:rPr>
          <w:rFonts w:ascii="Times New Roman" w:hAnsi="Times New Roman" w:cs="Times New Roman"/>
          <w:sz w:val="28"/>
          <w:szCs w:val="28"/>
        </w:rPr>
        <w:t xml:space="preserve">т. е. превращение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eгo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укруп</w:t>
      </w:r>
      <w:r w:rsidRPr="0071373A">
        <w:rPr>
          <w:rFonts w:ascii="Times New Roman" w:hAnsi="Times New Roman" w:cs="Times New Roman"/>
          <w:sz w:val="28"/>
          <w:szCs w:val="28"/>
        </w:rPr>
        <w:t>ненные комочки и 2) высушивание их дл</w:t>
      </w:r>
      <w:r>
        <w:rPr>
          <w:rFonts w:ascii="Times New Roman" w:hAnsi="Times New Roman" w:cs="Times New Roman"/>
          <w:sz w:val="28"/>
          <w:szCs w:val="28"/>
        </w:rPr>
        <w:t xml:space="preserve">я придания прочности. </w:t>
      </w:r>
      <w:r w:rsidRPr="0071373A">
        <w:rPr>
          <w:rFonts w:ascii="Times New Roman" w:hAnsi="Times New Roman" w:cs="Times New Roman"/>
          <w:sz w:val="28"/>
          <w:szCs w:val="28"/>
        </w:rPr>
        <w:t>Ино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1373A">
        <w:rPr>
          <w:rFonts w:ascii="Times New Roman" w:hAnsi="Times New Roman" w:cs="Times New Roman"/>
          <w:sz w:val="28"/>
          <w:szCs w:val="28"/>
        </w:rPr>
        <w:t>да обе стадии</w:t>
      </w:r>
      <w:r>
        <w:rPr>
          <w:rFonts w:ascii="Times New Roman" w:hAnsi="Times New Roman" w:cs="Times New Roman"/>
          <w:sz w:val="28"/>
          <w:szCs w:val="28"/>
        </w:rPr>
        <w:t xml:space="preserve"> совмещаются в одном аппарате. </w:t>
      </w:r>
    </w:p>
    <w:p w:rsidR="0071373A" w:rsidRDefault="0071373A" w:rsidP="008D45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73A">
        <w:rPr>
          <w:rFonts w:ascii="Times New Roman" w:hAnsi="Times New Roman" w:cs="Times New Roman"/>
          <w:sz w:val="28"/>
          <w:szCs w:val="28"/>
        </w:rPr>
        <w:t>При перемешивании порошка</w:t>
      </w:r>
      <w:r>
        <w:rPr>
          <w:rFonts w:ascii="Times New Roman" w:hAnsi="Times New Roman" w:cs="Times New Roman"/>
          <w:sz w:val="28"/>
          <w:szCs w:val="28"/>
        </w:rPr>
        <w:t xml:space="preserve"> во вращающемся, встряхивающем или </w:t>
      </w:r>
      <w:r w:rsidRPr="0071373A">
        <w:rPr>
          <w:rFonts w:ascii="Times New Roman" w:hAnsi="Times New Roman" w:cs="Times New Roman"/>
          <w:sz w:val="28"/>
          <w:szCs w:val="28"/>
        </w:rPr>
        <w:t>дру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1373A">
        <w:rPr>
          <w:rFonts w:ascii="Times New Roman" w:hAnsi="Times New Roman" w:cs="Times New Roman"/>
          <w:sz w:val="28"/>
          <w:szCs w:val="28"/>
        </w:rPr>
        <w:t>ом устройстве сначала всле</w:t>
      </w:r>
      <w:r>
        <w:rPr>
          <w:rFonts w:ascii="Times New Roman" w:hAnsi="Times New Roman" w:cs="Times New Roman"/>
          <w:sz w:val="28"/>
          <w:szCs w:val="28"/>
        </w:rPr>
        <w:t xml:space="preserve">дствие беспорядочного слипания частиц </w:t>
      </w:r>
      <w:r w:rsidRPr="0071373A">
        <w:rPr>
          <w:rFonts w:ascii="Times New Roman" w:hAnsi="Times New Roman" w:cs="Times New Roman"/>
          <w:sz w:val="28"/>
          <w:szCs w:val="28"/>
        </w:rPr>
        <w:t>возникают мелкие комочки неправильной формы. Постепенн</w:t>
      </w:r>
      <w:r>
        <w:rPr>
          <w:rFonts w:ascii="Times New Roman" w:hAnsi="Times New Roman" w:cs="Times New Roman"/>
          <w:sz w:val="28"/>
          <w:szCs w:val="28"/>
        </w:rPr>
        <w:t xml:space="preserve">о они </w:t>
      </w:r>
      <w:r w:rsidRPr="0071373A">
        <w:rPr>
          <w:rFonts w:ascii="Times New Roman" w:hAnsi="Times New Roman" w:cs="Times New Roman"/>
          <w:sz w:val="28"/>
          <w:szCs w:val="28"/>
        </w:rPr>
        <w:t>увеличиваются, при их трени</w:t>
      </w:r>
      <w:r>
        <w:rPr>
          <w:rFonts w:ascii="Times New Roman" w:hAnsi="Times New Roman" w:cs="Times New Roman"/>
          <w:sz w:val="28"/>
          <w:szCs w:val="28"/>
        </w:rPr>
        <w:t>и друг о друга выступы сглажи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ваются, а </w:t>
      </w:r>
      <w:r w:rsidRPr="0071373A">
        <w:rPr>
          <w:rFonts w:ascii="Times New Roman" w:hAnsi="Times New Roman" w:cs="Times New Roman"/>
          <w:sz w:val="28"/>
          <w:szCs w:val="28"/>
        </w:rPr>
        <w:t xml:space="preserve">впадины заполняются. В </w:t>
      </w:r>
      <w:r>
        <w:rPr>
          <w:rFonts w:ascii="Times New Roman" w:hAnsi="Times New Roman" w:cs="Times New Roman"/>
          <w:sz w:val="28"/>
          <w:szCs w:val="28"/>
        </w:rPr>
        <w:t xml:space="preserve">результате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обкатывании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комочки могут </w:t>
      </w:r>
      <w:r w:rsidRPr="0071373A">
        <w:rPr>
          <w:rFonts w:ascii="Times New Roman" w:hAnsi="Times New Roman" w:cs="Times New Roman"/>
          <w:sz w:val="28"/>
          <w:szCs w:val="28"/>
        </w:rPr>
        <w:t>приобрести сферичес</w:t>
      </w:r>
      <w:r>
        <w:rPr>
          <w:rFonts w:ascii="Times New Roman" w:hAnsi="Times New Roman" w:cs="Times New Roman"/>
          <w:sz w:val="28"/>
          <w:szCs w:val="28"/>
        </w:rPr>
        <w:t>кую форму, близкую к шарообраз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ной. Размеры </w:t>
      </w:r>
      <w:r w:rsidRPr="0071373A">
        <w:rPr>
          <w:rFonts w:ascii="Times New Roman" w:hAnsi="Times New Roman" w:cs="Times New Roman"/>
          <w:sz w:val="28"/>
          <w:szCs w:val="28"/>
        </w:rPr>
        <w:t xml:space="preserve">образующихся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1373A">
        <w:rPr>
          <w:rFonts w:ascii="Times New Roman" w:hAnsi="Times New Roman" w:cs="Times New Roman"/>
          <w:sz w:val="28"/>
          <w:szCs w:val="28"/>
        </w:rPr>
        <w:t>ранул зависят от продолжительност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1373A">
        <w:rPr>
          <w:rFonts w:ascii="Times New Roman" w:hAnsi="Times New Roman" w:cs="Times New Roman"/>
          <w:sz w:val="28"/>
          <w:szCs w:val="28"/>
        </w:rPr>
        <w:t xml:space="preserve">скорости перемешивания, которые устанавливаются выбором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гeo</w:t>
      </w:r>
      <w:r w:rsidRPr="0071373A">
        <w:rPr>
          <w:rFonts w:ascii="Times New Roman" w:hAnsi="Times New Roman" w:cs="Times New Roman"/>
          <w:sz w:val="28"/>
          <w:szCs w:val="28"/>
        </w:rPr>
        <w:t>метрических</w:t>
      </w:r>
      <w:proofErr w:type="spellEnd"/>
      <w:r w:rsidRPr="0071373A">
        <w:rPr>
          <w:rFonts w:ascii="Times New Roman" w:hAnsi="Times New Roman" w:cs="Times New Roman"/>
          <w:sz w:val="28"/>
          <w:szCs w:val="28"/>
        </w:rPr>
        <w:t xml:space="preserve"> параметров перемешивающе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1373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устройства (например, </w:t>
      </w:r>
      <w:r w:rsidRPr="0071373A">
        <w:rPr>
          <w:rFonts w:ascii="Times New Roman" w:hAnsi="Times New Roman" w:cs="Times New Roman"/>
          <w:sz w:val="28"/>
          <w:szCs w:val="28"/>
        </w:rPr>
        <w:t>длины, диаметра, у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1373A">
        <w:rPr>
          <w:rFonts w:ascii="Times New Roman" w:hAnsi="Times New Roman" w:cs="Times New Roman"/>
          <w:sz w:val="28"/>
          <w:szCs w:val="28"/>
        </w:rPr>
        <w:t>ла наклона оси, частоты вращения барабанно</w:t>
      </w:r>
      <w:r>
        <w:rPr>
          <w:rFonts w:ascii="Times New Roman" w:hAnsi="Times New Roman" w:cs="Times New Roman"/>
          <w:sz w:val="28"/>
          <w:szCs w:val="28"/>
        </w:rPr>
        <w:t xml:space="preserve">го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шнек</w:t>
      </w:r>
      <w:r w:rsidRPr="007137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1373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137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71373A">
        <w:rPr>
          <w:rFonts w:ascii="Times New Roman" w:hAnsi="Times New Roman" w:cs="Times New Roman"/>
          <w:sz w:val="28"/>
          <w:szCs w:val="28"/>
        </w:rPr>
        <w:t>ранулятора</w:t>
      </w:r>
      <w:proofErr w:type="spellEnd"/>
      <w:r w:rsidRPr="0071373A">
        <w:rPr>
          <w:rFonts w:ascii="Times New Roman" w:hAnsi="Times New Roman" w:cs="Times New Roman"/>
          <w:sz w:val="28"/>
          <w:szCs w:val="28"/>
        </w:rPr>
        <w:t xml:space="preserve">), а также от степени заполнения </w:t>
      </w:r>
      <w:r>
        <w:rPr>
          <w:rFonts w:ascii="Times New Roman" w:hAnsi="Times New Roman" w:cs="Times New Roman"/>
          <w:sz w:val="28"/>
          <w:szCs w:val="28"/>
        </w:rPr>
        <w:t>грану</w:t>
      </w:r>
      <w:r w:rsidRPr="0071373A">
        <w:rPr>
          <w:rFonts w:ascii="Times New Roman" w:hAnsi="Times New Roman" w:cs="Times New Roman"/>
          <w:sz w:val="28"/>
          <w:szCs w:val="28"/>
        </w:rPr>
        <w:t xml:space="preserve">лируемым материалом, </w:t>
      </w:r>
      <w:proofErr w:type="spellStart"/>
      <w:r w:rsidRPr="0071373A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1373A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1373A">
        <w:rPr>
          <w:rFonts w:ascii="Times New Roman" w:hAnsi="Times New Roman" w:cs="Times New Roman"/>
          <w:sz w:val="28"/>
          <w:szCs w:val="28"/>
        </w:rPr>
        <w:t xml:space="preserve"> пласти</w:t>
      </w:r>
      <w:r>
        <w:rPr>
          <w:rFonts w:ascii="Times New Roman" w:hAnsi="Times New Roman" w:cs="Times New Roman"/>
          <w:sz w:val="28"/>
          <w:szCs w:val="28"/>
        </w:rPr>
        <w:t>чности. Чем более влажен мате</w:t>
      </w:r>
      <w:r w:rsidRPr="0071373A">
        <w:rPr>
          <w:rFonts w:ascii="Times New Roman" w:hAnsi="Times New Roman" w:cs="Times New Roman"/>
          <w:sz w:val="28"/>
          <w:szCs w:val="28"/>
        </w:rPr>
        <w:t xml:space="preserve">риал, тем крупнее </w:t>
      </w:r>
      <w:r>
        <w:rPr>
          <w:rFonts w:ascii="Times New Roman" w:hAnsi="Times New Roman" w:cs="Times New Roman"/>
          <w:sz w:val="28"/>
          <w:szCs w:val="28"/>
        </w:rPr>
        <w:t xml:space="preserve">гранулы. </w:t>
      </w:r>
    </w:p>
    <w:p w:rsidR="00CC5622" w:rsidRDefault="0071373A" w:rsidP="00CC56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71373A">
        <w:rPr>
          <w:rFonts w:ascii="Times New Roman" w:hAnsi="Times New Roman" w:cs="Times New Roman"/>
          <w:sz w:val="28"/>
          <w:szCs w:val="28"/>
        </w:rPr>
        <w:t>ранулируемый материал должен</w:t>
      </w:r>
      <w:r>
        <w:rPr>
          <w:rFonts w:ascii="Times New Roman" w:hAnsi="Times New Roman" w:cs="Times New Roman"/>
          <w:sz w:val="28"/>
          <w:szCs w:val="28"/>
        </w:rPr>
        <w:t xml:space="preserve"> обладать пластичностью, т. е. </w:t>
      </w:r>
      <w:r w:rsidRPr="0071373A">
        <w:rPr>
          <w:rFonts w:ascii="Times New Roman" w:hAnsi="Times New Roman" w:cs="Times New Roman"/>
          <w:sz w:val="28"/>
          <w:szCs w:val="28"/>
        </w:rPr>
        <w:t>способностью изме</w:t>
      </w:r>
      <w:r>
        <w:rPr>
          <w:rFonts w:ascii="Times New Roman" w:hAnsi="Times New Roman" w:cs="Times New Roman"/>
          <w:sz w:val="28"/>
          <w:szCs w:val="28"/>
        </w:rPr>
        <w:t xml:space="preserve">нять свою форму под воздействием внешних сил </w:t>
      </w:r>
      <w:r w:rsidRPr="0071373A">
        <w:rPr>
          <w:rFonts w:ascii="Times New Roman" w:hAnsi="Times New Roman" w:cs="Times New Roman"/>
          <w:sz w:val="28"/>
          <w:szCs w:val="28"/>
        </w:rPr>
        <w:t>и сохранять ее после прекращен</w:t>
      </w:r>
      <w:r>
        <w:rPr>
          <w:rFonts w:ascii="Times New Roman" w:hAnsi="Times New Roman" w:cs="Times New Roman"/>
          <w:sz w:val="28"/>
          <w:szCs w:val="28"/>
        </w:rPr>
        <w:t>ия их дей</w:t>
      </w:r>
      <w:r w:rsidRPr="0071373A">
        <w:rPr>
          <w:rFonts w:ascii="Times New Roman" w:hAnsi="Times New Roman" w:cs="Times New Roman"/>
          <w:sz w:val="28"/>
          <w:szCs w:val="28"/>
        </w:rPr>
        <w:t xml:space="preserve">ствия. Такой материал </w:t>
      </w:r>
      <w:r>
        <w:rPr>
          <w:rFonts w:ascii="Times New Roman" w:hAnsi="Times New Roman" w:cs="Times New Roman"/>
          <w:sz w:val="28"/>
          <w:szCs w:val="28"/>
        </w:rPr>
        <w:t>способен аг</w:t>
      </w:r>
      <w:r w:rsidR="008D453D">
        <w:rPr>
          <w:rFonts w:ascii="Times New Roman" w:hAnsi="Times New Roman" w:cs="Times New Roman"/>
          <w:sz w:val="28"/>
          <w:szCs w:val="28"/>
        </w:rPr>
        <w:t>ломерироваться,</w:t>
      </w:r>
      <w:r w:rsidRPr="0071373A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 xml:space="preserve">ироваться в достаточно прочные </w:t>
      </w:r>
      <w:r w:rsidRPr="0071373A">
        <w:rPr>
          <w:rFonts w:ascii="Times New Roman" w:hAnsi="Times New Roman" w:cs="Times New Roman"/>
          <w:sz w:val="28"/>
          <w:szCs w:val="28"/>
        </w:rPr>
        <w:t xml:space="preserve">комочки, которые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Pr="0071373A">
        <w:rPr>
          <w:rFonts w:ascii="Times New Roman" w:hAnsi="Times New Roman" w:cs="Times New Roman"/>
          <w:sz w:val="28"/>
          <w:szCs w:val="28"/>
        </w:rPr>
        <w:t xml:space="preserve"> под на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1373A">
        <w:rPr>
          <w:rFonts w:ascii="Times New Roman" w:hAnsi="Times New Roman" w:cs="Times New Roman"/>
          <w:sz w:val="28"/>
          <w:szCs w:val="28"/>
        </w:rPr>
        <w:t>рузкой подвер</w:t>
      </w:r>
      <w:r>
        <w:rPr>
          <w:rFonts w:ascii="Times New Roman" w:hAnsi="Times New Roman" w:cs="Times New Roman"/>
          <w:sz w:val="28"/>
          <w:szCs w:val="28"/>
        </w:rPr>
        <w:t xml:space="preserve">гаться пластической </w:t>
      </w:r>
      <w:r w:rsidRPr="0071373A">
        <w:rPr>
          <w:rFonts w:ascii="Times New Roman" w:hAnsi="Times New Roman" w:cs="Times New Roman"/>
          <w:sz w:val="28"/>
          <w:szCs w:val="28"/>
        </w:rPr>
        <w:t>деформации, не рассыпаясь в исходн</w:t>
      </w:r>
      <w:r>
        <w:rPr>
          <w:rFonts w:ascii="Times New Roman" w:hAnsi="Times New Roman" w:cs="Times New Roman"/>
          <w:sz w:val="28"/>
          <w:szCs w:val="28"/>
        </w:rPr>
        <w:t xml:space="preserve">ые зерна.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Укрепнение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зерен мо</w:t>
      </w:r>
      <w:r w:rsidRPr="0071373A">
        <w:rPr>
          <w:rFonts w:ascii="Times New Roman" w:hAnsi="Times New Roman" w:cs="Times New Roman"/>
          <w:sz w:val="28"/>
          <w:szCs w:val="28"/>
        </w:rPr>
        <w:t>жет происходить по разным причинам и дости</w:t>
      </w:r>
      <w:r>
        <w:rPr>
          <w:rFonts w:ascii="Times New Roman" w:hAnsi="Times New Roman" w:cs="Times New Roman"/>
          <w:sz w:val="28"/>
          <w:szCs w:val="28"/>
        </w:rPr>
        <w:t>гается разными спо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71373A">
        <w:rPr>
          <w:rFonts w:ascii="Times New Roman" w:hAnsi="Times New Roman" w:cs="Times New Roman"/>
          <w:sz w:val="28"/>
          <w:szCs w:val="28"/>
        </w:rPr>
        <w:t>собами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5622" w:rsidRDefault="0071373A" w:rsidP="00CC56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73A">
        <w:rPr>
          <w:rFonts w:ascii="Times New Roman" w:hAnsi="Times New Roman" w:cs="Times New Roman"/>
          <w:sz w:val="28"/>
          <w:szCs w:val="28"/>
        </w:rPr>
        <w:t>В очень тонком пылевидном</w:t>
      </w:r>
      <w:r w:rsidR="00CC5622">
        <w:rPr>
          <w:rFonts w:ascii="Times New Roman" w:hAnsi="Times New Roman" w:cs="Times New Roman"/>
          <w:sz w:val="28"/>
          <w:szCs w:val="28"/>
        </w:rPr>
        <w:t xml:space="preserve"> материале заметно проявляются </w:t>
      </w:r>
      <w:proofErr w:type="spellStart"/>
      <w:r w:rsidRPr="0071373A">
        <w:rPr>
          <w:rFonts w:ascii="Times New Roman" w:hAnsi="Times New Roman" w:cs="Times New Roman"/>
          <w:sz w:val="28"/>
          <w:szCs w:val="28"/>
        </w:rPr>
        <w:t>ван</w:t>
      </w:r>
      <w:r w:rsidRPr="0071373A">
        <w:rPr>
          <w:rFonts w:ascii="Times New Roman" w:hAnsi="Times New Roman" w:cs="Times New Roman"/>
          <w:sz w:val="28"/>
          <w:szCs w:val="28"/>
        </w:rPr>
        <w:softHyphen/>
        <w:t>дер</w:t>
      </w:r>
      <w:r w:rsidRPr="0071373A">
        <w:rPr>
          <w:rFonts w:ascii="Times New Roman" w:hAnsi="Times New Roman" w:cs="Times New Roman"/>
          <w:sz w:val="28"/>
          <w:szCs w:val="28"/>
        </w:rPr>
        <w:softHyphen/>
        <w:t>ваальсовы</w:t>
      </w:r>
      <w:proofErr w:type="spellEnd"/>
      <w:r w:rsidRPr="0071373A">
        <w:rPr>
          <w:rFonts w:ascii="Times New Roman" w:hAnsi="Times New Roman" w:cs="Times New Roman"/>
          <w:sz w:val="28"/>
          <w:szCs w:val="28"/>
        </w:rPr>
        <w:t xml:space="preserve"> силы сцеплени</w:t>
      </w:r>
      <w:r w:rsidR="00CC5622">
        <w:rPr>
          <w:rFonts w:ascii="Times New Roman" w:hAnsi="Times New Roman" w:cs="Times New Roman"/>
          <w:sz w:val="28"/>
          <w:szCs w:val="28"/>
        </w:rPr>
        <w:t xml:space="preserve">я частиц. Частицы мельче 1 мкм </w:t>
      </w:r>
      <w:r w:rsidRPr="0071373A">
        <w:rPr>
          <w:rFonts w:ascii="Times New Roman" w:hAnsi="Times New Roman" w:cs="Times New Roman"/>
          <w:sz w:val="28"/>
          <w:szCs w:val="28"/>
        </w:rPr>
        <w:t>под действием этих сил а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1373A">
        <w:rPr>
          <w:rFonts w:ascii="Times New Roman" w:hAnsi="Times New Roman" w:cs="Times New Roman"/>
          <w:sz w:val="28"/>
          <w:szCs w:val="28"/>
        </w:rPr>
        <w:t>ломерируют</w:t>
      </w:r>
      <w:r w:rsidR="00CC5622">
        <w:rPr>
          <w:rFonts w:ascii="Times New Roman" w:hAnsi="Times New Roman" w:cs="Times New Roman"/>
          <w:sz w:val="28"/>
          <w:szCs w:val="28"/>
        </w:rPr>
        <w:t xml:space="preserve">ся, т. е. при встряхивании или </w:t>
      </w:r>
      <w:r w:rsidRPr="0071373A">
        <w:rPr>
          <w:rFonts w:ascii="Times New Roman" w:hAnsi="Times New Roman" w:cs="Times New Roman"/>
          <w:sz w:val="28"/>
          <w:szCs w:val="28"/>
        </w:rPr>
        <w:t xml:space="preserve">перемещении материала, </w:t>
      </w:r>
      <w:proofErr w:type="gramStart"/>
      <w:r w:rsidRPr="0071373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1373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71373A">
        <w:rPr>
          <w:rFonts w:ascii="Times New Roman" w:hAnsi="Times New Roman" w:cs="Times New Roman"/>
          <w:sz w:val="28"/>
          <w:szCs w:val="28"/>
        </w:rPr>
        <w:t>окатывании</w:t>
      </w:r>
      <w:proofErr w:type="spellEnd"/>
      <w:r w:rsidRPr="007137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73A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C562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CC5622">
        <w:rPr>
          <w:rFonts w:ascii="Times New Roman" w:hAnsi="Times New Roman" w:cs="Times New Roman"/>
          <w:sz w:val="28"/>
          <w:szCs w:val="28"/>
        </w:rPr>
        <w:t xml:space="preserve"> во вращаю</w:t>
      </w:r>
      <w:r w:rsidR="00CC5622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proofErr w:type="spellStart"/>
      <w:r w:rsidRPr="0071373A">
        <w:rPr>
          <w:rFonts w:ascii="Times New Roman" w:hAnsi="Times New Roman" w:cs="Times New Roman"/>
          <w:sz w:val="28"/>
          <w:szCs w:val="28"/>
        </w:rPr>
        <w:t>щемся</w:t>
      </w:r>
      <w:proofErr w:type="spellEnd"/>
      <w:r w:rsidRPr="0071373A">
        <w:rPr>
          <w:rFonts w:ascii="Times New Roman" w:hAnsi="Times New Roman" w:cs="Times New Roman"/>
          <w:sz w:val="28"/>
          <w:szCs w:val="28"/>
        </w:rPr>
        <w:t xml:space="preserve"> барабане, сцепляются дру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1373A">
        <w:rPr>
          <w:rFonts w:ascii="Times New Roman" w:hAnsi="Times New Roman" w:cs="Times New Roman"/>
          <w:sz w:val="28"/>
          <w:szCs w:val="28"/>
        </w:rPr>
        <w:t xml:space="preserve"> с дру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C5622">
        <w:rPr>
          <w:rFonts w:ascii="Times New Roman" w:hAnsi="Times New Roman" w:cs="Times New Roman"/>
          <w:sz w:val="28"/>
          <w:szCs w:val="28"/>
        </w:rPr>
        <w:t xml:space="preserve">ом, образуя мелкие шарики, </w:t>
      </w:r>
      <w:r w:rsidRPr="0071373A">
        <w:rPr>
          <w:rFonts w:ascii="Times New Roman" w:hAnsi="Times New Roman" w:cs="Times New Roman"/>
          <w:sz w:val="28"/>
          <w:szCs w:val="28"/>
        </w:rPr>
        <w:t>комочки. Этому способствует и эл</w:t>
      </w:r>
      <w:r w:rsidR="00CC5622">
        <w:rPr>
          <w:rFonts w:ascii="Times New Roman" w:hAnsi="Times New Roman" w:cs="Times New Roman"/>
          <w:sz w:val="28"/>
          <w:szCs w:val="28"/>
        </w:rPr>
        <w:t xml:space="preserve">ектростатический заряд частиц, </w:t>
      </w:r>
      <w:r w:rsidRPr="0071373A">
        <w:rPr>
          <w:rFonts w:ascii="Times New Roman" w:hAnsi="Times New Roman" w:cs="Times New Roman"/>
          <w:sz w:val="28"/>
          <w:szCs w:val="28"/>
        </w:rPr>
        <w:t xml:space="preserve">который они </w:t>
      </w:r>
      <w:r w:rsidR="00CC5622">
        <w:rPr>
          <w:rFonts w:ascii="Times New Roman" w:hAnsi="Times New Roman" w:cs="Times New Roman"/>
          <w:sz w:val="28"/>
          <w:szCs w:val="28"/>
        </w:rPr>
        <w:t>могут</w:t>
      </w:r>
      <w:r w:rsidRPr="0071373A">
        <w:rPr>
          <w:rFonts w:ascii="Times New Roman" w:hAnsi="Times New Roman" w:cs="Times New Roman"/>
          <w:sz w:val="28"/>
          <w:szCs w:val="28"/>
        </w:rPr>
        <w:t xml:space="preserve"> приобрести вследствие трения при измельчении </w:t>
      </w:r>
      <w:r w:rsidR="00CC5622">
        <w:rPr>
          <w:rFonts w:ascii="Times New Roman" w:hAnsi="Times New Roman" w:cs="Times New Roman"/>
          <w:sz w:val="28"/>
          <w:szCs w:val="28"/>
        </w:rPr>
        <w:t xml:space="preserve">и </w:t>
      </w:r>
      <w:r w:rsidRPr="0071373A">
        <w:rPr>
          <w:rFonts w:ascii="Times New Roman" w:hAnsi="Times New Roman" w:cs="Times New Roman"/>
          <w:sz w:val="28"/>
          <w:szCs w:val="28"/>
        </w:rPr>
        <w:t xml:space="preserve">перемещении. Этот заряд влияет только на </w:t>
      </w:r>
      <w:proofErr w:type="spellStart"/>
      <w:r w:rsidRPr="0071373A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71373A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proofErr w:type="spellStart"/>
      <w:r w:rsidRPr="007137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C5622">
        <w:rPr>
          <w:rFonts w:ascii="Times New Roman" w:hAnsi="Times New Roman" w:cs="Times New Roman"/>
          <w:sz w:val="28"/>
          <w:szCs w:val="28"/>
        </w:rPr>
        <w:t>ломерирования</w:t>
      </w:r>
      <w:proofErr w:type="spellEnd"/>
      <w:r w:rsidR="00CC5622">
        <w:rPr>
          <w:rFonts w:ascii="Times New Roman" w:hAnsi="Times New Roman" w:cs="Times New Roman"/>
          <w:sz w:val="28"/>
          <w:szCs w:val="28"/>
        </w:rPr>
        <w:t xml:space="preserve">, </w:t>
      </w:r>
      <w:r w:rsidRPr="0071373A">
        <w:rPr>
          <w:rFonts w:ascii="Times New Roman" w:hAnsi="Times New Roman" w:cs="Times New Roman"/>
          <w:sz w:val="28"/>
          <w:szCs w:val="28"/>
        </w:rPr>
        <w:t>но не увеличивает прочности уже сформировавше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C5622">
        <w:rPr>
          <w:rFonts w:ascii="Times New Roman" w:hAnsi="Times New Roman" w:cs="Times New Roman"/>
          <w:sz w:val="28"/>
          <w:szCs w:val="28"/>
        </w:rPr>
        <w:t xml:space="preserve">ося комочка, так </w:t>
      </w:r>
      <w:r w:rsidRPr="0071373A">
        <w:rPr>
          <w:rFonts w:ascii="Times New Roman" w:hAnsi="Times New Roman" w:cs="Times New Roman"/>
          <w:sz w:val="28"/>
          <w:szCs w:val="28"/>
        </w:rPr>
        <w:t xml:space="preserve">как быстро уравновешивается. В процессах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C5622">
        <w:rPr>
          <w:rFonts w:ascii="Times New Roman" w:hAnsi="Times New Roman" w:cs="Times New Roman"/>
          <w:sz w:val="28"/>
          <w:szCs w:val="28"/>
        </w:rPr>
        <w:t>ранулирования мине</w:t>
      </w:r>
      <w:r w:rsidR="00CC5622">
        <w:rPr>
          <w:rFonts w:ascii="Times New Roman" w:hAnsi="Times New Roman" w:cs="Times New Roman"/>
          <w:sz w:val="28"/>
          <w:szCs w:val="28"/>
        </w:rPr>
        <w:softHyphen/>
      </w:r>
      <w:r w:rsidRPr="0071373A">
        <w:rPr>
          <w:rFonts w:ascii="Times New Roman" w:hAnsi="Times New Roman" w:cs="Times New Roman"/>
          <w:sz w:val="28"/>
          <w:szCs w:val="28"/>
        </w:rPr>
        <w:t>ральных удобрений молекулярные силы притяжения и электричес</w:t>
      </w:r>
      <w:r w:rsidR="00CC5622">
        <w:rPr>
          <w:rFonts w:ascii="Times New Roman" w:hAnsi="Times New Roman" w:cs="Times New Roman"/>
          <w:sz w:val="28"/>
          <w:szCs w:val="28"/>
        </w:rPr>
        <w:t xml:space="preserve">кий </w:t>
      </w:r>
      <w:r w:rsidRPr="0071373A">
        <w:rPr>
          <w:rFonts w:ascii="Times New Roman" w:hAnsi="Times New Roman" w:cs="Times New Roman"/>
          <w:sz w:val="28"/>
          <w:szCs w:val="28"/>
        </w:rPr>
        <w:t xml:space="preserve">заряд действуют как дополнительные факторы при </w:t>
      </w:r>
      <w:proofErr w:type="spellStart"/>
      <w:r w:rsidRPr="007137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C5622">
        <w:rPr>
          <w:rFonts w:ascii="Times New Roman" w:hAnsi="Times New Roman" w:cs="Times New Roman"/>
          <w:sz w:val="28"/>
          <w:szCs w:val="28"/>
        </w:rPr>
        <w:t>ломерировании</w:t>
      </w:r>
      <w:proofErr w:type="spellEnd"/>
      <w:r w:rsidR="00CC5622">
        <w:rPr>
          <w:rFonts w:ascii="Times New Roman" w:hAnsi="Times New Roman" w:cs="Times New Roman"/>
          <w:sz w:val="28"/>
          <w:szCs w:val="28"/>
        </w:rPr>
        <w:t xml:space="preserve"> </w:t>
      </w:r>
      <w:r w:rsidRPr="0071373A">
        <w:rPr>
          <w:rFonts w:ascii="Times New Roman" w:hAnsi="Times New Roman" w:cs="Times New Roman"/>
          <w:sz w:val="28"/>
          <w:szCs w:val="28"/>
        </w:rPr>
        <w:t>порошкообразно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1373A">
        <w:rPr>
          <w:rFonts w:ascii="Times New Roman" w:hAnsi="Times New Roman" w:cs="Times New Roman"/>
          <w:sz w:val="28"/>
          <w:szCs w:val="28"/>
        </w:rPr>
        <w:t>о материала и не имеют самостоятельно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C5622">
        <w:rPr>
          <w:rFonts w:ascii="Times New Roman" w:hAnsi="Times New Roman" w:cs="Times New Roman"/>
          <w:sz w:val="28"/>
          <w:szCs w:val="28"/>
        </w:rPr>
        <w:t xml:space="preserve">о значения, </w:t>
      </w:r>
      <w:r w:rsidRPr="0071373A">
        <w:rPr>
          <w:rFonts w:ascii="Times New Roman" w:hAnsi="Times New Roman" w:cs="Times New Roman"/>
          <w:sz w:val="28"/>
          <w:szCs w:val="28"/>
        </w:rPr>
        <w:t>так как размеры частиц обычно</w:t>
      </w:r>
      <w:r w:rsidR="00CC5622">
        <w:rPr>
          <w:rFonts w:ascii="Times New Roman" w:hAnsi="Times New Roman" w:cs="Times New Roman"/>
          <w:sz w:val="28"/>
          <w:szCs w:val="28"/>
        </w:rPr>
        <w:t xml:space="preserve"> превышают 1 мкм, а расстояния </w:t>
      </w:r>
      <w:r w:rsidRPr="0071373A">
        <w:rPr>
          <w:rFonts w:ascii="Times New Roman" w:hAnsi="Times New Roman" w:cs="Times New Roman"/>
          <w:sz w:val="28"/>
          <w:szCs w:val="28"/>
        </w:rPr>
        <w:t>между ними сравнительно велики (средние расстояния между час</w:t>
      </w:r>
      <w:r w:rsidR="00CC5622">
        <w:rPr>
          <w:rFonts w:ascii="Times New Roman" w:hAnsi="Times New Roman" w:cs="Times New Roman"/>
          <w:sz w:val="28"/>
          <w:szCs w:val="28"/>
        </w:rPr>
        <w:t>ти</w:t>
      </w:r>
      <w:r w:rsidR="00CC5622">
        <w:rPr>
          <w:rFonts w:ascii="Times New Roman" w:hAnsi="Times New Roman" w:cs="Times New Roman"/>
          <w:sz w:val="28"/>
          <w:szCs w:val="28"/>
        </w:rPr>
        <w:softHyphen/>
      </w:r>
      <w:r w:rsidRPr="0071373A">
        <w:rPr>
          <w:rFonts w:ascii="Times New Roman" w:hAnsi="Times New Roman" w:cs="Times New Roman"/>
          <w:sz w:val="28"/>
          <w:szCs w:val="28"/>
        </w:rPr>
        <w:t xml:space="preserve">цами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1373A">
        <w:rPr>
          <w:rFonts w:ascii="Times New Roman" w:hAnsi="Times New Roman" w:cs="Times New Roman"/>
          <w:sz w:val="28"/>
          <w:szCs w:val="28"/>
        </w:rPr>
        <w:t xml:space="preserve">ранулах составляют </w:t>
      </w:r>
      <w:r w:rsidRPr="006731B1">
        <w:rPr>
          <w:rFonts w:ascii="Times New Roman" w:hAnsi="Times New Roman" w:cs="Times New Roman"/>
          <w:sz w:val="28"/>
          <w:szCs w:val="28"/>
        </w:rPr>
        <w:t>10</w:t>
      </w:r>
      <w:r w:rsidRPr="006731B1">
        <w:rPr>
          <w:rFonts w:ascii="Times New Roman" w:hAnsi="Times New Roman" w:cs="Times New Roman"/>
          <w:sz w:val="28"/>
          <w:szCs w:val="28"/>
        </w:rPr>
        <w:softHyphen/>
      </w:r>
      <w:r w:rsidR="006731B1" w:rsidRPr="006731B1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6731B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731B1">
        <w:rPr>
          <w:rFonts w:ascii="Times New Roman" w:hAnsi="Times New Roman" w:cs="Times New Roman"/>
          <w:sz w:val="28"/>
          <w:szCs w:val="28"/>
        </w:rPr>
        <w:softHyphen/>
      </w:r>
      <w:r w:rsidR="006731B1">
        <w:rPr>
          <w:rFonts w:ascii="Times New Roman" w:hAnsi="Times New Roman" w:cs="Times New Roman"/>
          <w:sz w:val="28"/>
          <w:szCs w:val="28"/>
        </w:rPr>
        <w:t>-</w:t>
      </w:r>
      <w:r w:rsidR="00CC5622">
        <w:rPr>
          <w:rFonts w:ascii="Times New Roman" w:hAnsi="Times New Roman" w:cs="Times New Roman"/>
          <w:sz w:val="28"/>
          <w:szCs w:val="28"/>
        </w:rPr>
        <w:t>10</w:t>
      </w:r>
      <w:r w:rsidR="00CC5622">
        <w:rPr>
          <w:rFonts w:ascii="Times New Roman" w:hAnsi="Times New Roman" w:cs="Times New Roman"/>
          <w:sz w:val="28"/>
          <w:szCs w:val="28"/>
        </w:rPr>
        <w:softHyphen/>
      </w:r>
      <w:r w:rsidR="006731B1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="008D453D">
        <w:rPr>
          <w:rFonts w:ascii="Times New Roman" w:hAnsi="Times New Roman" w:cs="Times New Roman"/>
          <w:sz w:val="28"/>
          <w:szCs w:val="28"/>
        </w:rPr>
        <w:t xml:space="preserve"> мкм)</w:t>
      </w:r>
      <w:r w:rsidR="00CC5622">
        <w:rPr>
          <w:rFonts w:ascii="Times New Roman" w:hAnsi="Times New Roman" w:cs="Times New Roman"/>
          <w:sz w:val="28"/>
          <w:szCs w:val="28"/>
        </w:rPr>
        <w:t xml:space="preserve">. </w:t>
      </w:r>
      <w:r w:rsidRPr="0071373A">
        <w:rPr>
          <w:rFonts w:ascii="Times New Roman" w:hAnsi="Times New Roman" w:cs="Times New Roman"/>
          <w:sz w:val="28"/>
          <w:szCs w:val="28"/>
        </w:rPr>
        <w:t xml:space="preserve">Основной причиной и средством как </w:t>
      </w:r>
      <w:proofErr w:type="spellStart"/>
      <w:r w:rsidRPr="007137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C5622">
        <w:rPr>
          <w:rFonts w:ascii="Times New Roman" w:hAnsi="Times New Roman" w:cs="Times New Roman"/>
          <w:sz w:val="28"/>
          <w:szCs w:val="28"/>
        </w:rPr>
        <w:t>ломерирования</w:t>
      </w:r>
      <w:proofErr w:type="spellEnd"/>
      <w:r w:rsidR="00CC5622">
        <w:rPr>
          <w:rFonts w:ascii="Times New Roman" w:hAnsi="Times New Roman" w:cs="Times New Roman"/>
          <w:sz w:val="28"/>
          <w:szCs w:val="28"/>
        </w:rPr>
        <w:t xml:space="preserve"> частиц </w:t>
      </w:r>
      <w:r w:rsidRPr="0071373A">
        <w:rPr>
          <w:rFonts w:ascii="Times New Roman" w:hAnsi="Times New Roman" w:cs="Times New Roman"/>
          <w:sz w:val="28"/>
          <w:szCs w:val="28"/>
        </w:rPr>
        <w:t xml:space="preserve">порошка в комочки в процессе </w:t>
      </w:r>
      <w:proofErr w:type="spellStart"/>
      <w:r w:rsidRPr="0071373A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1373A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13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1373A">
        <w:rPr>
          <w:rFonts w:ascii="Times New Roman" w:hAnsi="Times New Roman" w:cs="Times New Roman"/>
          <w:sz w:val="28"/>
          <w:szCs w:val="28"/>
        </w:rPr>
        <w:t>ра</w:t>
      </w:r>
      <w:r w:rsidR="00CC5622">
        <w:rPr>
          <w:rFonts w:ascii="Times New Roman" w:hAnsi="Times New Roman" w:cs="Times New Roman"/>
          <w:sz w:val="28"/>
          <w:szCs w:val="28"/>
        </w:rPr>
        <w:t>нулирования, так и сохране</w:t>
      </w:r>
      <w:r w:rsidRPr="0071373A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1373A">
        <w:rPr>
          <w:rFonts w:ascii="Times New Roman" w:hAnsi="Times New Roman" w:cs="Times New Roman"/>
          <w:sz w:val="28"/>
          <w:szCs w:val="28"/>
        </w:rPr>
        <w:t>ранулами механической прочно</w:t>
      </w:r>
      <w:r w:rsidR="00CC5622">
        <w:rPr>
          <w:rFonts w:ascii="Times New Roman" w:hAnsi="Times New Roman" w:cs="Times New Roman"/>
          <w:sz w:val="28"/>
          <w:szCs w:val="28"/>
        </w:rPr>
        <w:t xml:space="preserve">сти является образование между </w:t>
      </w:r>
      <w:r w:rsidRPr="0071373A">
        <w:rPr>
          <w:rFonts w:ascii="Times New Roman" w:hAnsi="Times New Roman" w:cs="Times New Roman"/>
          <w:sz w:val="28"/>
          <w:szCs w:val="28"/>
        </w:rPr>
        <w:t xml:space="preserve">частицами жидких или твердых </w:t>
      </w:r>
      <w:r w:rsidR="00CC5622">
        <w:rPr>
          <w:rFonts w:ascii="Times New Roman" w:hAnsi="Times New Roman" w:cs="Times New Roman"/>
          <w:sz w:val="28"/>
          <w:szCs w:val="28"/>
        </w:rPr>
        <w:t xml:space="preserve">перемычек -  мостиков. Материалом </w:t>
      </w:r>
      <w:r w:rsidRPr="0071373A">
        <w:rPr>
          <w:rFonts w:ascii="Times New Roman" w:hAnsi="Times New Roman" w:cs="Times New Roman"/>
          <w:sz w:val="28"/>
          <w:szCs w:val="28"/>
        </w:rPr>
        <w:t xml:space="preserve">для таких перемычек может служить и само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C5622">
        <w:rPr>
          <w:rFonts w:ascii="Times New Roman" w:hAnsi="Times New Roman" w:cs="Times New Roman"/>
          <w:sz w:val="28"/>
          <w:szCs w:val="28"/>
        </w:rPr>
        <w:t xml:space="preserve">ранулируемое вещество, и вносимые в </w:t>
      </w:r>
      <w:proofErr w:type="spellStart"/>
      <w:r w:rsidR="00CC5622">
        <w:rPr>
          <w:rFonts w:ascii="Times New Roman" w:hAnsi="Times New Roman" w:cs="Times New Roman"/>
          <w:sz w:val="28"/>
          <w:szCs w:val="28"/>
        </w:rPr>
        <w:t>н</w:t>
      </w:r>
      <w:r w:rsidRPr="0071373A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C562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CC5622">
        <w:rPr>
          <w:rFonts w:ascii="Times New Roman" w:hAnsi="Times New Roman" w:cs="Times New Roman"/>
          <w:sz w:val="28"/>
          <w:szCs w:val="28"/>
        </w:rPr>
        <w:t xml:space="preserve"> добавки. </w:t>
      </w:r>
    </w:p>
    <w:p w:rsidR="00CC5622" w:rsidRDefault="0071373A" w:rsidP="00CC56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73A">
        <w:rPr>
          <w:rFonts w:ascii="Times New Roman" w:hAnsi="Times New Roman" w:cs="Times New Roman"/>
          <w:sz w:val="28"/>
          <w:szCs w:val="28"/>
        </w:rPr>
        <w:t xml:space="preserve">Присутствие в порошкообразном материале </w:t>
      </w:r>
      <w:proofErr w:type="spellStart"/>
      <w:r w:rsidR="006731B1">
        <w:rPr>
          <w:rFonts w:ascii="Times New Roman" w:hAnsi="Times New Roman" w:cs="Times New Roman"/>
          <w:sz w:val="28"/>
          <w:szCs w:val="28"/>
        </w:rPr>
        <w:t>некот</w:t>
      </w:r>
      <w:r w:rsidRPr="0071373A">
        <w:rPr>
          <w:rFonts w:ascii="Times New Roman" w:hAnsi="Times New Roman" w:cs="Times New Roman"/>
          <w:sz w:val="28"/>
          <w:szCs w:val="28"/>
        </w:rPr>
        <w:t>opo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C562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CC5622">
        <w:rPr>
          <w:rFonts w:ascii="Times New Roman" w:hAnsi="Times New Roman" w:cs="Times New Roman"/>
          <w:sz w:val="28"/>
          <w:szCs w:val="28"/>
        </w:rPr>
        <w:t xml:space="preserve"> количе</w:t>
      </w:r>
      <w:r w:rsidR="00CC5622">
        <w:rPr>
          <w:rFonts w:ascii="Times New Roman" w:hAnsi="Times New Roman" w:cs="Times New Roman"/>
          <w:sz w:val="28"/>
          <w:szCs w:val="28"/>
        </w:rPr>
        <w:softHyphen/>
      </w:r>
      <w:r w:rsidRPr="0071373A">
        <w:rPr>
          <w:rFonts w:ascii="Times New Roman" w:hAnsi="Times New Roman" w:cs="Times New Roman"/>
          <w:sz w:val="28"/>
          <w:szCs w:val="28"/>
        </w:rPr>
        <w:t xml:space="preserve">ства жидкой фазы </w:t>
      </w:r>
      <w:r w:rsidRPr="0071373A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137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1373A">
        <w:rPr>
          <w:rFonts w:ascii="Times New Roman" w:hAnsi="Times New Roman" w:cs="Times New Roman"/>
          <w:sz w:val="28"/>
          <w:szCs w:val="28"/>
        </w:rPr>
        <w:t>роскопической вла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1373A">
        <w:rPr>
          <w:rFonts w:ascii="Times New Roman" w:hAnsi="Times New Roman" w:cs="Times New Roman"/>
          <w:sz w:val="28"/>
          <w:szCs w:val="28"/>
        </w:rPr>
        <w:t>и, межкристально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C5622">
        <w:rPr>
          <w:rFonts w:ascii="Times New Roman" w:hAnsi="Times New Roman" w:cs="Times New Roman"/>
          <w:sz w:val="28"/>
          <w:szCs w:val="28"/>
        </w:rPr>
        <w:t xml:space="preserve">о </w:t>
      </w:r>
      <w:r w:rsidRPr="0071373A">
        <w:rPr>
          <w:rFonts w:ascii="Times New Roman" w:hAnsi="Times New Roman" w:cs="Times New Roman"/>
          <w:sz w:val="28"/>
          <w:szCs w:val="28"/>
        </w:rPr>
        <w:t>маточно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1373A">
        <w:rPr>
          <w:rFonts w:ascii="Times New Roman" w:hAnsi="Times New Roman" w:cs="Times New Roman"/>
          <w:sz w:val="28"/>
          <w:szCs w:val="28"/>
        </w:rPr>
        <w:t xml:space="preserve">о раствора </w:t>
      </w:r>
      <w:r w:rsidRPr="0071373A">
        <w:rPr>
          <w:rFonts w:ascii="Times New Roman" w:hAnsi="Times New Roman" w:cs="Times New Roman"/>
          <w:sz w:val="28"/>
          <w:szCs w:val="28"/>
        </w:rPr>
        <w:lastRenderedPageBreak/>
        <w:t>или специаль</w:t>
      </w:r>
      <w:r w:rsidR="008D453D">
        <w:rPr>
          <w:rFonts w:ascii="Times New Roman" w:hAnsi="Times New Roman" w:cs="Times New Roman"/>
          <w:sz w:val="28"/>
          <w:szCs w:val="28"/>
        </w:rPr>
        <w:t>но добавленны</w:t>
      </w:r>
      <w:r w:rsidR="00CC5622">
        <w:rPr>
          <w:rFonts w:ascii="Times New Roman" w:hAnsi="Times New Roman" w:cs="Times New Roman"/>
          <w:sz w:val="28"/>
          <w:szCs w:val="28"/>
        </w:rPr>
        <w:t xml:space="preserve">х жидкостей, </w:t>
      </w:r>
      <w:proofErr w:type="spellStart"/>
      <w:r w:rsidR="00CC5622">
        <w:rPr>
          <w:rFonts w:ascii="Times New Roman" w:hAnsi="Times New Roman" w:cs="Times New Roman"/>
          <w:sz w:val="28"/>
          <w:szCs w:val="28"/>
        </w:rPr>
        <w:t>нa</w:t>
      </w:r>
      <w:r w:rsidR="00CC5622">
        <w:rPr>
          <w:rFonts w:ascii="Times New Roman" w:hAnsi="Times New Roman" w:cs="Times New Roman"/>
          <w:sz w:val="28"/>
          <w:szCs w:val="28"/>
        </w:rPr>
        <w:softHyphen/>
      </w:r>
      <w:r w:rsidRPr="0071373A">
        <w:rPr>
          <w:rFonts w:ascii="Times New Roman" w:hAnsi="Times New Roman" w:cs="Times New Roman"/>
          <w:sz w:val="28"/>
          <w:szCs w:val="28"/>
        </w:rPr>
        <w:t>пример</w:t>
      </w:r>
      <w:proofErr w:type="spellEnd"/>
      <w:r w:rsidRPr="0071373A">
        <w:rPr>
          <w:rFonts w:ascii="Times New Roman" w:hAnsi="Times New Roman" w:cs="Times New Roman"/>
          <w:sz w:val="28"/>
          <w:szCs w:val="28"/>
        </w:rPr>
        <w:t xml:space="preserve"> воды, солевых растворо</w:t>
      </w:r>
      <w:r w:rsidR="00CC5622">
        <w:rPr>
          <w:rFonts w:ascii="Times New Roman" w:hAnsi="Times New Roman" w:cs="Times New Roman"/>
          <w:sz w:val="28"/>
          <w:szCs w:val="28"/>
        </w:rPr>
        <w:t xml:space="preserve">в, вязких связующих веществ, </w:t>
      </w:r>
      <w:r w:rsidR="00CC5622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Pr="0071373A">
        <w:rPr>
          <w:rFonts w:ascii="Times New Roman" w:hAnsi="Times New Roman" w:cs="Times New Roman"/>
          <w:sz w:val="28"/>
          <w:szCs w:val="28"/>
        </w:rPr>
        <w:t xml:space="preserve">обеспечивает пластичность материала и </w:t>
      </w:r>
      <w:proofErr w:type="spellStart"/>
      <w:r w:rsidRPr="007137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C5622">
        <w:rPr>
          <w:rFonts w:ascii="Times New Roman" w:hAnsi="Times New Roman" w:cs="Times New Roman"/>
          <w:sz w:val="28"/>
          <w:szCs w:val="28"/>
        </w:rPr>
        <w:t>ломерирование</w:t>
      </w:r>
      <w:proofErr w:type="spellEnd"/>
      <w:r w:rsidR="00CC5622">
        <w:rPr>
          <w:rFonts w:ascii="Times New Roman" w:hAnsi="Times New Roman" w:cs="Times New Roman"/>
          <w:sz w:val="28"/>
          <w:szCs w:val="28"/>
        </w:rPr>
        <w:t xml:space="preserve"> частиц </w:t>
      </w:r>
      <w:r w:rsidRPr="0071373A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1373A">
        <w:rPr>
          <w:rFonts w:ascii="Times New Roman" w:hAnsi="Times New Roman" w:cs="Times New Roman"/>
          <w:sz w:val="28"/>
          <w:szCs w:val="28"/>
        </w:rPr>
        <w:t>ранулировании. При малом ко</w:t>
      </w:r>
      <w:r w:rsidR="00CC5622">
        <w:rPr>
          <w:rFonts w:ascii="Times New Roman" w:hAnsi="Times New Roman" w:cs="Times New Roman"/>
          <w:sz w:val="28"/>
          <w:szCs w:val="28"/>
        </w:rPr>
        <w:t xml:space="preserve">личестве жидкости она образует </w:t>
      </w:r>
      <w:r w:rsidRPr="0071373A">
        <w:rPr>
          <w:rFonts w:ascii="Times New Roman" w:hAnsi="Times New Roman" w:cs="Times New Roman"/>
          <w:sz w:val="28"/>
          <w:szCs w:val="28"/>
        </w:rPr>
        <w:t xml:space="preserve">отдельные мостики </w:t>
      </w:r>
      <w:r w:rsidRPr="0071373A">
        <w:rPr>
          <w:rFonts w:ascii="Times New Roman" w:hAnsi="Times New Roman" w:cs="Times New Roman"/>
          <w:sz w:val="28"/>
          <w:szCs w:val="28"/>
        </w:rPr>
        <w:softHyphen/>
        <w:t xml:space="preserve"> перемычки между тверд</w:t>
      </w:r>
      <w:r w:rsidR="00CC5622">
        <w:rPr>
          <w:rFonts w:ascii="Times New Roman" w:hAnsi="Times New Roman" w:cs="Times New Roman"/>
          <w:sz w:val="28"/>
          <w:szCs w:val="28"/>
        </w:rPr>
        <w:t xml:space="preserve">ыми </w:t>
      </w:r>
      <w:proofErr w:type="spellStart"/>
      <w:r w:rsidRPr="0071373A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C5622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CC5622">
        <w:rPr>
          <w:rFonts w:ascii="Times New Roman" w:hAnsi="Times New Roman" w:cs="Times New Roman"/>
          <w:sz w:val="28"/>
          <w:szCs w:val="28"/>
        </w:rPr>
        <w:t xml:space="preserve"> в ме</w:t>
      </w:r>
      <w:r w:rsidR="006731B1">
        <w:rPr>
          <w:rFonts w:ascii="Times New Roman" w:hAnsi="Times New Roman" w:cs="Times New Roman"/>
          <w:sz w:val="28"/>
          <w:szCs w:val="28"/>
        </w:rPr>
        <w:t>стах их контакта</w:t>
      </w:r>
      <w:r w:rsidRPr="0071373A">
        <w:rPr>
          <w:rFonts w:ascii="Times New Roman" w:hAnsi="Times New Roman" w:cs="Times New Roman"/>
          <w:sz w:val="28"/>
          <w:szCs w:val="28"/>
        </w:rPr>
        <w:t>; при большей влажности жидкость может полностью</w:t>
      </w:r>
      <w:r w:rsidR="006731B1">
        <w:rPr>
          <w:rFonts w:ascii="Times New Roman" w:hAnsi="Times New Roman" w:cs="Times New Roman"/>
          <w:sz w:val="28"/>
          <w:szCs w:val="28"/>
        </w:rPr>
        <w:t xml:space="preserve"> заполнить поры</w:t>
      </w:r>
      <w:r w:rsidR="008D453D">
        <w:rPr>
          <w:rFonts w:ascii="Times New Roman" w:hAnsi="Times New Roman" w:cs="Times New Roman"/>
          <w:sz w:val="28"/>
          <w:szCs w:val="28"/>
        </w:rPr>
        <w:t>. В обоих этих слу</w:t>
      </w:r>
      <w:r w:rsidRPr="0071373A">
        <w:rPr>
          <w:rFonts w:ascii="Times New Roman" w:hAnsi="Times New Roman" w:cs="Times New Roman"/>
          <w:sz w:val="28"/>
          <w:szCs w:val="28"/>
        </w:rPr>
        <w:t xml:space="preserve">чаях действуют капиллярные силы </w:t>
      </w:r>
      <w:r w:rsidR="00CC5622">
        <w:rPr>
          <w:rFonts w:ascii="Times New Roman" w:hAnsi="Times New Roman" w:cs="Times New Roman"/>
          <w:sz w:val="28"/>
          <w:szCs w:val="28"/>
        </w:rPr>
        <w:t>сцепления, обеспечивающие обра</w:t>
      </w:r>
      <w:r w:rsidRPr="0071373A">
        <w:rPr>
          <w:rFonts w:ascii="Times New Roman" w:hAnsi="Times New Roman" w:cs="Times New Roman"/>
          <w:sz w:val="28"/>
          <w:szCs w:val="28"/>
        </w:rPr>
        <w:t xml:space="preserve">зование и прочность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1373A">
        <w:rPr>
          <w:rFonts w:ascii="Times New Roman" w:hAnsi="Times New Roman" w:cs="Times New Roman"/>
          <w:sz w:val="28"/>
          <w:szCs w:val="28"/>
        </w:rPr>
        <w:t>ранул. Они оп</w:t>
      </w:r>
      <w:r w:rsidR="00CC5622">
        <w:rPr>
          <w:rFonts w:ascii="Times New Roman" w:hAnsi="Times New Roman" w:cs="Times New Roman"/>
          <w:sz w:val="28"/>
          <w:szCs w:val="28"/>
        </w:rPr>
        <w:t>ределяются поверхностным натя</w:t>
      </w:r>
      <w:r w:rsidR="00CC5622">
        <w:rPr>
          <w:rFonts w:ascii="Times New Roman" w:hAnsi="Times New Roman" w:cs="Times New Roman"/>
          <w:sz w:val="28"/>
          <w:szCs w:val="28"/>
        </w:rPr>
        <w:softHyphen/>
      </w:r>
      <w:r w:rsidRPr="0071373A">
        <w:rPr>
          <w:rFonts w:ascii="Times New Roman" w:hAnsi="Times New Roman" w:cs="Times New Roman"/>
          <w:sz w:val="28"/>
          <w:szCs w:val="28"/>
        </w:rPr>
        <w:t xml:space="preserve">жением и </w:t>
      </w:r>
      <w:r w:rsidR="00CC5622">
        <w:rPr>
          <w:rFonts w:ascii="Times New Roman" w:hAnsi="Times New Roman" w:cs="Times New Roman"/>
          <w:sz w:val="28"/>
          <w:szCs w:val="28"/>
        </w:rPr>
        <w:t>капиллярными</w:t>
      </w:r>
      <w:r w:rsidRPr="0071373A">
        <w:rPr>
          <w:rFonts w:ascii="Times New Roman" w:hAnsi="Times New Roman" w:cs="Times New Roman"/>
          <w:sz w:val="28"/>
          <w:szCs w:val="28"/>
        </w:rPr>
        <w:t xml:space="preserve"> давлени</w:t>
      </w:r>
      <w:r w:rsidR="00CC5622">
        <w:rPr>
          <w:rFonts w:ascii="Times New Roman" w:hAnsi="Times New Roman" w:cs="Times New Roman"/>
          <w:sz w:val="28"/>
          <w:szCs w:val="28"/>
        </w:rPr>
        <w:t>ем, возникающим в жидких пере</w:t>
      </w:r>
      <w:r w:rsidR="00CC5622">
        <w:rPr>
          <w:rFonts w:ascii="Times New Roman" w:hAnsi="Times New Roman" w:cs="Times New Roman"/>
          <w:sz w:val="28"/>
          <w:szCs w:val="28"/>
        </w:rPr>
        <w:softHyphen/>
        <w:t>мычках</w:t>
      </w:r>
      <w:r w:rsidRPr="0071373A">
        <w:rPr>
          <w:rFonts w:ascii="Times New Roman" w:hAnsi="Times New Roman" w:cs="Times New Roman"/>
          <w:sz w:val="28"/>
          <w:szCs w:val="28"/>
        </w:rPr>
        <w:t xml:space="preserve">. Если жидкость полностью обволакивает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C5622">
        <w:rPr>
          <w:rFonts w:ascii="Times New Roman" w:hAnsi="Times New Roman" w:cs="Times New Roman"/>
          <w:sz w:val="28"/>
          <w:szCs w:val="28"/>
        </w:rPr>
        <w:t xml:space="preserve">ранулу, она </w:t>
      </w:r>
      <w:r w:rsidRPr="0071373A">
        <w:rPr>
          <w:rFonts w:ascii="Times New Roman" w:hAnsi="Times New Roman" w:cs="Times New Roman"/>
          <w:sz w:val="28"/>
          <w:szCs w:val="28"/>
        </w:rPr>
        <w:t xml:space="preserve">охраняется </w:t>
      </w:r>
      <w:r w:rsidR="00CC5622">
        <w:rPr>
          <w:rFonts w:ascii="Times New Roman" w:hAnsi="Times New Roman" w:cs="Times New Roman"/>
          <w:sz w:val="28"/>
          <w:szCs w:val="28"/>
        </w:rPr>
        <w:t>под</w:t>
      </w:r>
      <w:r w:rsidRPr="0071373A">
        <w:rPr>
          <w:rFonts w:ascii="Times New Roman" w:hAnsi="Times New Roman" w:cs="Times New Roman"/>
          <w:sz w:val="28"/>
          <w:szCs w:val="28"/>
        </w:rPr>
        <w:t xml:space="preserve"> влиянием поверхностно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C5622">
        <w:rPr>
          <w:rFonts w:ascii="Times New Roman" w:hAnsi="Times New Roman" w:cs="Times New Roman"/>
          <w:sz w:val="28"/>
          <w:szCs w:val="28"/>
        </w:rPr>
        <w:t>о натяжения и представ</w:t>
      </w:r>
      <w:r w:rsidR="00CC5622">
        <w:rPr>
          <w:rFonts w:ascii="Times New Roman" w:hAnsi="Times New Roman" w:cs="Times New Roman"/>
          <w:sz w:val="28"/>
          <w:szCs w:val="28"/>
        </w:rPr>
        <w:softHyphen/>
      </w:r>
      <w:r w:rsidRPr="0071373A">
        <w:rPr>
          <w:rFonts w:ascii="Times New Roman" w:hAnsi="Times New Roman" w:cs="Times New Roman"/>
          <w:sz w:val="28"/>
          <w:szCs w:val="28"/>
        </w:rPr>
        <w:t>ляет собой как бы каплю жидкост</w:t>
      </w:r>
      <w:r w:rsidR="00CC5622">
        <w:rPr>
          <w:rFonts w:ascii="Times New Roman" w:hAnsi="Times New Roman" w:cs="Times New Roman"/>
          <w:sz w:val="28"/>
          <w:szCs w:val="28"/>
        </w:rPr>
        <w:t>и, плотно заполненную твердыми частицами</w:t>
      </w:r>
      <w:r w:rsidRPr="0071373A">
        <w:rPr>
          <w:rFonts w:ascii="Times New Roman" w:hAnsi="Times New Roman" w:cs="Times New Roman"/>
          <w:sz w:val="28"/>
          <w:szCs w:val="28"/>
        </w:rPr>
        <w:t xml:space="preserve">. В этом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CC5622">
        <w:rPr>
          <w:rFonts w:ascii="Times New Roman" w:hAnsi="Times New Roman" w:cs="Times New Roman"/>
          <w:sz w:val="28"/>
          <w:szCs w:val="28"/>
        </w:rPr>
        <w:t>ранулят</w:t>
      </w:r>
      <w:proofErr w:type="spellEnd"/>
      <w:r w:rsidR="00CC5622">
        <w:rPr>
          <w:rFonts w:ascii="Times New Roman" w:hAnsi="Times New Roman" w:cs="Times New Roman"/>
          <w:sz w:val="28"/>
          <w:szCs w:val="28"/>
        </w:rPr>
        <w:t xml:space="preserve"> получается чрез</w:t>
      </w:r>
      <w:r w:rsidR="00CC5622">
        <w:rPr>
          <w:rFonts w:ascii="Times New Roman" w:hAnsi="Times New Roman" w:cs="Times New Roman"/>
          <w:sz w:val="28"/>
          <w:szCs w:val="28"/>
        </w:rPr>
        <w:softHyphen/>
        <w:t xml:space="preserve">мерно липким, </w:t>
      </w:r>
      <w:proofErr w:type="spellStart"/>
      <w:r w:rsidR="00CC5622">
        <w:rPr>
          <w:rFonts w:ascii="Times New Roman" w:hAnsi="Times New Roman" w:cs="Times New Roman"/>
          <w:sz w:val="28"/>
          <w:szCs w:val="28"/>
        </w:rPr>
        <w:t>комкующимся</w:t>
      </w:r>
      <w:proofErr w:type="spellEnd"/>
      <w:r w:rsidR="00CC56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1B1" w:rsidRDefault="006731B1" w:rsidP="006731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4DE104" wp14:editId="3ABE0A14">
            <wp:extent cx="5922335" cy="2880424"/>
            <wp:effectExtent l="0" t="0" r="2540" b="0"/>
            <wp:docPr id="1" name="Picture 1" descr="C:\Users\Вика\Desktop\spray_agglom_b1-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Desktop\spray_agglom_b1-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588" cy="288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73A" w:rsidRPr="0071373A" w:rsidRDefault="0071373A" w:rsidP="00CC56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73A">
        <w:rPr>
          <w:rFonts w:ascii="Times New Roman" w:hAnsi="Times New Roman" w:cs="Times New Roman"/>
          <w:sz w:val="28"/>
          <w:szCs w:val="28"/>
        </w:rPr>
        <w:t xml:space="preserve">Прочность образовавшейся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1373A">
        <w:rPr>
          <w:rFonts w:ascii="Times New Roman" w:hAnsi="Times New Roman" w:cs="Times New Roman"/>
          <w:sz w:val="28"/>
          <w:szCs w:val="28"/>
        </w:rPr>
        <w:t>ранулы обеспечива</w:t>
      </w:r>
      <w:r w:rsidR="00CC5622">
        <w:rPr>
          <w:rFonts w:ascii="Times New Roman" w:hAnsi="Times New Roman" w:cs="Times New Roman"/>
          <w:sz w:val="28"/>
          <w:szCs w:val="28"/>
        </w:rPr>
        <w:t>ется силами ад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1373A">
        <w:rPr>
          <w:rFonts w:ascii="Times New Roman" w:hAnsi="Times New Roman" w:cs="Times New Roman"/>
          <w:sz w:val="28"/>
          <w:szCs w:val="28"/>
        </w:rPr>
        <w:t xml:space="preserve">езии и </w:t>
      </w:r>
      <w:proofErr w:type="spellStart"/>
      <w:r w:rsidRPr="0071373A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1373A">
        <w:rPr>
          <w:rFonts w:ascii="Times New Roman" w:hAnsi="Times New Roman" w:cs="Times New Roman"/>
          <w:sz w:val="28"/>
          <w:szCs w:val="28"/>
        </w:rPr>
        <w:t>езии</w:t>
      </w:r>
      <w:proofErr w:type="spellEnd"/>
      <w:r w:rsidRPr="0071373A">
        <w:rPr>
          <w:rFonts w:ascii="Times New Roman" w:hAnsi="Times New Roman" w:cs="Times New Roman"/>
          <w:sz w:val="28"/>
          <w:szCs w:val="28"/>
        </w:rPr>
        <w:t>. Жидкость может и</w:t>
      </w:r>
      <w:r w:rsidR="00CC5622">
        <w:rPr>
          <w:rFonts w:ascii="Times New Roman" w:hAnsi="Times New Roman" w:cs="Times New Roman"/>
          <w:sz w:val="28"/>
          <w:szCs w:val="28"/>
        </w:rPr>
        <w:t xml:space="preserve">меть значительную подвижность, </w:t>
      </w:r>
      <w:r w:rsidRPr="0071373A">
        <w:rPr>
          <w:rFonts w:ascii="Times New Roman" w:hAnsi="Times New Roman" w:cs="Times New Roman"/>
          <w:sz w:val="28"/>
          <w:szCs w:val="28"/>
        </w:rPr>
        <w:t xml:space="preserve">но эти силы препятствуют разрушению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C5622">
        <w:rPr>
          <w:rFonts w:ascii="Times New Roman" w:hAnsi="Times New Roman" w:cs="Times New Roman"/>
          <w:sz w:val="28"/>
          <w:szCs w:val="28"/>
        </w:rPr>
        <w:t xml:space="preserve">ранулы </w:t>
      </w:r>
      <w:r w:rsidR="00CC5622">
        <w:rPr>
          <w:rFonts w:ascii="Times New Roman" w:hAnsi="Times New Roman" w:cs="Times New Roman"/>
          <w:sz w:val="28"/>
          <w:szCs w:val="28"/>
        </w:rPr>
        <w:softHyphen/>
        <w:t xml:space="preserve"> жидкие мостики </w:t>
      </w:r>
      <w:r w:rsidRPr="0071373A">
        <w:rPr>
          <w:rFonts w:ascii="Times New Roman" w:hAnsi="Times New Roman" w:cs="Times New Roman"/>
          <w:sz w:val="28"/>
          <w:szCs w:val="28"/>
        </w:rPr>
        <w:t>лишь перемеща</w:t>
      </w:r>
      <w:r w:rsidR="00CC5622">
        <w:rPr>
          <w:rFonts w:ascii="Times New Roman" w:hAnsi="Times New Roman" w:cs="Times New Roman"/>
          <w:sz w:val="28"/>
          <w:szCs w:val="28"/>
        </w:rPr>
        <w:t>ются</w:t>
      </w:r>
      <w:r w:rsidRPr="0071373A">
        <w:rPr>
          <w:rFonts w:ascii="Times New Roman" w:hAnsi="Times New Roman" w:cs="Times New Roman"/>
          <w:sz w:val="28"/>
          <w:szCs w:val="28"/>
        </w:rPr>
        <w:t xml:space="preserve"> при деформации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C5622">
        <w:rPr>
          <w:rFonts w:ascii="Times New Roman" w:hAnsi="Times New Roman" w:cs="Times New Roman"/>
          <w:sz w:val="28"/>
          <w:szCs w:val="28"/>
        </w:rPr>
        <w:t xml:space="preserve">ранул, но не разрываются. </w:t>
      </w:r>
      <w:r w:rsidRPr="0071373A">
        <w:rPr>
          <w:rFonts w:ascii="Times New Roman" w:hAnsi="Times New Roman" w:cs="Times New Roman"/>
          <w:sz w:val="28"/>
          <w:szCs w:val="28"/>
        </w:rPr>
        <w:t>Влияние этих сил особенно возрастает, ко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1373A">
        <w:rPr>
          <w:rFonts w:ascii="Times New Roman" w:hAnsi="Times New Roman" w:cs="Times New Roman"/>
          <w:sz w:val="28"/>
          <w:szCs w:val="28"/>
        </w:rPr>
        <w:t>да связующ</w:t>
      </w:r>
      <w:r w:rsidR="00CC5622">
        <w:rPr>
          <w:rFonts w:ascii="Times New Roman" w:hAnsi="Times New Roman" w:cs="Times New Roman"/>
          <w:sz w:val="28"/>
          <w:szCs w:val="28"/>
        </w:rPr>
        <w:t xml:space="preserve">ая жидкость </w:t>
      </w:r>
      <w:r w:rsidRPr="0071373A">
        <w:rPr>
          <w:rFonts w:ascii="Times New Roman" w:hAnsi="Times New Roman" w:cs="Times New Roman"/>
          <w:sz w:val="28"/>
          <w:szCs w:val="28"/>
        </w:rPr>
        <w:t xml:space="preserve">обладает большой вязкостью. </w:t>
      </w:r>
    </w:p>
    <w:p w:rsidR="0071373A" w:rsidRPr="0071373A" w:rsidRDefault="00CC5622" w:rsidP="00CC56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Образование твердых</w:t>
      </w:r>
      <w:r w:rsidR="0071373A" w:rsidRPr="0071373A">
        <w:rPr>
          <w:rFonts w:ascii="Times New Roman" w:hAnsi="Times New Roman" w:cs="Times New Roman"/>
          <w:sz w:val="28"/>
          <w:szCs w:val="28"/>
        </w:rPr>
        <w:t xml:space="preserve"> перем</w:t>
      </w:r>
      <w:r>
        <w:rPr>
          <w:rFonts w:ascii="Times New Roman" w:hAnsi="Times New Roman" w:cs="Times New Roman"/>
          <w:sz w:val="28"/>
          <w:szCs w:val="28"/>
        </w:rPr>
        <w:t xml:space="preserve">ычек (фазовых контактов) между </w:t>
      </w:r>
      <w:r w:rsidR="0071373A" w:rsidRPr="0071373A">
        <w:rPr>
          <w:rFonts w:ascii="Times New Roman" w:hAnsi="Times New Roman" w:cs="Times New Roman"/>
          <w:sz w:val="28"/>
          <w:szCs w:val="28"/>
        </w:rPr>
        <w:t xml:space="preserve">частицами </w:t>
      </w:r>
      <w:r w:rsidR="0071373A">
        <w:rPr>
          <w:rFonts w:ascii="Times New Roman" w:hAnsi="Times New Roman" w:cs="Times New Roman"/>
          <w:sz w:val="28"/>
          <w:szCs w:val="28"/>
        </w:rPr>
        <w:t>г</w:t>
      </w:r>
      <w:r w:rsidR="0071373A" w:rsidRPr="0071373A">
        <w:rPr>
          <w:rFonts w:ascii="Times New Roman" w:hAnsi="Times New Roman" w:cs="Times New Roman"/>
          <w:sz w:val="28"/>
          <w:szCs w:val="28"/>
        </w:rPr>
        <w:t>ранулируемо</w:t>
      </w:r>
      <w:r w:rsidR="0071373A">
        <w:rPr>
          <w:rFonts w:ascii="Times New Roman" w:hAnsi="Times New Roman" w:cs="Times New Roman"/>
          <w:sz w:val="28"/>
          <w:szCs w:val="28"/>
        </w:rPr>
        <w:t>г</w:t>
      </w:r>
      <w:r w:rsidR="008D453D">
        <w:rPr>
          <w:rFonts w:ascii="Times New Roman" w:hAnsi="Times New Roman" w:cs="Times New Roman"/>
          <w:sz w:val="28"/>
          <w:szCs w:val="28"/>
        </w:rPr>
        <w:t xml:space="preserve">о материала происходит чаще </w:t>
      </w:r>
      <w:proofErr w:type="spellStart"/>
      <w:r w:rsidR="008D453D">
        <w:rPr>
          <w:rFonts w:ascii="Times New Roman" w:hAnsi="Times New Roman" w:cs="Times New Roman"/>
          <w:sz w:val="28"/>
          <w:szCs w:val="28"/>
        </w:rPr>
        <w:t>в</w:t>
      </w:r>
      <w:r w:rsidR="0071373A" w:rsidRPr="0071373A">
        <w:rPr>
          <w:rFonts w:ascii="Times New Roman" w:hAnsi="Times New Roman" w:cs="Times New Roman"/>
          <w:sz w:val="28"/>
          <w:szCs w:val="28"/>
        </w:rPr>
        <w:t>ce</w:t>
      </w:r>
      <w:r w:rsidR="0071373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71373A" w:rsidRPr="0071373A">
        <w:rPr>
          <w:rFonts w:ascii="Times New Roman" w:hAnsi="Times New Roman" w:cs="Times New Roman"/>
          <w:sz w:val="28"/>
          <w:szCs w:val="28"/>
        </w:rPr>
        <w:t>зультате</w:t>
      </w:r>
      <w:proofErr w:type="spellEnd"/>
      <w:r w:rsidR="0071373A" w:rsidRPr="0071373A">
        <w:rPr>
          <w:rFonts w:ascii="Times New Roman" w:hAnsi="Times New Roman" w:cs="Times New Roman"/>
          <w:sz w:val="28"/>
          <w:szCs w:val="28"/>
        </w:rPr>
        <w:t xml:space="preserve"> к</w:t>
      </w:r>
      <w:r w:rsidR="006731B1">
        <w:rPr>
          <w:rFonts w:ascii="Times New Roman" w:hAnsi="Times New Roman" w:cs="Times New Roman"/>
          <w:sz w:val="28"/>
          <w:szCs w:val="28"/>
        </w:rPr>
        <w:t>ристаллизации вещества из жидкой</w:t>
      </w:r>
      <w:r w:rsidR="0071373A" w:rsidRPr="0071373A">
        <w:rPr>
          <w:rFonts w:ascii="Times New Roman" w:hAnsi="Times New Roman" w:cs="Times New Roman"/>
          <w:sz w:val="28"/>
          <w:szCs w:val="28"/>
        </w:rPr>
        <w:t xml:space="preserve"> фазы </w:t>
      </w:r>
      <w:r w:rsidR="0071373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ранул при их в</w:t>
      </w:r>
      <w:r w:rsidR="0071373A" w:rsidRPr="0071373A">
        <w:rPr>
          <w:rFonts w:ascii="Times New Roman" w:hAnsi="Times New Roman" w:cs="Times New Roman"/>
          <w:sz w:val="28"/>
          <w:szCs w:val="28"/>
        </w:rPr>
        <w:t xml:space="preserve">ысушивании или </w:t>
      </w:r>
      <w:proofErr w:type="spellStart"/>
      <w:r w:rsidR="0071373A" w:rsidRPr="0071373A">
        <w:rPr>
          <w:rFonts w:ascii="Times New Roman" w:hAnsi="Times New Roman" w:cs="Times New Roman"/>
          <w:sz w:val="28"/>
          <w:szCs w:val="28"/>
        </w:rPr>
        <w:t>вслед</w:t>
      </w:r>
      <w:r w:rsidR="0071373A" w:rsidRPr="0071373A">
        <w:rPr>
          <w:rFonts w:ascii="Times New Roman" w:hAnsi="Times New Roman" w:cs="Times New Roman"/>
          <w:sz w:val="28"/>
          <w:szCs w:val="28"/>
        </w:rPr>
        <w:softHyphen/>
        <w:t>твие</w:t>
      </w:r>
      <w:proofErr w:type="spellEnd"/>
      <w:r w:rsidR="0071373A" w:rsidRPr="0071373A">
        <w:rPr>
          <w:rFonts w:ascii="Times New Roman" w:hAnsi="Times New Roman" w:cs="Times New Roman"/>
          <w:sz w:val="28"/>
          <w:szCs w:val="28"/>
        </w:rPr>
        <w:t xml:space="preserve"> хим</w:t>
      </w:r>
      <w:r>
        <w:rPr>
          <w:rFonts w:ascii="Times New Roman" w:hAnsi="Times New Roman" w:cs="Times New Roman"/>
          <w:sz w:val="28"/>
          <w:szCs w:val="28"/>
        </w:rPr>
        <w:t>ических реакций между порошко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образным материалом и внесенной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71373A" w:rsidRPr="0071373A">
        <w:rPr>
          <w:rFonts w:ascii="Times New Roman" w:hAnsi="Times New Roman" w:cs="Times New Roman"/>
          <w:sz w:val="28"/>
          <w:szCs w:val="28"/>
        </w:rPr>
        <w:t>e</w:t>
      </w:r>
      <w:r w:rsidR="0071373A">
        <w:rPr>
          <w:rFonts w:ascii="Times New Roman" w:hAnsi="Times New Roman" w:cs="Times New Roman"/>
          <w:sz w:val="28"/>
          <w:szCs w:val="28"/>
        </w:rPr>
        <w:t>г</w:t>
      </w:r>
      <w:r w:rsidR="0071373A" w:rsidRPr="0071373A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71373A" w:rsidRPr="0071373A">
        <w:rPr>
          <w:rFonts w:ascii="Times New Roman" w:hAnsi="Times New Roman" w:cs="Times New Roman"/>
          <w:sz w:val="28"/>
          <w:szCs w:val="28"/>
        </w:rPr>
        <w:t xml:space="preserve"> добавкой. Дру</w:t>
      </w:r>
      <w:r w:rsidR="0071373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ими при</w:t>
      </w:r>
      <w:r>
        <w:rPr>
          <w:rFonts w:ascii="Times New Roman" w:hAnsi="Times New Roman" w:cs="Times New Roman"/>
          <w:sz w:val="28"/>
          <w:szCs w:val="28"/>
        </w:rPr>
        <w:softHyphen/>
        <w:t>чинами могут</w:t>
      </w:r>
      <w:r w:rsidR="0071373A" w:rsidRPr="0071373A">
        <w:rPr>
          <w:rFonts w:ascii="Times New Roman" w:hAnsi="Times New Roman" w:cs="Times New Roman"/>
          <w:sz w:val="28"/>
          <w:szCs w:val="28"/>
        </w:rPr>
        <w:t xml:space="preserve"> быть: спекание, поли</w:t>
      </w:r>
      <w:r>
        <w:rPr>
          <w:rFonts w:ascii="Times New Roman" w:hAnsi="Times New Roman" w:cs="Times New Roman"/>
          <w:sz w:val="28"/>
          <w:szCs w:val="28"/>
        </w:rPr>
        <w:t>морфные превращения при изменении температуры, высыхан</w:t>
      </w:r>
      <w:r w:rsidR="0071373A" w:rsidRPr="0071373A">
        <w:rPr>
          <w:rFonts w:ascii="Times New Roman" w:hAnsi="Times New Roman" w:cs="Times New Roman"/>
          <w:sz w:val="28"/>
          <w:szCs w:val="28"/>
        </w:rPr>
        <w:t>ие клея</w:t>
      </w:r>
      <w:r>
        <w:rPr>
          <w:rFonts w:ascii="Times New Roman" w:hAnsi="Times New Roman" w:cs="Times New Roman"/>
          <w:sz w:val="28"/>
          <w:szCs w:val="28"/>
        </w:rPr>
        <w:t>щих добавок и др. Все это при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71373A" w:rsidRPr="0071373A">
        <w:rPr>
          <w:rFonts w:ascii="Times New Roman" w:hAnsi="Times New Roman" w:cs="Times New Roman"/>
          <w:sz w:val="28"/>
          <w:szCs w:val="28"/>
        </w:rPr>
        <w:t xml:space="preserve">дает </w:t>
      </w:r>
      <w:r w:rsidR="0071373A">
        <w:rPr>
          <w:rFonts w:ascii="Times New Roman" w:hAnsi="Times New Roman" w:cs="Times New Roman"/>
          <w:sz w:val="28"/>
          <w:szCs w:val="28"/>
        </w:rPr>
        <w:t>г</w:t>
      </w:r>
      <w:r w:rsidR="0071373A" w:rsidRPr="0071373A">
        <w:rPr>
          <w:rFonts w:ascii="Times New Roman" w:hAnsi="Times New Roman" w:cs="Times New Roman"/>
          <w:sz w:val="28"/>
          <w:szCs w:val="28"/>
        </w:rPr>
        <w:t xml:space="preserve">ранулам необходимую прочность. </w:t>
      </w:r>
    </w:p>
    <w:p w:rsidR="00CC5622" w:rsidRPr="00913351" w:rsidRDefault="0071373A" w:rsidP="00CC56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73A">
        <w:rPr>
          <w:rFonts w:ascii="Times New Roman" w:hAnsi="Times New Roman" w:cs="Times New Roman"/>
          <w:sz w:val="28"/>
          <w:szCs w:val="28"/>
        </w:rPr>
        <w:t xml:space="preserve">Прочность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C5622">
        <w:rPr>
          <w:rFonts w:ascii="Times New Roman" w:hAnsi="Times New Roman" w:cs="Times New Roman"/>
          <w:sz w:val="28"/>
          <w:szCs w:val="28"/>
        </w:rPr>
        <w:t>ранулы тем больше, чем мельче ч</w:t>
      </w:r>
      <w:r w:rsidRPr="0071373A">
        <w:rPr>
          <w:rFonts w:ascii="Times New Roman" w:hAnsi="Times New Roman" w:cs="Times New Roman"/>
          <w:sz w:val="28"/>
          <w:szCs w:val="28"/>
        </w:rPr>
        <w:t xml:space="preserve">астицы </w:t>
      </w:r>
      <w:r w:rsidR="001A69F9">
        <w:rPr>
          <w:rFonts w:ascii="Times New Roman" w:hAnsi="Times New Roman" w:cs="Times New Roman"/>
          <w:sz w:val="28"/>
          <w:szCs w:val="28"/>
        </w:rPr>
        <w:t>гранулируемо</w:t>
      </w:r>
      <w:r w:rsidR="001A69F9" w:rsidRPr="0071373A">
        <w:rPr>
          <w:rFonts w:ascii="Times New Roman" w:hAnsi="Times New Roman" w:cs="Times New Roman"/>
          <w:sz w:val="28"/>
          <w:szCs w:val="28"/>
        </w:rPr>
        <w:t>г</w:t>
      </w:r>
      <w:r w:rsidR="001A69F9">
        <w:rPr>
          <w:rFonts w:ascii="Times New Roman" w:hAnsi="Times New Roman" w:cs="Times New Roman"/>
          <w:sz w:val="28"/>
          <w:szCs w:val="28"/>
        </w:rPr>
        <w:t>о</w:t>
      </w:r>
      <w:bookmarkStart w:id="24" w:name="_GoBack"/>
      <w:bookmarkEnd w:id="24"/>
      <w:r w:rsidRPr="0071373A">
        <w:rPr>
          <w:rFonts w:ascii="Times New Roman" w:hAnsi="Times New Roman" w:cs="Times New Roman"/>
          <w:sz w:val="28"/>
          <w:szCs w:val="28"/>
        </w:rPr>
        <w:t xml:space="preserve"> </w:t>
      </w:r>
      <w:r w:rsidR="00CC5622">
        <w:rPr>
          <w:rFonts w:ascii="Times New Roman" w:hAnsi="Times New Roman" w:cs="Times New Roman"/>
          <w:sz w:val="28"/>
          <w:szCs w:val="28"/>
        </w:rPr>
        <w:t>порошка</w:t>
      </w:r>
      <w:r w:rsidRPr="0071373A">
        <w:rPr>
          <w:rFonts w:ascii="Times New Roman" w:hAnsi="Times New Roman" w:cs="Times New Roman"/>
          <w:sz w:val="28"/>
          <w:szCs w:val="28"/>
        </w:rPr>
        <w:t>. По</w:t>
      </w:r>
      <w:r w:rsidRPr="0071373A">
        <w:rPr>
          <w:rFonts w:ascii="Times New Roman" w:hAnsi="Times New Roman" w:cs="Times New Roman"/>
          <w:sz w:val="28"/>
          <w:szCs w:val="28"/>
        </w:rPr>
        <w:softHyphen/>
      </w:r>
      <w:r w:rsidR="00CC5622">
        <w:rPr>
          <w:rFonts w:ascii="Times New Roman" w:hAnsi="Times New Roman" w:cs="Times New Roman"/>
          <w:sz w:val="28"/>
          <w:szCs w:val="28"/>
        </w:rPr>
        <w:t>-</w:t>
      </w:r>
      <w:r w:rsidRPr="0071373A">
        <w:rPr>
          <w:rFonts w:ascii="Times New Roman" w:hAnsi="Times New Roman" w:cs="Times New Roman"/>
          <w:sz w:val="28"/>
          <w:szCs w:val="28"/>
        </w:rPr>
        <w:t>видимому, д</w:t>
      </w:r>
      <w:r w:rsidR="00CC5622">
        <w:rPr>
          <w:rFonts w:ascii="Times New Roman" w:hAnsi="Times New Roman" w:cs="Times New Roman"/>
          <w:sz w:val="28"/>
          <w:szCs w:val="28"/>
        </w:rPr>
        <w:t>ля любых средств сцепления ча</w:t>
      </w:r>
      <w:r w:rsidR="00CC5622">
        <w:rPr>
          <w:rFonts w:ascii="Times New Roman" w:hAnsi="Times New Roman" w:cs="Times New Roman"/>
          <w:sz w:val="28"/>
          <w:szCs w:val="28"/>
        </w:rPr>
        <w:softHyphen/>
      </w:r>
      <w:r w:rsidRPr="0071373A">
        <w:rPr>
          <w:rFonts w:ascii="Times New Roman" w:hAnsi="Times New Roman" w:cs="Times New Roman"/>
          <w:sz w:val="28"/>
          <w:szCs w:val="28"/>
        </w:rPr>
        <w:t xml:space="preserve">стиц прочность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1373A">
        <w:rPr>
          <w:rFonts w:ascii="Times New Roman" w:hAnsi="Times New Roman" w:cs="Times New Roman"/>
          <w:sz w:val="28"/>
          <w:szCs w:val="28"/>
        </w:rPr>
        <w:t>ранул обратно п</w:t>
      </w:r>
      <w:r w:rsidR="00CC5622">
        <w:rPr>
          <w:rFonts w:ascii="Times New Roman" w:hAnsi="Times New Roman" w:cs="Times New Roman"/>
          <w:sz w:val="28"/>
          <w:szCs w:val="28"/>
        </w:rPr>
        <w:t>ропорциональна квадрату их ли</w:t>
      </w:r>
      <w:r w:rsidR="00CC5622">
        <w:rPr>
          <w:rFonts w:ascii="Times New Roman" w:hAnsi="Times New Roman" w:cs="Times New Roman"/>
          <w:sz w:val="28"/>
          <w:szCs w:val="28"/>
        </w:rPr>
        <w:softHyphen/>
      </w:r>
      <w:r w:rsidRPr="0071373A">
        <w:rPr>
          <w:rFonts w:ascii="Times New Roman" w:hAnsi="Times New Roman" w:cs="Times New Roman"/>
          <w:sz w:val="28"/>
          <w:szCs w:val="28"/>
        </w:rPr>
        <w:t>нейно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1373A">
        <w:rPr>
          <w:rFonts w:ascii="Times New Roman" w:hAnsi="Times New Roman" w:cs="Times New Roman"/>
          <w:sz w:val="28"/>
          <w:szCs w:val="28"/>
        </w:rPr>
        <w:t>о размера.</w:t>
      </w:r>
    </w:p>
    <w:p w:rsidR="008D453D" w:rsidRDefault="008D453D" w:rsidP="0071373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D453D" w:rsidRDefault="008D4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453D" w:rsidRPr="008D453D" w:rsidRDefault="008D453D" w:rsidP="008D453D">
      <w:pPr>
        <w:rPr>
          <w:rFonts w:ascii="Times New Roman" w:hAnsi="Times New Roman" w:cs="Times New Roman"/>
          <w:b/>
          <w:sz w:val="28"/>
          <w:szCs w:val="28"/>
        </w:rPr>
      </w:pPr>
      <w:r w:rsidRPr="008D453D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</w:t>
      </w:r>
    </w:p>
    <w:p w:rsidR="008D453D" w:rsidRDefault="008D453D" w:rsidP="008D453D">
      <w:pPr>
        <w:rPr>
          <w:rFonts w:ascii="Times New Roman" w:hAnsi="Times New Roman" w:cs="Times New Roman"/>
          <w:sz w:val="28"/>
          <w:szCs w:val="28"/>
        </w:rPr>
      </w:pPr>
    </w:p>
    <w:p w:rsidR="008D796B" w:rsidRPr="008D796B" w:rsidRDefault="008D796B" w:rsidP="008D453D">
      <w:pPr>
        <w:rPr>
          <w:rFonts w:ascii="Times New Roman" w:hAnsi="Times New Roman" w:cs="Times New Roman"/>
          <w:b/>
          <w:sz w:val="28"/>
          <w:szCs w:val="28"/>
        </w:rPr>
      </w:pPr>
      <w:r w:rsidRPr="008D796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D4E48" w:rsidRDefault="004A2F3A" w:rsidP="00ED4E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агломерирования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порошкообразного вещества в гранулирующем устройстве частицы испыты</w:t>
      </w:r>
      <w:r w:rsidR="002F6333">
        <w:rPr>
          <w:rFonts w:ascii="Times New Roman" w:hAnsi="Times New Roman" w:cs="Times New Roman"/>
          <w:sz w:val="28"/>
          <w:szCs w:val="28"/>
        </w:rPr>
        <w:t xml:space="preserve">вают сложное </w:t>
      </w:r>
      <w:r>
        <w:rPr>
          <w:rFonts w:ascii="Times New Roman" w:hAnsi="Times New Roman" w:cs="Times New Roman"/>
          <w:sz w:val="28"/>
          <w:szCs w:val="28"/>
        </w:rPr>
        <w:t>взаимодействие между собой и со стенками аппарата. Важную роль в формировании и образовании гранул играет</w:t>
      </w:r>
      <w:r w:rsidR="002F6333">
        <w:rPr>
          <w:rFonts w:ascii="Times New Roman" w:hAnsi="Times New Roman" w:cs="Times New Roman"/>
          <w:sz w:val="28"/>
          <w:szCs w:val="28"/>
        </w:rPr>
        <w:t xml:space="preserve"> контакт частиц</w:t>
      </w:r>
      <w:r w:rsidR="00ED4E48">
        <w:rPr>
          <w:rFonts w:ascii="Times New Roman" w:hAnsi="Times New Roman" w:cs="Times New Roman"/>
          <w:sz w:val="28"/>
          <w:szCs w:val="28"/>
        </w:rPr>
        <w:t xml:space="preserve"> порошка</w:t>
      </w:r>
      <w:r w:rsidR="002F6333">
        <w:rPr>
          <w:rFonts w:ascii="Times New Roman" w:hAnsi="Times New Roman" w:cs="Times New Roman"/>
          <w:sz w:val="28"/>
          <w:szCs w:val="28"/>
        </w:rPr>
        <w:t xml:space="preserve"> в присутствии жидкой фазы.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333">
        <w:rPr>
          <w:rFonts w:ascii="Times New Roman" w:hAnsi="Times New Roman" w:cs="Times New Roman"/>
          <w:sz w:val="28"/>
          <w:szCs w:val="28"/>
        </w:rPr>
        <w:t>Была поставлена задача исследовать процесс</w:t>
      </w:r>
      <w:r w:rsidR="00ED4E48">
        <w:rPr>
          <w:rFonts w:ascii="Times New Roman" w:hAnsi="Times New Roman" w:cs="Times New Roman"/>
          <w:sz w:val="28"/>
          <w:szCs w:val="28"/>
        </w:rPr>
        <w:t xml:space="preserve"> прямого</w:t>
      </w:r>
      <w:r w:rsidR="002F6333">
        <w:rPr>
          <w:rFonts w:ascii="Times New Roman" w:hAnsi="Times New Roman" w:cs="Times New Roman"/>
          <w:sz w:val="28"/>
          <w:szCs w:val="28"/>
        </w:rPr>
        <w:t xml:space="preserve"> </w:t>
      </w:r>
      <w:r w:rsidR="00ED4E48">
        <w:rPr>
          <w:rFonts w:ascii="Times New Roman" w:hAnsi="Times New Roman" w:cs="Times New Roman"/>
          <w:sz w:val="28"/>
          <w:szCs w:val="28"/>
        </w:rPr>
        <w:t xml:space="preserve">удара частицы </w:t>
      </w:r>
      <w:r w:rsidR="002F6333">
        <w:rPr>
          <w:rFonts w:ascii="Times New Roman" w:hAnsi="Times New Roman" w:cs="Times New Roman"/>
          <w:sz w:val="28"/>
          <w:szCs w:val="28"/>
        </w:rPr>
        <w:t xml:space="preserve">о </w:t>
      </w:r>
      <w:r w:rsidR="00ED4E48">
        <w:rPr>
          <w:rFonts w:ascii="Times New Roman" w:hAnsi="Times New Roman" w:cs="Times New Roman"/>
          <w:sz w:val="28"/>
          <w:szCs w:val="28"/>
        </w:rPr>
        <w:t>смоченную твердую поверхность.</w:t>
      </w:r>
    </w:p>
    <w:p w:rsidR="00ED4E48" w:rsidRPr="00CE441D" w:rsidRDefault="00C96847" w:rsidP="00ED4E48">
      <w:pPr>
        <w:spacing w:after="0" w:line="360" w:lineRule="auto"/>
        <w:ind w:firstLine="709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были проведены эксперименты с целью определения </w:t>
      </w:r>
      <w:r w:rsidR="00ED4E48">
        <w:rPr>
          <w:rFonts w:ascii="Times New Roman" w:hAnsi="Times New Roman" w:cs="Times New Roman"/>
          <w:sz w:val="28"/>
          <w:szCs w:val="28"/>
        </w:rPr>
        <w:t>коэффициент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D4E48">
        <w:rPr>
          <w:rFonts w:ascii="Times New Roman" w:hAnsi="Times New Roman" w:cs="Times New Roman"/>
          <w:sz w:val="28"/>
          <w:szCs w:val="28"/>
        </w:rPr>
        <w:t xml:space="preserve"> восстановления </w:t>
      </w:r>
      <w:r w:rsidR="00ED4E4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B661A">
        <w:rPr>
          <w:rFonts w:ascii="Times New Roman" w:hAnsi="Times New Roman" w:cs="Times New Roman"/>
          <w:sz w:val="28"/>
          <w:szCs w:val="28"/>
        </w:rPr>
        <w:t xml:space="preserve"> частиц при соударении</w:t>
      </w:r>
      <w:r w:rsidR="00ED4E48" w:rsidRPr="00ED4E48">
        <w:rPr>
          <w:rFonts w:ascii="Times New Roman" w:hAnsi="Times New Roman" w:cs="Times New Roman"/>
          <w:sz w:val="28"/>
          <w:szCs w:val="28"/>
        </w:rPr>
        <w:t>.</w:t>
      </w:r>
      <w:r w:rsidR="00ED4E48">
        <w:rPr>
          <w:rFonts w:ascii="Times New Roman" w:hAnsi="Times New Roman" w:cs="Times New Roman"/>
          <w:sz w:val="28"/>
          <w:szCs w:val="28"/>
        </w:rPr>
        <w:t xml:space="preserve"> </w:t>
      </w:r>
      <w:r w:rsidR="00ED4E48" w:rsidRPr="00CE441D">
        <w:rPr>
          <w:rStyle w:val="a6"/>
          <w:rFonts w:ascii="Times New Roman" w:hAnsi="Times New Roman"/>
          <w:b w:val="0"/>
          <w:sz w:val="28"/>
          <w:szCs w:val="28"/>
        </w:rPr>
        <w:t>Коэффициент восстановления</w:t>
      </w:r>
      <w:r w:rsidR="00ED4E48" w:rsidRPr="00CE441D">
        <w:rPr>
          <w:rStyle w:val="apple-converted-space"/>
          <w:rFonts w:ascii="Times New Roman" w:hAnsi="Times New Roman"/>
          <w:sz w:val="28"/>
          <w:szCs w:val="28"/>
        </w:rPr>
        <w:t> </w:t>
      </w:r>
      <w:r w:rsidR="00ED4E48" w:rsidRPr="00CE441D">
        <w:rPr>
          <w:rStyle w:val="apple-style-span"/>
          <w:rFonts w:ascii="Times New Roman" w:hAnsi="Times New Roman"/>
          <w:sz w:val="28"/>
          <w:szCs w:val="28"/>
        </w:rPr>
        <w:t xml:space="preserve">в теории удара, величина, зависящая от упругих свойств соударяющихся тел и определяющая, какая доля начальной относительной скорости этих тел восстанавливается к концу удара </w:t>
      </w:r>
      <w:r w:rsidR="00ED4E48" w:rsidRPr="00CE441D">
        <w:rPr>
          <w:rStyle w:val="a6"/>
          <w:rFonts w:ascii="Times New Roman" w:hAnsi="Times New Roman"/>
          <w:b w:val="0"/>
          <w:sz w:val="28"/>
          <w:szCs w:val="28"/>
        </w:rPr>
        <w:t xml:space="preserve">Коэффициент восстановления </w:t>
      </w:r>
      <w:r w:rsidR="00ED4E48" w:rsidRPr="00ED4E48">
        <w:rPr>
          <w:rStyle w:val="apple-converted-space"/>
          <w:rFonts w:ascii="Times New Roman" w:hAnsi="Times New Roman"/>
          <w:sz w:val="28"/>
          <w:szCs w:val="28"/>
        </w:rPr>
        <w:t>характеризует</w:t>
      </w:r>
      <w:r w:rsidR="00ED4E48" w:rsidRPr="00CE441D">
        <w:rPr>
          <w:rStyle w:val="apple-style-span"/>
          <w:rFonts w:ascii="Times New Roman" w:hAnsi="Times New Roman"/>
          <w:sz w:val="28"/>
          <w:szCs w:val="28"/>
        </w:rPr>
        <w:t xml:space="preserve"> потери механической энергии соударяющихся тел вследствие появления в них остаточных деформаций и их нагревания. К</w:t>
      </w:r>
      <w:r w:rsidR="00ED4E48" w:rsidRPr="00CE441D">
        <w:rPr>
          <w:rStyle w:val="a6"/>
          <w:rFonts w:ascii="Times New Roman" w:hAnsi="Times New Roman"/>
          <w:b w:val="0"/>
          <w:sz w:val="28"/>
          <w:szCs w:val="28"/>
        </w:rPr>
        <w:t>оэффициент восстановления выражается как:</w:t>
      </w:r>
    </w:p>
    <w:p w:rsidR="00ED4E48" w:rsidRPr="00CE441D" w:rsidRDefault="00ED4E48" w:rsidP="00ED4E48">
      <w:pPr>
        <w:spacing w:after="0" w:line="360" w:lineRule="auto"/>
        <w:ind w:firstLine="709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B473A1">
        <w:rPr>
          <w:noProof/>
          <w:lang w:eastAsia="ru-RU"/>
        </w:rPr>
        <w:drawing>
          <wp:inline distT="0" distB="0" distL="0" distR="0">
            <wp:extent cx="514350" cy="3714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96B" w:rsidRDefault="00ED4E48" w:rsidP="008F53D4">
      <w:pPr>
        <w:spacing w:after="0" w:line="360" w:lineRule="auto"/>
        <w:ind w:firstLine="709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CE441D">
        <w:rPr>
          <w:rStyle w:val="a6"/>
          <w:rFonts w:ascii="Times New Roman" w:hAnsi="Times New Roman"/>
          <w:b w:val="0"/>
          <w:sz w:val="28"/>
          <w:szCs w:val="28"/>
        </w:rPr>
        <w:t xml:space="preserve">где </w:t>
      </w:r>
      <w:r w:rsidRPr="00B473A1">
        <w:rPr>
          <w:rStyle w:val="a6"/>
          <w:rFonts w:ascii="Times New Roman" w:hAnsi="Times New Roman"/>
          <w:b w:val="0"/>
          <w:sz w:val="28"/>
          <w:szCs w:val="28"/>
        </w:rPr>
        <w:fldChar w:fldCharType="begin"/>
      </w:r>
      <w:r w:rsidRPr="00B473A1">
        <w:rPr>
          <w:rStyle w:val="a6"/>
          <w:rFonts w:ascii="Times New Roman" w:hAnsi="Times New Roman"/>
          <w:b w:val="0"/>
          <w:sz w:val="28"/>
          <w:szCs w:val="28"/>
        </w:rPr>
        <w:instrText xml:space="preserve"> QUOTE </w:instrText>
      </w:r>
      <w:r w:rsidRPr="00B473A1">
        <w:rPr>
          <w:noProof/>
          <w:lang w:eastAsia="ru-RU"/>
        </w:rPr>
        <w:drawing>
          <wp:inline distT="0" distB="0" distL="0" distR="0">
            <wp:extent cx="161925" cy="209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3A1">
        <w:rPr>
          <w:rStyle w:val="a6"/>
          <w:rFonts w:ascii="Times New Roman" w:hAnsi="Times New Roman"/>
          <w:b w:val="0"/>
          <w:sz w:val="28"/>
          <w:szCs w:val="28"/>
        </w:rPr>
        <w:instrText xml:space="preserve"> </w:instrText>
      </w:r>
      <w:r w:rsidRPr="00B473A1">
        <w:rPr>
          <w:rStyle w:val="a6"/>
          <w:rFonts w:ascii="Times New Roman" w:hAnsi="Times New Roman"/>
          <w:b w:val="0"/>
          <w:sz w:val="28"/>
          <w:szCs w:val="28"/>
        </w:rPr>
        <w:fldChar w:fldCharType="separate"/>
      </w:r>
      <w:r w:rsidRPr="00B473A1">
        <w:rPr>
          <w:noProof/>
          <w:lang w:eastAsia="ru-RU"/>
        </w:rPr>
        <w:drawing>
          <wp:inline distT="0" distB="0" distL="0" distR="0">
            <wp:extent cx="161925" cy="209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3A1">
        <w:rPr>
          <w:rStyle w:val="a6"/>
          <w:rFonts w:ascii="Times New Roman" w:hAnsi="Times New Roman"/>
          <w:b w:val="0"/>
          <w:sz w:val="28"/>
          <w:szCs w:val="28"/>
        </w:rPr>
        <w:fldChar w:fldCharType="end"/>
      </w:r>
      <w:r w:rsidRPr="00CE441D">
        <w:rPr>
          <w:rStyle w:val="a6"/>
          <w:rFonts w:ascii="Times New Roman" w:hAnsi="Times New Roman"/>
          <w:b w:val="0"/>
          <w:sz w:val="28"/>
          <w:szCs w:val="28"/>
        </w:rPr>
        <w:t xml:space="preserve">- скорость тела до </w:t>
      </w:r>
      <w:proofErr w:type="gramStart"/>
      <w:r w:rsidRPr="00CE441D">
        <w:rPr>
          <w:rStyle w:val="a6"/>
          <w:rFonts w:ascii="Times New Roman" w:hAnsi="Times New Roman"/>
          <w:b w:val="0"/>
          <w:sz w:val="28"/>
          <w:szCs w:val="28"/>
        </w:rPr>
        <w:t>удара,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Pr="00CE441D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Pr="00B473A1">
        <w:rPr>
          <w:rStyle w:val="a6"/>
          <w:rFonts w:ascii="Times New Roman" w:hAnsi="Times New Roman"/>
          <w:b w:val="0"/>
          <w:sz w:val="28"/>
          <w:szCs w:val="28"/>
        </w:rPr>
        <w:fldChar w:fldCharType="begin"/>
      </w:r>
      <w:r w:rsidRPr="00B473A1">
        <w:rPr>
          <w:rStyle w:val="a6"/>
          <w:rFonts w:ascii="Times New Roman" w:hAnsi="Times New Roman"/>
          <w:b w:val="0"/>
          <w:sz w:val="28"/>
          <w:szCs w:val="28"/>
        </w:rPr>
        <w:instrText xml:space="preserve"> QUOTE </w:instrText>
      </w:r>
      <w:r w:rsidRPr="00B473A1">
        <w:rPr>
          <w:noProof/>
          <w:lang w:eastAsia="ru-RU"/>
        </w:rPr>
        <w:drawing>
          <wp:inline distT="0" distB="0" distL="0" distR="0">
            <wp:extent cx="228600" cy="161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3A1">
        <w:rPr>
          <w:rStyle w:val="a6"/>
          <w:rFonts w:ascii="Times New Roman" w:hAnsi="Times New Roman"/>
          <w:b w:val="0"/>
          <w:sz w:val="28"/>
          <w:szCs w:val="28"/>
        </w:rPr>
        <w:instrText xml:space="preserve"> </w:instrText>
      </w:r>
      <w:r w:rsidRPr="00B473A1">
        <w:rPr>
          <w:rStyle w:val="a6"/>
          <w:rFonts w:ascii="Times New Roman" w:hAnsi="Times New Roman"/>
          <w:b w:val="0"/>
          <w:sz w:val="28"/>
          <w:szCs w:val="28"/>
        </w:rPr>
        <w:fldChar w:fldCharType="separate"/>
      </w:r>
      <w:r w:rsidRPr="00B473A1">
        <w:rPr>
          <w:noProof/>
          <w:lang w:eastAsia="ru-RU"/>
        </w:rPr>
        <w:drawing>
          <wp:inline distT="0" distB="0" distL="0" distR="0">
            <wp:extent cx="228600" cy="161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3A1">
        <w:rPr>
          <w:rStyle w:val="a6"/>
          <w:rFonts w:ascii="Times New Roman" w:hAnsi="Times New Roman"/>
          <w:b w:val="0"/>
          <w:sz w:val="28"/>
          <w:szCs w:val="28"/>
        </w:rPr>
        <w:fldChar w:fldCharType="end"/>
      </w:r>
      <w:r w:rsidRPr="00CE441D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proofErr w:type="gramEnd"/>
      <w:r w:rsidRPr="00CE441D">
        <w:rPr>
          <w:rStyle w:val="a6"/>
          <w:rFonts w:ascii="Times New Roman" w:hAnsi="Times New Roman"/>
          <w:b w:val="0"/>
          <w:sz w:val="28"/>
          <w:szCs w:val="28"/>
        </w:rPr>
        <w:t>– скорость тела после удара.</w:t>
      </w:r>
    </w:p>
    <w:p w:rsidR="00B76F87" w:rsidRDefault="00B76F87" w:rsidP="008D796B">
      <w:pPr>
        <w:pStyle w:val="1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D796B" w:rsidRPr="00995CB6" w:rsidRDefault="008D796B" w:rsidP="008D796B">
      <w:pPr>
        <w:pStyle w:val="1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995CB6">
        <w:rPr>
          <w:rFonts w:ascii="Times New Roman" w:hAnsi="Times New Roman"/>
          <w:b/>
          <w:sz w:val="28"/>
          <w:szCs w:val="28"/>
        </w:rPr>
        <w:t>Описание эксперимента</w:t>
      </w:r>
    </w:p>
    <w:p w:rsidR="008F53D4" w:rsidRDefault="008F53D4" w:rsidP="008F53D4">
      <w:pPr>
        <w:jc w:val="both"/>
        <w:rPr>
          <w:rFonts w:ascii="Times New Roman" w:hAnsi="Times New Roman"/>
          <w:sz w:val="28"/>
          <w:szCs w:val="28"/>
        </w:rPr>
      </w:pPr>
    </w:p>
    <w:p w:rsidR="008D796B" w:rsidRDefault="008D796B" w:rsidP="00B76F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эксперимента была использована установка, представленная на рисунке 1. Экспериментальная установка состоит из следующих элементов:</w:t>
      </w:r>
    </w:p>
    <w:p w:rsidR="008F53D4" w:rsidRDefault="008F53D4" w:rsidP="00B76F87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Стеклянная пластинка с жидкостью</w:t>
      </w:r>
    </w:p>
    <w:p w:rsidR="008D796B" w:rsidRDefault="008F53D4" w:rsidP="00B76F87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высокоскоростные камеры</w:t>
      </w:r>
      <w:r w:rsidR="008D796B">
        <w:rPr>
          <w:rFonts w:ascii="Times New Roman" w:hAnsi="Times New Roman" w:cs="Times New Roman"/>
          <w:sz w:val="28"/>
          <w:szCs w:val="28"/>
        </w:rPr>
        <w:t xml:space="preserve"> с режимом съемки 8000 кадров в секунду</w:t>
      </w:r>
    </w:p>
    <w:p w:rsidR="008D796B" w:rsidRDefault="008F53D4" w:rsidP="00B76F87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Конфокальный сенсор для вычисления толщины слоя жидкости</w:t>
      </w:r>
    </w:p>
    <w:p w:rsidR="008F53D4" w:rsidRDefault="008F53D4" w:rsidP="00B76F87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Вакуумный пинцет</w:t>
      </w:r>
    </w:p>
    <w:p w:rsidR="008F53D4" w:rsidRPr="00B76F87" w:rsidRDefault="008F53D4" w:rsidP="00B76F87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осветительные лампы</w:t>
      </w:r>
      <w:r w:rsidR="007B26F9">
        <w:rPr>
          <w:rFonts w:ascii="Times New Roman" w:hAnsi="Times New Roman" w:cs="Times New Roman"/>
          <w:sz w:val="28"/>
          <w:szCs w:val="28"/>
        </w:rPr>
        <w:t xml:space="preserve"> с интенсивностью </w:t>
      </w:r>
      <w:r w:rsidR="007B26F9" w:rsidRPr="007B26F9">
        <w:rPr>
          <w:rFonts w:ascii="Times New Roman" w:hAnsi="Times New Roman" w:cs="Times New Roman"/>
          <w:sz w:val="28"/>
          <w:szCs w:val="28"/>
        </w:rPr>
        <w:t xml:space="preserve">222,000 </w:t>
      </w:r>
      <w:r w:rsidR="007B26F9">
        <w:rPr>
          <w:rFonts w:ascii="Times New Roman" w:hAnsi="Times New Roman" w:cs="Times New Roman"/>
          <w:sz w:val="28"/>
          <w:szCs w:val="28"/>
          <w:lang w:val="en-US"/>
        </w:rPr>
        <w:t>FC</w:t>
      </w:r>
    </w:p>
    <w:p w:rsidR="00B76F87" w:rsidRPr="008D796B" w:rsidRDefault="00B76F87" w:rsidP="00B76F8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3D4" w:rsidRDefault="00ED4E48" w:rsidP="00ED4E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4E48">
        <w:rPr>
          <w:rFonts w:ascii="Times New Roman" w:hAnsi="Times New Roman" w:cs="Times New Roman"/>
          <w:sz w:val="28"/>
          <w:szCs w:val="28"/>
        </w:rPr>
        <w:t xml:space="preserve"> </w:t>
      </w:r>
      <w:r w:rsidR="008D796B" w:rsidRPr="008D79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C27760" wp14:editId="2D848AEE">
            <wp:extent cx="5064555" cy="3238500"/>
            <wp:effectExtent l="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64985" cy="32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3D4" w:rsidRDefault="008F53D4" w:rsidP="008F53D4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F53D4">
        <w:rPr>
          <w:rFonts w:ascii="Times New Roman" w:hAnsi="Times New Roman" w:cs="Times New Roman"/>
          <w:sz w:val="28"/>
          <w:szCs w:val="28"/>
        </w:rPr>
        <w:t>Рис. 1. Схематичная экспериментальная установка</w:t>
      </w:r>
    </w:p>
    <w:p w:rsidR="00B76F87" w:rsidRDefault="00B76F87" w:rsidP="00B76F8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453D" w:rsidRDefault="008F53D4" w:rsidP="00B76F8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эк</w:t>
      </w:r>
      <w:r w:rsidR="00130F92">
        <w:rPr>
          <w:rFonts w:ascii="Times New Roman" w:hAnsi="Times New Roman"/>
          <w:sz w:val="28"/>
          <w:szCs w:val="28"/>
        </w:rPr>
        <w:t>сперимента варьировалась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130F92">
        <w:rPr>
          <w:rFonts w:ascii="Times New Roman" w:hAnsi="Times New Roman"/>
          <w:sz w:val="28"/>
          <w:szCs w:val="28"/>
        </w:rPr>
        <w:t>высота</w:t>
      </w:r>
      <w:r>
        <w:rPr>
          <w:rFonts w:ascii="Times New Roman" w:hAnsi="Times New Roman"/>
          <w:sz w:val="28"/>
          <w:szCs w:val="28"/>
        </w:rPr>
        <w:t xml:space="preserve"> падения частицы</w:t>
      </w:r>
      <w:r w:rsidR="00130F92">
        <w:rPr>
          <w:rFonts w:ascii="Times New Roman" w:hAnsi="Times New Roman"/>
          <w:sz w:val="28"/>
          <w:szCs w:val="28"/>
        </w:rPr>
        <w:t xml:space="preserve"> в зависимости от положения вакуумного пинцета. Так же были рассмотрены разные значения толщины слоя жидкости.</w:t>
      </w:r>
    </w:p>
    <w:p w:rsidR="00130F92" w:rsidRDefault="00130F92" w:rsidP="00B76F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Толщина слоя жидкости оказывает влияние на значение коэффициента восстановления, поэтому чтобы не учитывать влияние этого параметра, необходимо поддерживать толщину слоя жидкости постоянной. Перед каждым ударом частицы толщина слоя жидкости вычислялась с помощью высокоточного конфокального сенсора. </w:t>
      </w:r>
    </w:p>
    <w:p w:rsidR="003E22D4" w:rsidRDefault="00B76F87" w:rsidP="00B76F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Две высокоскоростные камеры распол</w:t>
      </w:r>
      <w:r w:rsidR="003E22D4">
        <w:rPr>
          <w:rFonts w:ascii="Times New Roman" w:hAnsi="Times New Roman"/>
          <w:sz w:val="28"/>
          <w:szCs w:val="28"/>
        </w:rPr>
        <w:t xml:space="preserve">агались следующим образом: одна </w:t>
      </w:r>
      <w:r w:rsidR="003E22D4">
        <w:rPr>
          <w:rFonts w:ascii="Times New Roman" w:eastAsia="Times New Roman" w:hAnsi="Times New Roman" w:cs="Times New Roman"/>
          <w:sz w:val="28"/>
        </w:rPr>
        <w:t xml:space="preserve">была установлена перпендикулярно к направлению движения падающих частиц (плоскость </w:t>
      </w:r>
      <w:r w:rsidR="003E22D4">
        <w:rPr>
          <w:rFonts w:ascii="Times New Roman" w:eastAsia="Times New Roman" w:hAnsi="Times New Roman" w:cs="Times New Roman"/>
          <w:sz w:val="28"/>
          <w:lang w:val="en-GB"/>
        </w:rPr>
        <w:t>XY</w:t>
      </w:r>
      <w:r w:rsidR="003E22D4">
        <w:rPr>
          <w:rFonts w:ascii="Times New Roman" w:eastAsia="Times New Roman" w:hAnsi="Times New Roman" w:cs="Times New Roman"/>
          <w:sz w:val="28"/>
        </w:rPr>
        <w:t xml:space="preserve">), другая – в плоскости </w:t>
      </w:r>
      <w:r w:rsidR="003E22D4">
        <w:rPr>
          <w:rFonts w:ascii="Times New Roman" w:eastAsia="Times New Roman" w:hAnsi="Times New Roman" w:cs="Times New Roman"/>
          <w:sz w:val="28"/>
          <w:lang w:val="en-GB"/>
        </w:rPr>
        <w:t>XZ</w:t>
      </w:r>
      <w:r w:rsidR="003E22D4">
        <w:rPr>
          <w:rFonts w:ascii="Times New Roman" w:eastAsia="Times New Roman" w:hAnsi="Times New Roman" w:cs="Times New Roman"/>
          <w:sz w:val="28"/>
        </w:rPr>
        <w:t>. Таким образом, мы получаем трехмерную траекторию движения частиц.</w:t>
      </w:r>
    </w:p>
    <w:p w:rsidR="0074469D" w:rsidRDefault="00130F92" w:rsidP="00B76F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качестве жидкости была использована вода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130F92">
        <w:rPr>
          <w:rFonts w:ascii="Times New Roman" w:hAnsi="Times New Roman"/>
          <w:i/>
          <w:sz w:val="28"/>
          <w:szCs w:val="28"/>
        </w:rPr>
        <w:sym w:font="Symbol" w:char="F072"/>
      </w:r>
      <w:r>
        <w:rPr>
          <w:rFonts w:ascii="Times New Roman" w:hAnsi="Times New Roman"/>
          <w:sz w:val="28"/>
          <w:szCs w:val="28"/>
        </w:rPr>
        <w:t xml:space="preserve"> =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30F92">
        <w:rPr>
          <w:rFonts w:ascii="Times New Roman" w:hAnsi="Times New Roman"/>
          <w:sz w:val="28"/>
          <w:szCs w:val="28"/>
        </w:rPr>
        <w:t>0,9982 г/см³</w:t>
      </w:r>
      <w:r>
        <w:rPr>
          <w:rFonts w:ascii="Times New Roman" w:hAnsi="Times New Roman"/>
          <w:sz w:val="28"/>
          <w:szCs w:val="28"/>
        </w:rPr>
        <w:t xml:space="preserve">), площадь </w:t>
      </w:r>
      <w:r w:rsidR="0074469D">
        <w:rPr>
          <w:rFonts w:ascii="Times New Roman" w:hAnsi="Times New Roman"/>
          <w:sz w:val="28"/>
          <w:szCs w:val="28"/>
        </w:rPr>
        <w:t xml:space="preserve">смоченной </w:t>
      </w:r>
      <w:r>
        <w:rPr>
          <w:rFonts w:ascii="Times New Roman" w:hAnsi="Times New Roman"/>
          <w:sz w:val="28"/>
          <w:szCs w:val="28"/>
        </w:rPr>
        <w:t>поверхности 360 мм</w:t>
      </w:r>
      <w:r w:rsidRPr="00357F0B">
        <w:rPr>
          <w:rFonts w:ascii="Times New Roman" w:hAnsi="Times New Roman"/>
          <w:sz w:val="28"/>
          <w:szCs w:val="28"/>
          <w:vertAlign w:val="superscript"/>
        </w:rPr>
        <w:t>2</w:t>
      </w:r>
      <w:r w:rsidR="00C96847">
        <w:rPr>
          <w:rFonts w:ascii="Times New Roman" w:hAnsi="Times New Roman"/>
          <w:sz w:val="28"/>
          <w:szCs w:val="28"/>
        </w:rPr>
        <w:t>. Эксперименты проводили</w:t>
      </w:r>
      <w:r w:rsidR="0074469D">
        <w:rPr>
          <w:rFonts w:ascii="Times New Roman" w:hAnsi="Times New Roman"/>
          <w:sz w:val="28"/>
          <w:szCs w:val="28"/>
        </w:rPr>
        <w:t xml:space="preserve">сь для следующих значений толщины слоя жидкости: 0,1 мм, </w:t>
      </w:r>
      <w:r w:rsidR="00C96847">
        <w:rPr>
          <w:rFonts w:ascii="Times New Roman" w:hAnsi="Times New Roman"/>
          <w:sz w:val="28"/>
          <w:szCs w:val="28"/>
        </w:rPr>
        <w:t xml:space="preserve">0,2 мм. В качестве </w:t>
      </w:r>
      <w:r w:rsidR="0074469D">
        <w:rPr>
          <w:rFonts w:ascii="Times New Roman" w:hAnsi="Times New Roman"/>
          <w:sz w:val="28"/>
          <w:szCs w:val="28"/>
        </w:rPr>
        <w:t>частицы были использованы стеклянные шарики</w:t>
      </w:r>
      <w:r w:rsidR="00C96847">
        <w:rPr>
          <w:rFonts w:ascii="Times New Roman" w:hAnsi="Times New Roman"/>
          <w:sz w:val="28"/>
          <w:szCs w:val="28"/>
        </w:rPr>
        <w:t xml:space="preserve"> с диаметром 1 мм.</w:t>
      </w:r>
    </w:p>
    <w:p w:rsidR="007B26F9" w:rsidRDefault="0074469D" w:rsidP="00B76F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Обработка результатов эксперимента производилась в программной среде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Matlab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7B26F9">
        <w:rPr>
          <w:rFonts w:ascii="Times New Roman" w:hAnsi="Times New Roman"/>
          <w:sz w:val="28"/>
          <w:szCs w:val="28"/>
        </w:rPr>
        <w:t>Данная программа позволяет определить траекторию частицы. С ее помощью можно вычислить скорости центра массы частицы до и после удара и, соответственно, получить коэффициент восстановления.</w:t>
      </w:r>
    </w:p>
    <w:p w:rsidR="00B76F87" w:rsidRDefault="00B76F87" w:rsidP="00B76F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6F87" w:rsidRDefault="00B76F87" w:rsidP="00B76F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847" w:rsidRDefault="007B26F9" w:rsidP="00B76F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26F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F897409" wp14:editId="33226287">
            <wp:extent cx="6121400" cy="2609850"/>
            <wp:effectExtent l="0" t="0" r="1270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20C69" w:rsidRDefault="00A20C69" w:rsidP="00B76F87">
      <w:pPr>
        <w:tabs>
          <w:tab w:val="left" w:pos="361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</w:t>
      </w:r>
      <w:r w:rsidRPr="008F53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Зависимость коэффициента восстановления от скорости падения частицы для разных значений толщины слоя жидкости</w:t>
      </w:r>
    </w:p>
    <w:p w:rsidR="00B76F87" w:rsidRDefault="00B76F87" w:rsidP="00B76F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0F92" w:rsidRDefault="00A20C69" w:rsidP="00B76F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2 представлен график зависимости коэффициента восстановления от скорости падения частицы для толщины слоя жидкости</w:t>
      </w:r>
      <w:r w:rsidR="00B76F87">
        <w:rPr>
          <w:rFonts w:ascii="Times New Roman" w:hAnsi="Times New Roman" w:cs="Times New Roman"/>
          <w:sz w:val="28"/>
          <w:szCs w:val="28"/>
        </w:rPr>
        <w:t xml:space="preserve"> 100 мкм и 200 мкм</w:t>
      </w:r>
      <w:r>
        <w:rPr>
          <w:rFonts w:ascii="Times New Roman" w:hAnsi="Times New Roman" w:cs="Times New Roman"/>
          <w:sz w:val="28"/>
          <w:szCs w:val="28"/>
        </w:rPr>
        <w:t xml:space="preserve">. Каждой точке этого графика соответствуют средние значения, полученные из 60-80 «хороших» экспериментов. «Плохие» эксперименты, при которых угол отскока частицы составлял более 5 градусов, не использовались в исследовании. На графике так же присутствует </w:t>
      </w:r>
      <w:r w:rsidR="00B76F87">
        <w:rPr>
          <w:rFonts w:ascii="Times New Roman" w:hAnsi="Times New Roman" w:cs="Times New Roman"/>
          <w:sz w:val="28"/>
          <w:szCs w:val="28"/>
        </w:rPr>
        <w:t xml:space="preserve">стандартное отклонение в виде вертикальных палочек. </w:t>
      </w:r>
      <w:r w:rsidR="00B76F87" w:rsidRPr="00B76F87">
        <w:rPr>
          <w:rFonts w:ascii="Times New Roman" w:hAnsi="Times New Roman" w:cs="Times New Roman"/>
          <w:sz w:val="28"/>
          <w:szCs w:val="28"/>
        </w:rPr>
        <w:t xml:space="preserve">Стандартное </w:t>
      </w:r>
      <w:r w:rsidR="00B76F87" w:rsidRPr="00B76F87">
        <w:rPr>
          <w:rFonts w:ascii="Times New Roman" w:hAnsi="Times New Roman" w:cs="Times New Roman"/>
          <w:sz w:val="28"/>
          <w:szCs w:val="28"/>
        </w:rPr>
        <w:lastRenderedPageBreak/>
        <w:t>отклонение</w:t>
      </w:r>
      <w:r w:rsidR="00B76F87">
        <w:rPr>
          <w:rFonts w:ascii="Times New Roman" w:hAnsi="Times New Roman" w:cs="Times New Roman"/>
          <w:sz w:val="28"/>
          <w:szCs w:val="28"/>
        </w:rPr>
        <w:t>,</w:t>
      </w:r>
      <w:r w:rsidR="00B76F87" w:rsidRPr="00B76F87">
        <w:rPr>
          <w:rFonts w:ascii="Times New Roman" w:hAnsi="Times New Roman" w:cs="Times New Roman"/>
          <w:sz w:val="28"/>
          <w:szCs w:val="28"/>
        </w:rPr>
        <w:t xml:space="preserve"> </w:t>
      </w:r>
      <w:r w:rsidR="00B76F87">
        <w:rPr>
          <w:rFonts w:ascii="Times New Roman" w:hAnsi="Times New Roman" w:cs="Times New Roman"/>
          <w:sz w:val="28"/>
          <w:szCs w:val="28"/>
        </w:rPr>
        <w:t>показывающее</w:t>
      </w:r>
      <w:r w:rsidR="00B76F87" w:rsidRPr="00B76F87">
        <w:rPr>
          <w:rFonts w:ascii="Times New Roman" w:hAnsi="Times New Roman" w:cs="Times New Roman"/>
          <w:sz w:val="28"/>
          <w:szCs w:val="28"/>
        </w:rPr>
        <w:t xml:space="preserve"> насколько широко разбросаны точки </w:t>
      </w:r>
      <w:r w:rsidR="00B76F87">
        <w:rPr>
          <w:rFonts w:ascii="Times New Roman" w:hAnsi="Times New Roman" w:cs="Times New Roman"/>
          <w:sz w:val="28"/>
          <w:szCs w:val="28"/>
        </w:rPr>
        <w:t>данных относительно их среднего, вычислена по следующей формуле:</w:t>
      </w:r>
    </w:p>
    <w:p w:rsidR="00B76F87" w:rsidRDefault="00B76F87" w:rsidP="00B76F8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76F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8200" cy="504825"/>
            <wp:effectExtent l="0" t="0" r="0" b="9525"/>
            <wp:docPr id="8" name="Рисунок 8" descr="C:\Users\Динар\Desktop\ZA0060512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нар\Desktop\ZA00605124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F87" w:rsidRDefault="00B76F87" w:rsidP="00B76F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кривые, изображенные на рисунке 2, были получены в эксперименте при съемки с одной камеры</w:t>
      </w:r>
      <w:r w:rsidR="003E22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1B0A" w:rsidRDefault="00941B0A" w:rsidP="00B76F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1B0A" w:rsidRDefault="00941B0A" w:rsidP="00B76F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планируется закончить эксперименты с двумя камерами и провести сравнение с существующими результатами. Провести численное моделирование и теоретическую оценку.</w:t>
      </w:r>
    </w:p>
    <w:p w:rsidR="00B76F87" w:rsidRPr="008F53D4" w:rsidRDefault="00B76F87" w:rsidP="00B76F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6F87" w:rsidRPr="008F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17CFD"/>
    <w:multiLevelType w:val="multilevel"/>
    <w:tmpl w:val="8D72B2C0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cs="Times New Roman" w:hint="default"/>
      </w:rPr>
    </w:lvl>
  </w:abstractNum>
  <w:abstractNum w:abstractNumId="1">
    <w:nsid w:val="76212D10"/>
    <w:multiLevelType w:val="hybridMultilevel"/>
    <w:tmpl w:val="D95E8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0A"/>
    <w:rsid w:val="00130F92"/>
    <w:rsid w:val="001A69F9"/>
    <w:rsid w:val="0020290A"/>
    <w:rsid w:val="0023589B"/>
    <w:rsid w:val="002F6333"/>
    <w:rsid w:val="003E22D4"/>
    <w:rsid w:val="004A2F3A"/>
    <w:rsid w:val="006731B1"/>
    <w:rsid w:val="006B661A"/>
    <w:rsid w:val="0071373A"/>
    <w:rsid w:val="0074469D"/>
    <w:rsid w:val="007B26F9"/>
    <w:rsid w:val="007F0225"/>
    <w:rsid w:val="008D453D"/>
    <w:rsid w:val="008D796B"/>
    <w:rsid w:val="008F53D4"/>
    <w:rsid w:val="00913351"/>
    <w:rsid w:val="00941B0A"/>
    <w:rsid w:val="00A20C69"/>
    <w:rsid w:val="00B76F87"/>
    <w:rsid w:val="00B95EAB"/>
    <w:rsid w:val="00C96847"/>
    <w:rsid w:val="00CC5622"/>
    <w:rsid w:val="00ED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99870-2295-4DFB-A9A6-3F518D4D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rsid w:val="00913351"/>
    <w:pPr>
      <w:suppressAutoHyphens/>
      <w:spacing w:after="0" w:line="100" w:lineRule="atLeast"/>
      <w:contextualSpacing/>
    </w:pPr>
    <w:rPr>
      <w:rFonts w:ascii="Trebuchet MS" w:eastAsia="Trebuchet MS" w:hAnsi="Trebuchet MS" w:cs="Trebuchet MS"/>
      <w:color w:val="000000"/>
      <w:sz w:val="42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7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1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D4E48"/>
    <w:rPr>
      <w:rFonts w:cs="Times New Roman"/>
    </w:rPr>
  </w:style>
  <w:style w:type="character" w:customStyle="1" w:styleId="apple-style-span">
    <w:name w:val="apple-style-span"/>
    <w:basedOn w:val="a0"/>
    <w:rsid w:val="00ED4E48"/>
    <w:rPr>
      <w:rFonts w:cs="Times New Roman"/>
    </w:rPr>
  </w:style>
  <w:style w:type="character" w:styleId="a6">
    <w:name w:val="Strong"/>
    <w:basedOn w:val="a0"/>
    <w:qFormat/>
    <w:rsid w:val="00ED4E48"/>
    <w:rPr>
      <w:rFonts w:cs="Times New Roman"/>
      <w:b/>
      <w:bCs/>
    </w:rPr>
  </w:style>
  <w:style w:type="paragraph" w:customStyle="1" w:styleId="1">
    <w:name w:val="Абзац списка1"/>
    <w:basedOn w:val="a"/>
    <w:rsid w:val="008D796B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8D7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5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66522132368589"/>
          <c:y val="4.1257969844070493E-2"/>
          <c:w val="0.64412751826629777"/>
          <c:h val="0.77776226968284479"/>
        </c:manualLayout>
      </c:layout>
      <c:scatterChart>
        <c:scatterStyle val="smoothMarker"/>
        <c:varyColors val="0"/>
        <c:ser>
          <c:idx val="1"/>
          <c:order val="0"/>
          <c:tx>
            <c:v>Glass 1mm 100 mkm 2D</c:v>
          </c:tx>
          <c:marker>
            <c:symbol val="square"/>
            <c:size val="5"/>
          </c:marker>
          <c:errBars>
            <c:errDir val="y"/>
            <c:errBarType val="both"/>
            <c:errValType val="cust"/>
            <c:noEndCap val="0"/>
            <c:plus>
              <c:numRef>
                <c:f>Tabelle1!$E$4:$E$13</c:f>
                <c:numCache>
                  <c:formatCode>General</c:formatCode>
                  <c:ptCount val="10"/>
                  <c:pt idx="0">
                    <c:v>0</c:v>
                  </c:pt>
                  <c:pt idx="1">
                    <c:v>6.9199999999999998E-2</c:v>
                  </c:pt>
                  <c:pt idx="2">
                    <c:v>7.6399999999999996E-2</c:v>
                  </c:pt>
                  <c:pt idx="3">
                    <c:v>5.3499999999999999E-2</c:v>
                  </c:pt>
                  <c:pt idx="4">
                    <c:v>5.1799999999999999E-2</c:v>
                  </c:pt>
                  <c:pt idx="5">
                    <c:v>5.8299999999999998E-2</c:v>
                  </c:pt>
                  <c:pt idx="6">
                    <c:v>3.6968622E-2</c:v>
                  </c:pt>
                  <c:pt idx="7">
                    <c:v>4.592985175472062E-2</c:v>
                  </c:pt>
                  <c:pt idx="8">
                    <c:v>3.3093989229249984E-2</c:v>
                  </c:pt>
                  <c:pt idx="9">
                    <c:v>4.2044745246647773E-2</c:v>
                  </c:pt>
                </c:numCache>
              </c:numRef>
            </c:plus>
            <c:minus>
              <c:numRef>
                <c:f>Tabelle1!$E$4:$E$13</c:f>
                <c:numCache>
                  <c:formatCode>General</c:formatCode>
                  <c:ptCount val="10"/>
                  <c:pt idx="0">
                    <c:v>0</c:v>
                  </c:pt>
                  <c:pt idx="1">
                    <c:v>6.9199999999999998E-2</c:v>
                  </c:pt>
                  <c:pt idx="2">
                    <c:v>7.6399999999999996E-2</c:v>
                  </c:pt>
                  <c:pt idx="3">
                    <c:v>5.3499999999999999E-2</c:v>
                  </c:pt>
                  <c:pt idx="4">
                    <c:v>5.1799999999999999E-2</c:v>
                  </c:pt>
                  <c:pt idx="5">
                    <c:v>5.8299999999999998E-2</c:v>
                  </c:pt>
                  <c:pt idx="6">
                    <c:v>3.6968622E-2</c:v>
                  </c:pt>
                  <c:pt idx="7">
                    <c:v>4.592985175472062E-2</c:v>
                  </c:pt>
                  <c:pt idx="8">
                    <c:v>3.3093989229249984E-2</c:v>
                  </c:pt>
                  <c:pt idx="9">
                    <c:v>4.2044745246647773E-2</c:v>
                  </c:pt>
                </c:numCache>
              </c:numRef>
            </c:minus>
          </c:errBars>
          <c:xVal>
            <c:numRef>
              <c:f>Tabelle1!$D$4:$D$13</c:f>
              <c:numCache>
                <c:formatCode>General</c:formatCode>
                <c:ptCount val="10"/>
                <c:pt idx="0">
                  <c:v>0.5</c:v>
                </c:pt>
                <c:pt idx="1">
                  <c:v>0.70899999999999996</c:v>
                </c:pt>
                <c:pt idx="2">
                  <c:v>0.91300000000000003</c:v>
                </c:pt>
                <c:pt idx="3">
                  <c:v>1.143</c:v>
                </c:pt>
                <c:pt idx="4">
                  <c:v>1.2509999999999999</c:v>
                </c:pt>
                <c:pt idx="5">
                  <c:v>1.4319999999999999</c:v>
                </c:pt>
                <c:pt idx="6">
                  <c:v>1.84871476</c:v>
                </c:pt>
                <c:pt idx="7">
                  <c:v>2.2502204399999992</c:v>
                </c:pt>
                <c:pt idx="8">
                  <c:v>2.59708498</c:v>
                </c:pt>
                <c:pt idx="9">
                  <c:v>2.9858506599999997</c:v>
                </c:pt>
              </c:numCache>
            </c:numRef>
          </c:xVal>
          <c:yVal>
            <c:numRef>
              <c:f>Tabelle1!$C$4:$C$13</c:f>
              <c:numCache>
                <c:formatCode>General</c:formatCode>
                <c:ptCount val="10"/>
                <c:pt idx="0">
                  <c:v>0</c:v>
                </c:pt>
                <c:pt idx="1">
                  <c:v>0.48399999999999999</c:v>
                </c:pt>
                <c:pt idx="2">
                  <c:v>0.65700000000000003</c:v>
                </c:pt>
                <c:pt idx="3">
                  <c:v>0.70099999999999996</c:v>
                </c:pt>
                <c:pt idx="4">
                  <c:v>0.71799999999999997</c:v>
                </c:pt>
                <c:pt idx="5">
                  <c:v>0.72499999999999998</c:v>
                </c:pt>
                <c:pt idx="6">
                  <c:v>0.77</c:v>
                </c:pt>
                <c:pt idx="7">
                  <c:v>0.78200000000000003</c:v>
                </c:pt>
                <c:pt idx="8">
                  <c:v>0.81299999999999994</c:v>
                </c:pt>
                <c:pt idx="9">
                  <c:v>0.82099999999999995</c:v>
                </c:pt>
              </c:numCache>
            </c:numRef>
          </c:yVal>
          <c:smooth val="1"/>
        </c:ser>
        <c:ser>
          <c:idx val="0"/>
          <c:order val="1"/>
          <c:tx>
            <c:v>Glass 1mm 200mkm 2D</c:v>
          </c:tx>
          <c:errBars>
            <c:errDir val="y"/>
            <c:errBarType val="both"/>
            <c:errValType val="cust"/>
            <c:noEndCap val="0"/>
            <c:plus>
              <c:numRef>
                <c:f>Tabelle1!$E$17:$E$27</c:f>
                <c:numCache>
                  <c:formatCode>General</c:formatCode>
                  <c:ptCount val="11"/>
                  <c:pt idx="0">
                    <c:v>0</c:v>
                  </c:pt>
                  <c:pt idx="1">
                    <c:v>6.6884194164473568E-2</c:v>
                  </c:pt>
                  <c:pt idx="2">
                    <c:v>5.3249510415691342E-2</c:v>
                  </c:pt>
                  <c:pt idx="3">
                    <c:v>7.2563795978903112E-2</c:v>
                  </c:pt>
                  <c:pt idx="4">
                    <c:v>6.5811600920882687E-2</c:v>
                  </c:pt>
                  <c:pt idx="5">
                    <c:v>3.8316445922825564E-2</c:v>
                  </c:pt>
                  <c:pt idx="6">
                    <c:v>3.8586757484840271E-2</c:v>
                  </c:pt>
                  <c:pt idx="7">
                    <c:v>2.8812789609498495E-2</c:v>
                  </c:pt>
                  <c:pt idx="8">
                    <c:v>5.2403223967415077E-2</c:v>
                  </c:pt>
                  <c:pt idx="9">
                    <c:v>3.012256043392578E-2</c:v>
                  </c:pt>
                  <c:pt idx="10">
                    <c:v>1.8921944928926751E-2</c:v>
                  </c:pt>
                </c:numCache>
              </c:numRef>
            </c:plus>
            <c:minus>
              <c:numRef>
                <c:f>Tabelle1!$E$17:$E$27</c:f>
                <c:numCache>
                  <c:formatCode>General</c:formatCode>
                  <c:ptCount val="11"/>
                  <c:pt idx="0">
                    <c:v>0</c:v>
                  </c:pt>
                  <c:pt idx="1">
                    <c:v>6.6884194164473568E-2</c:v>
                  </c:pt>
                  <c:pt idx="2">
                    <c:v>5.3249510415691342E-2</c:v>
                  </c:pt>
                  <c:pt idx="3">
                    <c:v>7.2563795978903112E-2</c:v>
                  </c:pt>
                  <c:pt idx="4">
                    <c:v>6.5811600920882687E-2</c:v>
                  </c:pt>
                  <c:pt idx="5">
                    <c:v>3.8316445922825564E-2</c:v>
                  </c:pt>
                  <c:pt idx="6">
                    <c:v>3.8586757484840271E-2</c:v>
                  </c:pt>
                  <c:pt idx="7">
                    <c:v>2.8812789609498495E-2</c:v>
                  </c:pt>
                  <c:pt idx="8">
                    <c:v>5.2403223967415077E-2</c:v>
                  </c:pt>
                  <c:pt idx="9">
                    <c:v>3.012256043392578E-2</c:v>
                  </c:pt>
                  <c:pt idx="10">
                    <c:v>1.8921944928926751E-2</c:v>
                  </c:pt>
                </c:numCache>
              </c:numRef>
            </c:minus>
          </c:errBars>
          <c:xVal>
            <c:numRef>
              <c:f>Tabelle1!$D$17:$D$27</c:f>
              <c:numCache>
                <c:formatCode>General</c:formatCode>
                <c:ptCount val="11"/>
                <c:pt idx="0">
                  <c:v>0.63534811111111122</c:v>
                </c:pt>
                <c:pt idx="1">
                  <c:v>0.73144414575866201</c:v>
                </c:pt>
                <c:pt idx="2">
                  <c:v>0.90048450847889805</c:v>
                </c:pt>
                <c:pt idx="3">
                  <c:v>1.1375</c:v>
                </c:pt>
                <c:pt idx="4">
                  <c:v>1.2450000400000001</c:v>
                </c:pt>
                <c:pt idx="5">
                  <c:v>1.3671332601631421</c:v>
                </c:pt>
                <c:pt idx="6">
                  <c:v>1.565383</c:v>
                </c:pt>
                <c:pt idx="7">
                  <c:v>1.8610454199999997</c:v>
                </c:pt>
                <c:pt idx="8">
                  <c:v>2.2872550019586502</c:v>
                </c:pt>
                <c:pt idx="9">
                  <c:v>2.6100138799999995</c:v>
                </c:pt>
                <c:pt idx="10">
                  <c:v>3.1055649794602447</c:v>
                </c:pt>
              </c:numCache>
            </c:numRef>
          </c:xVal>
          <c:yVal>
            <c:numRef>
              <c:f>Tabelle1!$C$17:$C$27</c:f>
              <c:numCache>
                <c:formatCode>General</c:formatCode>
                <c:ptCount val="11"/>
                <c:pt idx="0">
                  <c:v>0</c:v>
                </c:pt>
                <c:pt idx="1">
                  <c:v>0.28710702352577</c:v>
                </c:pt>
                <c:pt idx="2">
                  <c:v>0.48353967808332449</c:v>
                </c:pt>
                <c:pt idx="3">
                  <c:v>0.56055216687353204</c:v>
                </c:pt>
                <c:pt idx="4">
                  <c:v>0.57847984000000008</c:v>
                </c:pt>
                <c:pt idx="5">
                  <c:v>0.62737511972146343</c:v>
                </c:pt>
                <c:pt idx="6">
                  <c:v>0.63869209999999998</c:v>
                </c:pt>
                <c:pt idx="7">
                  <c:v>0.66384598000000006</c:v>
                </c:pt>
                <c:pt idx="8">
                  <c:v>0.6949361130624826</c:v>
                </c:pt>
                <c:pt idx="9">
                  <c:v>0.71885992000000032</c:v>
                </c:pt>
                <c:pt idx="10">
                  <c:v>0.74696120524259957</c:v>
                </c:pt>
              </c:numCache>
            </c:numRef>
          </c:yVal>
          <c:smooth val="1"/>
        </c:ser>
        <c:ser>
          <c:idx val="2"/>
          <c:order val="2"/>
          <c:tx>
            <c:v>Glass 1mm 100 mkm 3D</c:v>
          </c:tx>
          <c:spPr>
            <a:ln w="38100">
              <a:solidFill>
                <a:srgbClr val="70AD47"/>
              </a:solidFill>
            </a:ln>
          </c:spPr>
          <c:marker>
            <c:spPr>
              <a:ln w="38100">
                <a:solidFill>
                  <a:srgbClr val="70AD47"/>
                </a:solidFill>
              </a:ln>
            </c:spPr>
          </c:marker>
          <c:xVal>
            <c:numRef>
              <c:f>Tabelle1!$I$5</c:f>
              <c:numCache>
                <c:formatCode>General</c:formatCode>
                <c:ptCount val="1"/>
                <c:pt idx="0">
                  <c:v>0.63359924999999984</c:v>
                </c:pt>
              </c:numCache>
            </c:numRef>
          </c:xVal>
          <c:yVal>
            <c:numRef>
              <c:f>Tabelle1!$H$5</c:f>
              <c:numCache>
                <c:formatCode>General</c:formatCode>
                <c:ptCount val="1"/>
                <c:pt idx="0">
                  <c:v>0.51850934999999987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9263944"/>
        <c:axId val="286975056"/>
      </c:scatterChart>
      <c:valAx>
        <c:axId val="349263944"/>
        <c:scaling>
          <c:orientation val="minMax"/>
          <c:max val="3.5"/>
          <c:min val="0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Скорость падения частицы</a:t>
                </a:r>
                <a:r>
                  <a:rPr lang="de-DE"/>
                  <a:t> v [m/s]</a:t>
                </a:r>
              </a:p>
            </c:rich>
          </c:tx>
          <c:layout>
            <c:manualLayout>
              <c:xMode val="edge"/>
              <c:yMode val="edge"/>
              <c:x val="0.32472855591748101"/>
              <c:y val="0.940039594748541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86975056"/>
        <c:crosses val="autoZero"/>
        <c:crossBetween val="midCat"/>
        <c:majorUnit val="0.30000000000000004"/>
      </c:valAx>
      <c:valAx>
        <c:axId val="286975056"/>
        <c:scaling>
          <c:orientation val="minMax"/>
          <c:max val="1"/>
          <c:min val="0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Коэффициент восстановления</a:t>
                </a:r>
                <a:r>
                  <a:rPr lang="de-DE"/>
                  <a:t> [-]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49263944"/>
        <c:crosses val="autoZero"/>
        <c:crossBetween val="midCat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78031838039788992"/>
          <c:y val="0.23338544360787022"/>
          <c:w val="0.21968170292272787"/>
          <c:h val="0.5280119547100409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/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0.3317</cdr:x>
      <cdr:y>0.51897</cdr:y>
    </cdr:from>
    <cdr:to>
      <cdr:x>0.52232</cdr:x>
      <cdr:y>0.58889</cdr:y>
    </cdr:to>
    <cdr:sp macro="" textlink="">
      <cdr:nvSpPr>
        <cdr:cNvPr id="2" name="Textfeld 2"/>
        <cdr:cNvSpPr txBox="1"/>
      </cdr:nvSpPr>
      <cdr:spPr>
        <a:xfrm xmlns:a="http://schemas.openxmlformats.org/drawingml/2006/main">
          <a:off x="1551940" y="1963420"/>
          <a:ext cx="891847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de-DE" sz="1100"/>
            <a:t>26% sticking</a:t>
          </a:r>
        </a:p>
      </cdr:txBody>
    </cdr:sp>
  </cdr:relSizeAnchor>
  <cdr:relSizeAnchor xmlns:cdr="http://schemas.openxmlformats.org/drawingml/2006/chartDrawing">
    <cdr:from>
      <cdr:x>0.28936</cdr:x>
      <cdr:y>0.55723</cdr:y>
    </cdr:from>
    <cdr:to>
      <cdr:x>0.33496</cdr:x>
      <cdr:y>0.58745</cdr:y>
    </cdr:to>
    <cdr:cxnSp macro="">
      <cdr:nvCxnSpPr>
        <cdr:cNvPr id="3" name="Gerade Verbindung mit Pfeil 2"/>
        <cdr:cNvCxnSpPr/>
      </cdr:nvCxnSpPr>
      <cdr:spPr>
        <a:xfrm xmlns:a="http://schemas.openxmlformats.org/drawingml/2006/main" flipH="1">
          <a:off x="1353820" y="2108200"/>
          <a:ext cx="213360" cy="11430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B3805-2D36-4F36-A249-116146BA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1658</Words>
  <Characters>9457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Динар Ибраев</cp:lastModifiedBy>
  <cp:revision>8</cp:revision>
  <dcterms:created xsi:type="dcterms:W3CDTF">2013-12-22T16:44:00Z</dcterms:created>
  <dcterms:modified xsi:type="dcterms:W3CDTF">2014-01-12T13:29:00Z</dcterms:modified>
</cp:coreProperties>
</file>