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slides/slide32.xml" ContentType="application/vnd.openxmlformats-officedocument.presentationml.slide+xml"/>
  <Override PartName="/ppt/slides/slide33.xml" ContentType="application/vnd.openxmlformats-officedocument.presentationml.slide+xml"/>
  <Override PartName="/ppt/slides/slide34.xml" ContentType="application/vnd.openxmlformats-officedocument.presentationml.slide+xml"/>
  <Override PartName="/ppt/slides/slide35.xml" ContentType="application/vnd.openxmlformats-officedocument.presentationml.slide+xml"/>
  <Override PartName="/ppt/slides/slide36.xml" ContentType="application/vnd.openxmlformats-officedocument.presentationml.slide+xml"/>
  <Override PartName="/ppt/notesMasters/notesMaster1.xml" ContentType="application/vnd.openxmlformats-officedocument.presentationml.notes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ppt/notesSlides/notesSlide17.xml" ContentType="application/vnd.openxmlformats-officedocument.presentationml.notesSlide+xml"/>
  <Override PartName="/ppt/notesSlides/notesSlide18.xml" ContentType="application/vnd.openxmlformats-officedocument.presentationml.notesSlide+xml"/>
  <Override PartName="/ppt/notesSlides/notesSlide19.xml" ContentType="application/vnd.openxmlformats-officedocument.presentationml.notesSlide+xml"/>
  <Override PartName="/ppt/notesSlides/notesSlide20.xml" ContentType="application/vnd.openxmlformats-officedocument.presentationml.notesSlide+xml"/>
  <Override PartName="/ppt/notesSlides/notesSlide21.xml" ContentType="application/vnd.openxmlformats-officedocument.presentationml.notesSlide+xml"/>
  <Override PartName="/ppt/notesSlides/notesSlide22.xml" ContentType="application/vnd.openxmlformats-officedocument.presentationml.notesSlide+xml"/>
  <Override PartName="/ppt/notesSlides/notesSlide23.xml" ContentType="application/vnd.openxmlformats-officedocument.presentationml.notesSlide+xml"/>
  <Override PartName="/ppt/notesSlides/notesSlide24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  <Override PartName="/ppt/metadata" ContentType="application/binary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trictFirstAndLastChars="0" saveSubsetFonts="1" autoCompressPictures="0">
  <p:sldMasterIdLst>
    <p:sldMasterId id="2147483687" r:id="rId1"/>
  </p:sldMasterIdLst>
  <p:notesMasterIdLst>
    <p:notesMasterId r:id="rId38"/>
  </p:notesMasterIdLst>
  <p:sldIdLst>
    <p:sldId id="256" r:id="rId2"/>
    <p:sldId id="318" r:id="rId3"/>
    <p:sldId id="342" r:id="rId4"/>
    <p:sldId id="323" r:id="rId5"/>
    <p:sldId id="326" r:id="rId6"/>
    <p:sldId id="324" r:id="rId7"/>
    <p:sldId id="319" r:id="rId8"/>
    <p:sldId id="297" r:id="rId9"/>
    <p:sldId id="258" r:id="rId10"/>
    <p:sldId id="261" r:id="rId11"/>
    <p:sldId id="264" r:id="rId12"/>
    <p:sldId id="299" r:id="rId13"/>
    <p:sldId id="301" r:id="rId14"/>
    <p:sldId id="321" r:id="rId15"/>
    <p:sldId id="328" r:id="rId16"/>
    <p:sldId id="327" r:id="rId17"/>
    <p:sldId id="285" r:id="rId18"/>
    <p:sldId id="302" r:id="rId19"/>
    <p:sldId id="304" r:id="rId20"/>
    <p:sldId id="308" r:id="rId21"/>
    <p:sldId id="330" r:id="rId22"/>
    <p:sldId id="331" r:id="rId23"/>
    <p:sldId id="332" r:id="rId24"/>
    <p:sldId id="333" r:id="rId25"/>
    <p:sldId id="334" r:id="rId26"/>
    <p:sldId id="307" r:id="rId27"/>
    <p:sldId id="335" r:id="rId28"/>
    <p:sldId id="336" r:id="rId29"/>
    <p:sldId id="337" r:id="rId30"/>
    <p:sldId id="338" r:id="rId31"/>
    <p:sldId id="339" r:id="rId32"/>
    <p:sldId id="340" r:id="rId33"/>
    <p:sldId id="341" r:id="rId34"/>
    <p:sldId id="317" r:id="rId35"/>
    <p:sldId id="325" r:id="rId36"/>
    <p:sldId id="281" r:id="rId37"/>
  </p:sldIdLst>
  <p:sldSz cx="10080625" cy="7559675"/>
  <p:notesSz cx="7559675" cy="10691813"/>
  <p:defaultTextStyle>
    <a:defPPr marR="0" lvl="0" algn="l" rtl="0">
      <a:lnSpc>
        <a:spcPct val="100000"/>
      </a:lnSpc>
      <a:spcBef>
        <a:spcPts val="0"/>
      </a:spcBef>
      <a:spcAft>
        <a:spcPts val="0"/>
      </a:spcAft>
    </a:defPPr>
    <a:lvl1pPr marR="0" lvl="0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1pPr>
    <a:lvl2pPr marR="0" lvl="1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2pPr>
    <a:lvl3pPr marR="0" lvl="2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3pPr>
    <a:lvl4pPr marR="0" lvl="3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4pPr>
    <a:lvl5pPr marR="0" lvl="4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5pPr>
    <a:lvl6pPr marR="0" lvl="5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6pPr>
    <a:lvl7pPr marR="0" lvl="6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7pPr>
    <a:lvl8pPr marR="0" lvl="7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8pPr>
    <a:lvl9pPr marR="0" lvl="8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9pPr>
  </p:defaultTextStyle>
  <p:extLst>
    <p:ext uri="{EFAFB233-063F-42B5-8137-9DF3F51BA10A}">
      <p15:sldGuideLst xmlns:p15="http://schemas.microsoft.com/office/powerpoint/2012/main">
        <p15:guide id="1" orient="horz" pos="2381">
          <p15:clr>
            <a:srgbClr val="A4A3A4"/>
          </p15:clr>
        </p15:guide>
        <p15:guide id="2" pos="3175">
          <p15:clr>
            <a:srgbClr val="A4A3A4"/>
          </p15:clr>
        </p15:guide>
      </p15:sldGuideLst>
    </p:ext>
    <p:ext uri="http://customooxmlschemas.google.com/">
      <go:slidesCustomData xmlns:go="http://customooxmlschemas.google.com/" xmlns:p15="http://schemas.microsoft.com/office/powerpoint/2012/main" xmlns:p14="http://schemas.microsoft.com/office/powerpoint/2010/main" xmlns:com="http://schemas.openxmlformats.org/drawingml/2006/compatibility" xmlns:pvml="urn:schemas-microsoft-com:office:powerpoint" xmlns:v="urn:schemas-microsoft-com:vml" xmlns:o="urn:schemas-microsoft-com:office:office" xmlns:dgm="http://schemas.openxmlformats.org/drawingml/2006/diagram" xmlns:c="http://schemas.openxmlformats.org/drawingml/2006/chart" xmlns:mv="urn:schemas-microsoft-com:mac:vml" xmlns:mc="http://schemas.openxmlformats.org/markup-compatibility/2006" xmlns="" r:id="rId42" roundtripDataSignature="AMtx7mjGQQs3syMxgi36s6Q+ZAr5U3Q+Mw==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1" name="Кравченко Ирина Сергеевна" initials="КИС" lastIdx="1" clrIdx="0">
    <p:extLst>
      <p:ext uri="{19B8F6BF-5375-455C-9EA6-DF929625EA0E}">
        <p15:presenceInfo xmlns:p15="http://schemas.microsoft.com/office/powerpoint/2012/main" userId="Кравченко Ирина Сергеевна" providerId="None"/>
      </p:ext>
    </p:extLst>
  </p:cmAuthor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CBCBCB"/>
    <a:srgbClr val="E7E7E7"/>
    <a:srgbClr val="D0D8E8"/>
    <a:srgbClr val="E9EDF4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Средний стиль 2 - акцент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F5AB1C69-6EDB-4FF4-983F-18BD219EF322}" styleName="Средний стиль 2 — акцент 3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3">
              <a:tint val="20000"/>
            </a:schemeClr>
          </a:solidFill>
        </a:fill>
      </a:tcStyle>
    </a:wholeTbl>
    <a:band1H>
      <a:tcStyle>
        <a:tcBdr/>
        <a:fill>
          <a:solidFill>
            <a:schemeClr val="accent3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3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3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3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3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3"/>
          </a:solidFill>
        </a:fill>
      </a:tcStyle>
    </a:firstRow>
  </a:tblStyle>
  <a:tblStyle styleId="{00A15C55-8517-42AA-B614-E9B94910E393}" styleName="Средний стиль 2 — акцент 4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4">
              <a:tint val="20000"/>
            </a:schemeClr>
          </a:solidFill>
        </a:fill>
      </a:tcStyle>
    </a:wholeTbl>
    <a:band1H>
      <a:tcStyle>
        <a:tcBdr/>
        <a:fill>
          <a:solidFill>
            <a:schemeClr val="accent4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4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4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4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4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4"/>
          </a:solidFill>
        </a:fill>
      </a:tcStyle>
    </a:firstRow>
  </a:tblStyle>
  <a:tblStyle styleId="{93296810-A885-4BE3-A3E7-6D5BEEA58F35}" styleName="Средний стиль 2 — акцент 6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6">
              <a:tint val="20000"/>
            </a:schemeClr>
          </a:solidFill>
        </a:fill>
      </a:tcStyle>
    </a:wholeTbl>
    <a:band1H>
      <a:tcStyle>
        <a:tcBdr/>
        <a:fill>
          <a:solidFill>
            <a:schemeClr val="accent6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6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6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6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6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6"/>
          </a:solidFill>
        </a:fill>
      </a:tcStyle>
    </a:firstRow>
  </a:tblStyle>
  <a:tblStyle styleId="{073A0DAA-6AF3-43AB-8588-CEC1D06C72B9}" styleName="Средний стиль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dk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</a:tblStyle>
  <a:tblStyle styleId="{21E4AEA4-8DFA-4A89-87EB-49C32662AFE0}" styleName="Средний стиль 2 — акцент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2">
              <a:tint val="20000"/>
            </a:schemeClr>
          </a:solidFill>
        </a:fill>
      </a:tcStyle>
    </a:wholeTbl>
    <a:band1H>
      <a:tcStyle>
        <a:tcBdr/>
        <a:fill>
          <a:solidFill>
            <a:schemeClr val="accent2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2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2"/>
          </a:solidFill>
        </a:fill>
      </a:tcStyle>
    </a:firstRow>
  </a:tblStyle>
  <a:tblStyle styleId="{D7AC3CCA-C797-4891-BE02-D94E43425B78}" styleName="Средний стиль 4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dk1"/>
              </a:solidFill>
            </a:ln>
          </a:left>
          <a:right>
            <a:ln w="12700" cmpd="sng">
              <a:solidFill>
                <a:schemeClr val="dk1"/>
              </a:solidFill>
            </a:ln>
          </a:right>
          <a:top>
            <a:ln w="12700" cmpd="sng">
              <a:solidFill>
                <a:schemeClr val="dk1"/>
              </a:solidFill>
            </a:ln>
          </a:top>
          <a:bottom>
            <a:ln w="12700" cmpd="sng">
              <a:solidFill>
                <a:schemeClr val="dk1"/>
              </a:solidFill>
            </a:ln>
          </a:bottom>
          <a:insideH>
            <a:ln w="12700" cmpd="sng">
              <a:solidFill>
                <a:schemeClr val="dk1"/>
              </a:solidFill>
            </a:ln>
          </a:insideH>
          <a:insideV>
            <a:ln w="12700" cmpd="sng">
              <a:solidFill>
                <a:schemeClr val="dk1"/>
              </a:solidFill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25400" cmpd="sng">
              <a:solidFill>
                <a:schemeClr val="dk1"/>
              </a:solidFill>
            </a:ln>
          </a:top>
        </a:tcBdr>
        <a:fill>
          <a:solidFill>
            <a:schemeClr val="dk1">
              <a:tint val="20000"/>
            </a:schemeClr>
          </a:solidFill>
        </a:fill>
      </a:tcStyle>
    </a:lastRow>
    <a:firstRow>
      <a:tcTxStyle b="on"/>
      <a:tcStyle>
        <a:tcBdr/>
        <a:fill>
          <a:solidFill>
            <a:schemeClr val="dk1">
              <a:tint val="20000"/>
            </a:schemeClr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/>
    <p:restoredTop sz="71859" autoAdjust="0"/>
  </p:normalViewPr>
  <p:slideViewPr>
    <p:cSldViewPr>
      <p:cViewPr varScale="1">
        <p:scale>
          <a:sx n="56" d="100"/>
          <a:sy n="56" d="100"/>
        </p:scale>
        <p:origin x="2054" y="53"/>
      </p:cViewPr>
      <p:guideLst>
        <p:guide orient="horz" pos="2381"/>
        <p:guide pos="3175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21" Type="http://schemas.openxmlformats.org/officeDocument/2006/relationships/slide" Target="slides/slide20.xml"/><Relationship Id="rId34" Type="http://schemas.openxmlformats.org/officeDocument/2006/relationships/slide" Target="slides/slide33.xml"/><Relationship Id="rId42" Type="http://customschemas.google.com/relationships/presentationmetadata" Target="metadata"/><Relationship Id="rId47" Type="http://schemas.openxmlformats.org/officeDocument/2006/relationships/tableStyles" Target="tableStyles.xml"/><Relationship Id="rId7" Type="http://schemas.openxmlformats.org/officeDocument/2006/relationships/slide" Target="slides/slide6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slide" Target="slides/slide31.xml"/><Relationship Id="rId37" Type="http://schemas.openxmlformats.org/officeDocument/2006/relationships/slide" Target="slides/slide36.xml"/><Relationship Id="rId45" Type="http://schemas.openxmlformats.org/officeDocument/2006/relationships/viewProps" Target="viewProp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36" Type="http://schemas.openxmlformats.org/officeDocument/2006/relationships/slide" Target="slides/slide35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4" Type="http://schemas.openxmlformats.org/officeDocument/2006/relationships/presProps" Target="presProp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slide" Target="slides/slide34.xml"/><Relationship Id="rId43" Type="http://schemas.openxmlformats.org/officeDocument/2006/relationships/commentAuthors" Target="commentAuthors.xml"/><Relationship Id="rId8" Type="http://schemas.openxmlformats.org/officeDocument/2006/relationships/slide" Target="slides/slide7.xml"/><Relationship Id="rId3" Type="http://schemas.openxmlformats.org/officeDocument/2006/relationships/slide" Target="slides/slide2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slide" Target="slides/slide32.xml"/><Relationship Id="rId38" Type="http://schemas.openxmlformats.org/officeDocument/2006/relationships/notesMaster" Target="notesMasters/notesMaster1.xml"/><Relationship Id="rId46" Type="http://schemas.openxmlformats.org/officeDocument/2006/relationships/theme" Target="theme/theme1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Shape 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Google Shape;3;n"/>
          <p:cNvSpPr>
            <a:spLocks noGrp="1" noRot="1" noChangeAspect="1"/>
          </p:cNvSpPr>
          <p:nvPr>
            <p:ph type="sldImg" idx="2"/>
          </p:nvPr>
        </p:nvSpPr>
        <p:spPr>
          <a:xfrm>
            <a:off x="1260175" y="801875"/>
            <a:ext cx="5040025" cy="40094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 w="9525" cap="flat" cmpd="sng">
            <a:solidFill>
              <a:srgbClr val="000000"/>
            </a:solidFill>
            <a:prstDash val="solid"/>
            <a:round/>
            <a:headEnd type="none" w="sm" len="sm"/>
            <a:tailEnd type="none" w="sm" len="sm"/>
          </a:ln>
        </p:spPr>
      </p:sp>
      <p:sp>
        <p:nvSpPr>
          <p:cNvPr id="4" name="Google Shape;4;n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>
            <a:lvl1pPr marL="457200" lvl="0" indent="-298450">
              <a:spcBef>
                <a:spcPts val="0"/>
              </a:spcBef>
              <a:spcAft>
                <a:spcPts val="0"/>
              </a:spcAft>
              <a:buSzPts val="1100"/>
              <a:buChar char="●"/>
              <a:defRPr sz="1100"/>
            </a:lvl1pPr>
            <a:lvl2pPr marL="914400" lvl="1" indent="-298450">
              <a:spcBef>
                <a:spcPts val="0"/>
              </a:spcBef>
              <a:spcAft>
                <a:spcPts val="0"/>
              </a:spcAft>
              <a:buSzPts val="1100"/>
              <a:buChar char="○"/>
              <a:defRPr sz="1100"/>
            </a:lvl2pPr>
            <a:lvl3pPr marL="1371600" lvl="2" indent="-298450">
              <a:spcBef>
                <a:spcPts val="0"/>
              </a:spcBef>
              <a:spcAft>
                <a:spcPts val="0"/>
              </a:spcAft>
              <a:buSzPts val="1100"/>
              <a:buChar char="■"/>
              <a:defRPr sz="1100"/>
            </a:lvl3pPr>
            <a:lvl4pPr marL="1828800" lvl="3" indent="-298450">
              <a:spcBef>
                <a:spcPts val="0"/>
              </a:spcBef>
              <a:spcAft>
                <a:spcPts val="0"/>
              </a:spcAft>
              <a:buSzPts val="1100"/>
              <a:buChar char="●"/>
              <a:defRPr sz="1100"/>
            </a:lvl4pPr>
            <a:lvl5pPr marL="2286000" lvl="4" indent="-298450">
              <a:spcBef>
                <a:spcPts val="0"/>
              </a:spcBef>
              <a:spcAft>
                <a:spcPts val="0"/>
              </a:spcAft>
              <a:buSzPts val="1100"/>
              <a:buChar char="○"/>
              <a:defRPr sz="1100"/>
            </a:lvl5pPr>
            <a:lvl6pPr marL="2743200" lvl="5" indent="-298450">
              <a:spcBef>
                <a:spcPts val="0"/>
              </a:spcBef>
              <a:spcAft>
                <a:spcPts val="0"/>
              </a:spcAft>
              <a:buSzPts val="1100"/>
              <a:buChar char="■"/>
              <a:defRPr sz="1100"/>
            </a:lvl6pPr>
            <a:lvl7pPr marL="3200400" lvl="6" indent="-298450">
              <a:spcBef>
                <a:spcPts val="0"/>
              </a:spcBef>
              <a:spcAft>
                <a:spcPts val="0"/>
              </a:spcAft>
              <a:buSzPts val="1100"/>
              <a:buChar char="●"/>
              <a:defRPr sz="1100"/>
            </a:lvl7pPr>
            <a:lvl8pPr marL="3657600" lvl="7" indent="-298450">
              <a:spcBef>
                <a:spcPts val="0"/>
              </a:spcBef>
              <a:spcAft>
                <a:spcPts val="0"/>
              </a:spcAft>
              <a:buSzPts val="1100"/>
              <a:buChar char="○"/>
              <a:defRPr sz="1100"/>
            </a:lvl8pPr>
            <a:lvl9pPr marL="4114800" lvl="8" indent="-298450">
              <a:spcBef>
                <a:spcPts val="0"/>
              </a:spcBef>
              <a:spcAft>
                <a:spcPts val="0"/>
              </a:spcAft>
              <a:buSzPts val="1100"/>
              <a:buChar char="■"/>
              <a:defRPr sz="1100"/>
            </a:lvl9pPr>
          </a:lstStyle>
          <a:p>
            <a:endParaRPr/>
          </a:p>
        </p:txBody>
      </p:sp>
    </p:spTree>
    <p:extLst>
      <p:ext uri="{BB962C8B-B14F-4D97-AF65-F5344CB8AC3E}">
        <p14:creationId xmlns:p14="http://schemas.microsoft.com/office/powerpoint/2010/main" val="1940574418"/>
      </p:ext>
    </p:extLst>
  </p:cSld>
  <p:clrMap bg1="lt1" tx1="dk1" bg2="dk2" tx2="lt2" accent1="accent1" accent2="accent2" accent3="accent3" accent4="accent4" accent5="accent5" accent6="accent6" hlink="hlink" folHlink="folHlink"/>
  <p:notesStyle>
    <a:defPPr marR="0" lvl="0" algn="l" rtl="0">
      <a:lnSpc>
        <a:spcPct val="100000"/>
      </a:lnSpc>
      <a:spcBef>
        <a:spcPts val="0"/>
      </a:spcBef>
      <a:spcAft>
        <a:spcPts val="0"/>
      </a:spcAft>
    </a:defPPr>
    <a:lvl1pPr marR="0" lvl="0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1pPr>
    <a:lvl2pPr marR="0" lvl="1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2pPr>
    <a:lvl3pPr marR="0" lvl="2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3pPr>
    <a:lvl4pPr marR="0" lvl="3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4pPr>
    <a:lvl5pPr marR="0" lvl="4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5pPr>
    <a:lvl6pPr marR="0" lvl="5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6pPr>
    <a:lvl7pPr marR="0" lvl="6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7pPr>
    <a:lvl8pPr marR="0" lvl="7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8pPr>
    <a:lvl9pPr marR="0" lvl="8" algn="l" rtl="0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sz="1400" b="0" i="0" u="none" strike="noStrike" cap="none">
        <a:solidFill>
          <a:srgbClr val="000000"/>
        </a:solidFill>
        <a:latin typeface="Arial"/>
        <a:ea typeface="Arial"/>
        <a:cs typeface="Arial"/>
        <a:sym typeface="Arial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1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2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6.xml"/><Relationship Id="rId1" Type="http://schemas.openxmlformats.org/officeDocument/2006/relationships/notesMaster" Target="../notesMasters/notesMaster1.xml"/></Relationships>
</file>

<file path=ppt/notesSlides/_rels/notesSlide2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7.xml"/><Relationship Id="rId1" Type="http://schemas.openxmlformats.org/officeDocument/2006/relationships/notesMaster" Target="../notesMasters/notesMaster1.xml"/></Relationships>
</file>

<file path=ppt/notesSlides/_rels/notesSlide2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4.xml"/><Relationship Id="rId1" Type="http://schemas.openxmlformats.org/officeDocument/2006/relationships/notesMaster" Target="../notesMasters/notesMaster1.xml"/></Relationships>
</file>

<file path=ppt/notesSlides/_rels/notesSlide2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5.xml"/><Relationship Id="rId1" Type="http://schemas.openxmlformats.org/officeDocument/2006/relationships/notesMaster" Target="../notesMasters/notesMaster1.xml"/></Relationships>
</file>

<file path=ppt/notesSlides/_rels/notesSlide2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6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17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4" name="Google Shape;174;p1:notes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rtl="0"/>
            <a:endParaRPr lang="ru-RU" dirty="0">
              <a:solidFill>
                <a:srgbClr val="000000"/>
              </a:solidFill>
              <a:effectLst/>
            </a:endParaRPr>
          </a:p>
        </p:txBody>
      </p:sp>
      <p:sp>
        <p:nvSpPr>
          <p:cNvPr id="175" name="Google Shape;175;p1:notes"/>
          <p:cNvSpPr>
            <a:spLocks noGrp="1" noRot="1" noChangeAspect="1"/>
          </p:cNvSpPr>
          <p:nvPr>
            <p:ph type="sldImg" idx="2"/>
          </p:nvPr>
        </p:nvSpPr>
        <p:spPr>
          <a:xfrm>
            <a:off x="1108075" y="801688"/>
            <a:ext cx="5345113" cy="40100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2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6" name="Google Shape;226;p6:notes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  <p:sp>
        <p:nvSpPr>
          <p:cNvPr id="227" name="Google Shape;227;p6:notes"/>
          <p:cNvSpPr>
            <a:spLocks noGrp="1" noRot="1" noChangeAspect="1"/>
          </p:cNvSpPr>
          <p:nvPr>
            <p:ph type="sldImg" idx="2"/>
          </p:nvPr>
        </p:nvSpPr>
        <p:spPr>
          <a:xfrm>
            <a:off x="1108075" y="801688"/>
            <a:ext cx="5345113" cy="40100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6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1" name="Google Shape;261;p9:notes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  <p:sp>
        <p:nvSpPr>
          <p:cNvPr id="262" name="Google Shape;262;p9:notes"/>
          <p:cNvSpPr>
            <a:spLocks noGrp="1" noRot="1" noChangeAspect="1"/>
          </p:cNvSpPr>
          <p:nvPr>
            <p:ph type="sldImg" idx="2"/>
          </p:nvPr>
        </p:nvSpPr>
        <p:spPr>
          <a:xfrm>
            <a:off x="1108075" y="801688"/>
            <a:ext cx="5345113" cy="40100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2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92" name="Google Shape;292;p11:notes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  <p:sp>
        <p:nvSpPr>
          <p:cNvPr id="293" name="Google Shape;293;p11:notes"/>
          <p:cNvSpPr>
            <a:spLocks noGrp="1" noRot="1" noChangeAspect="1"/>
          </p:cNvSpPr>
          <p:nvPr>
            <p:ph type="sldImg" idx="2"/>
          </p:nvPr>
        </p:nvSpPr>
        <p:spPr>
          <a:xfrm>
            <a:off x="1108075" y="801688"/>
            <a:ext cx="5345113" cy="40100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  <p:extLst>
      <p:ext uri="{BB962C8B-B14F-4D97-AF65-F5344CB8AC3E}">
        <p14:creationId xmlns:p14="http://schemas.microsoft.com/office/powerpoint/2010/main" val="2905570068"/>
      </p:ext>
    </p:extLst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rtl="0"/>
            <a:endParaRPr lang="ru-RU" dirty="0">
              <a:solidFill>
                <a:srgbClr val="000000"/>
              </a:solidFill>
              <a:effectLst/>
            </a:endParaRPr>
          </a:p>
        </p:txBody>
      </p:sp>
    </p:spTree>
    <p:extLst>
      <p:ext uri="{BB962C8B-B14F-4D97-AF65-F5344CB8AC3E}">
        <p14:creationId xmlns:p14="http://schemas.microsoft.com/office/powerpoint/2010/main" val="3034422459"/>
      </p:ext>
    </p:extLst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rtl="0"/>
            <a:endParaRPr lang="ru-RU" dirty="0">
              <a:solidFill>
                <a:srgbClr val="000000"/>
              </a:solidFill>
              <a:effectLst/>
            </a:endParaRPr>
          </a:p>
        </p:txBody>
      </p:sp>
    </p:spTree>
    <p:extLst>
      <p:ext uri="{BB962C8B-B14F-4D97-AF65-F5344CB8AC3E}">
        <p14:creationId xmlns:p14="http://schemas.microsoft.com/office/powerpoint/2010/main" val="3131081077"/>
      </p:ext>
    </p:extLst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rtl="0"/>
            <a:endParaRPr lang="ru-RU" dirty="0">
              <a:solidFill>
                <a:srgbClr val="000000"/>
              </a:solidFill>
              <a:effectLst/>
            </a:endParaRPr>
          </a:p>
        </p:txBody>
      </p:sp>
    </p:spTree>
    <p:extLst>
      <p:ext uri="{BB962C8B-B14F-4D97-AF65-F5344CB8AC3E}">
        <p14:creationId xmlns:p14="http://schemas.microsoft.com/office/powerpoint/2010/main" val="3148913138"/>
      </p:ext>
    </p:extLst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rtl="0"/>
            <a:endParaRPr lang="ru-RU" dirty="0">
              <a:solidFill>
                <a:srgbClr val="000000"/>
              </a:solidFill>
              <a:effectLst/>
            </a:endParaRPr>
          </a:p>
        </p:txBody>
      </p:sp>
    </p:spTree>
    <p:extLst>
      <p:ext uri="{BB962C8B-B14F-4D97-AF65-F5344CB8AC3E}">
        <p14:creationId xmlns:p14="http://schemas.microsoft.com/office/powerpoint/2010/main" val="4011068797"/>
      </p:ext>
    </p:extLst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829773507"/>
      </p:ext>
    </p:extLst>
  </p:cSld>
  <p:clrMapOvr>
    <a:masterClrMapping/>
  </p:clrMapOvr>
</p:notes>
</file>

<file path=ppt/notesSlides/notesSlide1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432366816"/>
      </p:ext>
    </p:extLst>
  </p:cSld>
  <p:clrMapOvr>
    <a:masterClrMapping/>
  </p:clrMapOvr>
</p:notes>
</file>

<file path=ppt/notesSlides/notesSlide1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rtl="0"/>
            <a:endParaRPr lang="ru-RU" sz="1100" b="0" i="0" u="none" strike="noStrike" cap="none" dirty="0">
              <a:solidFill>
                <a:srgbClr val="000000"/>
              </a:solidFill>
              <a:effectLst/>
              <a:latin typeface="Arial"/>
              <a:ea typeface="Arial"/>
              <a:cs typeface="Arial"/>
              <a:sym typeface="Arial"/>
            </a:endParaRPr>
          </a:p>
        </p:txBody>
      </p:sp>
    </p:spTree>
    <p:extLst>
      <p:ext uri="{BB962C8B-B14F-4D97-AF65-F5344CB8AC3E}">
        <p14:creationId xmlns:p14="http://schemas.microsoft.com/office/powerpoint/2010/main" val="3492887950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27470372"/>
      </p:ext>
    </p:extLst>
  </p:cSld>
  <p:clrMapOvr>
    <a:masterClrMapping/>
  </p:clrMapOvr>
</p:notes>
</file>

<file path=ppt/notesSlides/notesSlide2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497447458"/>
      </p:ext>
    </p:extLst>
  </p:cSld>
  <p:clrMapOvr>
    <a:masterClrMapping/>
  </p:clrMapOvr>
</p:notes>
</file>

<file path=ppt/notesSlides/notesSlide2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4274586149"/>
      </p:ext>
    </p:extLst>
  </p:cSld>
  <p:clrMapOvr>
    <a:masterClrMapping/>
  </p:clrMapOvr>
</p:notes>
</file>

<file path=ppt/notesSlides/notesSlide2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32477461"/>
      </p:ext>
    </p:extLst>
  </p:cSld>
  <p:clrMapOvr>
    <a:masterClrMapping/>
  </p:clrMapOvr>
</p:notes>
</file>

<file path=ppt/notesSlides/notesSlide2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958545769"/>
      </p:ext>
    </p:extLst>
  </p:cSld>
  <p:clrMapOvr>
    <a:masterClrMapping/>
  </p:clrMapOvr>
</p:notes>
</file>

<file path=ppt/notesSlides/notesSlide24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44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50" name="Google Shape;450;p14:notes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  <p:sp>
        <p:nvSpPr>
          <p:cNvPr id="451" name="Google Shape;451;p14:notes"/>
          <p:cNvSpPr>
            <a:spLocks noGrp="1" noRot="1" noChangeAspect="1"/>
          </p:cNvSpPr>
          <p:nvPr>
            <p:ph type="sldImg" idx="2"/>
          </p:nvPr>
        </p:nvSpPr>
        <p:spPr>
          <a:xfrm>
            <a:off x="1108075" y="801688"/>
            <a:ext cx="5345113" cy="40100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30273757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82722443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115847304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260637189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697795558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1108075" y="801688"/>
            <a:ext cx="5345113" cy="40100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45136756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18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0" name="Google Shape;190;p3:notes"/>
          <p:cNvSpPr txBox="1">
            <a:spLocks noGrp="1"/>
          </p:cNvSpPr>
          <p:nvPr>
            <p:ph type="body" idx="1"/>
          </p:nvPr>
        </p:nvSpPr>
        <p:spPr>
          <a:xfrm>
            <a:off x="755950" y="5078600"/>
            <a:ext cx="6047725" cy="48113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  <p:sp>
        <p:nvSpPr>
          <p:cNvPr id="191" name="Google Shape;191;p3:notes"/>
          <p:cNvSpPr>
            <a:spLocks noGrp="1" noRot="1" noChangeAspect="1"/>
          </p:cNvSpPr>
          <p:nvPr>
            <p:ph type="sldImg" idx="2"/>
          </p:nvPr>
        </p:nvSpPr>
        <p:spPr>
          <a:xfrm>
            <a:off x="1108075" y="801688"/>
            <a:ext cx="5345113" cy="40100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756047" y="2348401"/>
            <a:ext cx="8568531" cy="1620430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512094" y="4283817"/>
            <a:ext cx="7056438" cy="1931917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50392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1007838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511758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201567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51959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3023515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527435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4031354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5065491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55284566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8057499" y="334236"/>
            <a:ext cx="2500906" cy="7109944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554785" y="334236"/>
            <a:ext cx="7334704" cy="7109944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78751249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342786592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796300" y="4857793"/>
            <a:ext cx="8568531" cy="1501435"/>
          </a:xfrm>
        </p:spPr>
        <p:txBody>
          <a:bodyPr anchor="t"/>
          <a:lstStyle>
            <a:lvl1pPr algn="l">
              <a:defRPr sz="4400" b="1" cap="all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796300" y="3204115"/>
            <a:ext cx="8568531" cy="1653678"/>
          </a:xfrm>
        </p:spPr>
        <p:txBody>
          <a:bodyPr anchor="b"/>
          <a:lstStyle>
            <a:lvl1pPr marL="0" indent="0">
              <a:buNone/>
              <a:defRPr sz="2200">
                <a:solidFill>
                  <a:schemeClr val="tx1">
                    <a:tint val="75000"/>
                  </a:schemeClr>
                </a:solidFill>
              </a:defRPr>
            </a:lvl1pPr>
            <a:lvl2pPr marL="50392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1007838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511758" indent="0">
              <a:buNone/>
              <a:defRPr sz="1500">
                <a:solidFill>
                  <a:schemeClr val="tx1">
                    <a:tint val="75000"/>
                  </a:schemeClr>
                </a:solidFill>
              </a:defRPr>
            </a:lvl4pPr>
            <a:lvl5pPr marL="2015677" indent="0">
              <a:buNone/>
              <a:defRPr sz="1500">
                <a:solidFill>
                  <a:schemeClr val="tx1">
                    <a:tint val="75000"/>
                  </a:schemeClr>
                </a:solidFill>
              </a:defRPr>
            </a:lvl5pPr>
            <a:lvl6pPr marL="2519597" indent="0">
              <a:buNone/>
              <a:defRPr sz="1500">
                <a:solidFill>
                  <a:schemeClr val="tx1">
                    <a:tint val="75000"/>
                  </a:schemeClr>
                </a:solidFill>
              </a:defRPr>
            </a:lvl6pPr>
            <a:lvl7pPr marL="3023515" indent="0">
              <a:buNone/>
              <a:defRPr sz="1500">
                <a:solidFill>
                  <a:schemeClr val="tx1">
                    <a:tint val="75000"/>
                  </a:schemeClr>
                </a:solidFill>
              </a:defRPr>
            </a:lvl7pPr>
            <a:lvl8pPr marL="3527435" indent="0">
              <a:buNone/>
              <a:defRPr sz="1500">
                <a:solidFill>
                  <a:schemeClr val="tx1">
                    <a:tint val="75000"/>
                  </a:schemeClr>
                </a:solidFill>
              </a:defRPr>
            </a:lvl8pPr>
            <a:lvl9pPr marL="4031354" indent="0">
              <a:buNone/>
              <a:defRPr sz="15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75501615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/>
          <p:cNvSpPr>
            <a:spLocks noGrp="1"/>
          </p:cNvSpPr>
          <p:nvPr>
            <p:ph sz="half" idx="1"/>
          </p:nvPr>
        </p:nvSpPr>
        <p:spPr>
          <a:xfrm>
            <a:off x="554787" y="1944167"/>
            <a:ext cx="4917805" cy="5500013"/>
          </a:xfrm>
        </p:spPr>
        <p:txBody>
          <a:bodyPr/>
          <a:lstStyle>
            <a:lvl1pPr>
              <a:defRPr sz="3100"/>
            </a:lvl1pPr>
            <a:lvl2pPr>
              <a:defRPr sz="2600"/>
            </a:lvl2pPr>
            <a:lvl3pPr>
              <a:defRPr sz="22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Объект 3"/>
          <p:cNvSpPr>
            <a:spLocks noGrp="1"/>
          </p:cNvSpPr>
          <p:nvPr>
            <p:ph sz="half" idx="2"/>
          </p:nvPr>
        </p:nvSpPr>
        <p:spPr>
          <a:xfrm>
            <a:off x="5640602" y="1944167"/>
            <a:ext cx="4917805" cy="5500013"/>
          </a:xfrm>
        </p:spPr>
        <p:txBody>
          <a:bodyPr/>
          <a:lstStyle>
            <a:lvl1pPr>
              <a:defRPr sz="3100"/>
            </a:lvl1pPr>
            <a:lvl2pPr>
              <a:defRPr sz="2600"/>
            </a:lvl2pPr>
            <a:lvl3pPr>
              <a:defRPr sz="22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54545629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9072563" cy="1259946"/>
          </a:xfrm>
        </p:spPr>
        <p:txBody>
          <a:bodyPr/>
          <a:lstStyle>
            <a:lvl1pPr>
              <a:defRPr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504031" y="1692179"/>
            <a:ext cx="4454027" cy="705219"/>
          </a:xfrm>
        </p:spPr>
        <p:txBody>
          <a:bodyPr anchor="b"/>
          <a:lstStyle>
            <a:lvl1pPr marL="0" indent="0">
              <a:buNone/>
              <a:defRPr sz="2600" b="1"/>
            </a:lvl1pPr>
            <a:lvl2pPr marL="503920" indent="0">
              <a:buNone/>
              <a:defRPr sz="2200" b="1"/>
            </a:lvl2pPr>
            <a:lvl3pPr marL="1007838" indent="0">
              <a:buNone/>
              <a:defRPr sz="2000" b="1"/>
            </a:lvl3pPr>
            <a:lvl4pPr marL="1511758" indent="0">
              <a:buNone/>
              <a:defRPr sz="1800" b="1"/>
            </a:lvl4pPr>
            <a:lvl5pPr marL="2015677" indent="0">
              <a:buNone/>
              <a:defRPr sz="1800" b="1"/>
            </a:lvl5pPr>
            <a:lvl6pPr marL="2519597" indent="0">
              <a:buNone/>
              <a:defRPr sz="1800" b="1"/>
            </a:lvl6pPr>
            <a:lvl7pPr marL="3023515" indent="0">
              <a:buNone/>
              <a:defRPr sz="1800" b="1"/>
            </a:lvl7pPr>
            <a:lvl8pPr marL="3527435" indent="0">
              <a:buNone/>
              <a:defRPr sz="1800" b="1"/>
            </a:lvl8pPr>
            <a:lvl9pPr marL="4031354" indent="0">
              <a:buNone/>
              <a:defRPr sz="18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Объект 3"/>
          <p:cNvSpPr>
            <a:spLocks noGrp="1"/>
          </p:cNvSpPr>
          <p:nvPr>
            <p:ph sz="half" idx="2"/>
          </p:nvPr>
        </p:nvSpPr>
        <p:spPr>
          <a:xfrm>
            <a:off x="504031" y="2397397"/>
            <a:ext cx="4454027" cy="4355563"/>
          </a:xfrm>
        </p:spPr>
        <p:txBody>
          <a:bodyPr/>
          <a:lstStyle>
            <a:lvl1pPr>
              <a:defRPr sz="260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5120818" y="1692179"/>
            <a:ext cx="4455776" cy="705219"/>
          </a:xfrm>
        </p:spPr>
        <p:txBody>
          <a:bodyPr anchor="b"/>
          <a:lstStyle>
            <a:lvl1pPr marL="0" indent="0">
              <a:buNone/>
              <a:defRPr sz="2600" b="1"/>
            </a:lvl1pPr>
            <a:lvl2pPr marL="503920" indent="0">
              <a:buNone/>
              <a:defRPr sz="2200" b="1"/>
            </a:lvl2pPr>
            <a:lvl3pPr marL="1007838" indent="0">
              <a:buNone/>
              <a:defRPr sz="2000" b="1"/>
            </a:lvl3pPr>
            <a:lvl4pPr marL="1511758" indent="0">
              <a:buNone/>
              <a:defRPr sz="1800" b="1"/>
            </a:lvl4pPr>
            <a:lvl5pPr marL="2015677" indent="0">
              <a:buNone/>
              <a:defRPr sz="1800" b="1"/>
            </a:lvl5pPr>
            <a:lvl6pPr marL="2519597" indent="0">
              <a:buNone/>
              <a:defRPr sz="1800" b="1"/>
            </a:lvl6pPr>
            <a:lvl7pPr marL="3023515" indent="0">
              <a:buNone/>
              <a:defRPr sz="1800" b="1"/>
            </a:lvl7pPr>
            <a:lvl8pPr marL="3527435" indent="0">
              <a:buNone/>
              <a:defRPr sz="1800" b="1"/>
            </a:lvl8pPr>
            <a:lvl9pPr marL="4031354" indent="0">
              <a:buNone/>
              <a:defRPr sz="18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Объект 5"/>
          <p:cNvSpPr>
            <a:spLocks noGrp="1"/>
          </p:cNvSpPr>
          <p:nvPr>
            <p:ph sz="quarter" idx="4"/>
          </p:nvPr>
        </p:nvSpPr>
        <p:spPr>
          <a:xfrm>
            <a:off x="5120818" y="2397397"/>
            <a:ext cx="4455776" cy="4355563"/>
          </a:xfrm>
        </p:spPr>
        <p:txBody>
          <a:bodyPr/>
          <a:lstStyle>
            <a:lvl1pPr>
              <a:defRPr sz="260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46338590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1695150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23698486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3" y="300987"/>
            <a:ext cx="3316456" cy="1280945"/>
          </a:xfrm>
        </p:spPr>
        <p:txBody>
          <a:bodyPr anchor="b"/>
          <a:lstStyle>
            <a:lvl1pPr algn="l">
              <a:defRPr sz="2200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>
          <a:xfrm>
            <a:off x="3941246" y="300989"/>
            <a:ext cx="5635349" cy="6451973"/>
          </a:xfrm>
        </p:spPr>
        <p:txBody>
          <a:bodyPr/>
          <a:lstStyle>
            <a:lvl1pPr>
              <a:defRPr sz="3500"/>
            </a:lvl1pPr>
            <a:lvl2pPr>
              <a:defRPr sz="3100"/>
            </a:lvl2pPr>
            <a:lvl3pPr>
              <a:defRPr sz="2600"/>
            </a:lvl3pPr>
            <a:lvl4pPr>
              <a:defRPr sz="2200"/>
            </a:lvl4pPr>
            <a:lvl5pPr>
              <a:defRPr sz="2200"/>
            </a:lvl5pPr>
            <a:lvl6pPr>
              <a:defRPr sz="2200"/>
            </a:lvl6pPr>
            <a:lvl7pPr>
              <a:defRPr sz="2200"/>
            </a:lvl7pPr>
            <a:lvl8pPr>
              <a:defRPr sz="2200"/>
            </a:lvl8pPr>
            <a:lvl9pPr>
              <a:defRPr sz="22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504033" y="1581934"/>
            <a:ext cx="3316456" cy="5171028"/>
          </a:xfrm>
        </p:spPr>
        <p:txBody>
          <a:bodyPr/>
          <a:lstStyle>
            <a:lvl1pPr marL="0" indent="0">
              <a:buNone/>
              <a:defRPr sz="1500"/>
            </a:lvl1pPr>
            <a:lvl2pPr marL="503920" indent="0">
              <a:buNone/>
              <a:defRPr sz="1300"/>
            </a:lvl2pPr>
            <a:lvl3pPr marL="1007838" indent="0">
              <a:buNone/>
              <a:defRPr sz="1100"/>
            </a:lvl3pPr>
            <a:lvl4pPr marL="1511758" indent="0">
              <a:buNone/>
              <a:defRPr sz="1000"/>
            </a:lvl4pPr>
            <a:lvl5pPr marL="2015677" indent="0">
              <a:buNone/>
              <a:defRPr sz="1000"/>
            </a:lvl5pPr>
            <a:lvl6pPr marL="2519597" indent="0">
              <a:buNone/>
              <a:defRPr sz="1000"/>
            </a:lvl6pPr>
            <a:lvl7pPr marL="3023515" indent="0">
              <a:buNone/>
              <a:defRPr sz="1000"/>
            </a:lvl7pPr>
            <a:lvl8pPr marL="3527435" indent="0">
              <a:buNone/>
              <a:defRPr sz="1000"/>
            </a:lvl8pPr>
            <a:lvl9pPr marL="4031354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666890764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975873" y="5291772"/>
            <a:ext cx="6048375" cy="624724"/>
          </a:xfrm>
        </p:spPr>
        <p:txBody>
          <a:bodyPr anchor="b"/>
          <a:lstStyle>
            <a:lvl1pPr algn="l">
              <a:defRPr sz="2200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1975873" y="675471"/>
            <a:ext cx="6048375" cy="4535805"/>
          </a:xfrm>
        </p:spPr>
        <p:txBody>
          <a:bodyPr/>
          <a:lstStyle>
            <a:lvl1pPr marL="0" indent="0">
              <a:buNone/>
              <a:defRPr sz="3500"/>
            </a:lvl1pPr>
            <a:lvl2pPr marL="503920" indent="0">
              <a:buNone/>
              <a:defRPr sz="3100"/>
            </a:lvl2pPr>
            <a:lvl3pPr marL="1007838" indent="0">
              <a:buNone/>
              <a:defRPr sz="2600"/>
            </a:lvl3pPr>
            <a:lvl4pPr marL="1511758" indent="0">
              <a:buNone/>
              <a:defRPr sz="2200"/>
            </a:lvl4pPr>
            <a:lvl5pPr marL="2015677" indent="0">
              <a:buNone/>
              <a:defRPr sz="2200"/>
            </a:lvl5pPr>
            <a:lvl6pPr marL="2519597" indent="0">
              <a:buNone/>
              <a:defRPr sz="2200"/>
            </a:lvl6pPr>
            <a:lvl7pPr marL="3023515" indent="0">
              <a:buNone/>
              <a:defRPr sz="2200"/>
            </a:lvl7pPr>
            <a:lvl8pPr marL="3527435" indent="0">
              <a:buNone/>
              <a:defRPr sz="2200"/>
            </a:lvl8pPr>
            <a:lvl9pPr marL="4031354" indent="0">
              <a:buNone/>
              <a:defRPr sz="2200"/>
            </a:lvl9pPr>
          </a:lstStyle>
          <a:p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1975873" y="5916496"/>
            <a:ext cx="6048375" cy="887211"/>
          </a:xfrm>
        </p:spPr>
        <p:txBody>
          <a:bodyPr/>
          <a:lstStyle>
            <a:lvl1pPr marL="0" indent="0">
              <a:buNone/>
              <a:defRPr sz="1500"/>
            </a:lvl1pPr>
            <a:lvl2pPr marL="503920" indent="0">
              <a:buNone/>
              <a:defRPr sz="1300"/>
            </a:lvl2pPr>
            <a:lvl3pPr marL="1007838" indent="0">
              <a:buNone/>
              <a:defRPr sz="1100"/>
            </a:lvl3pPr>
            <a:lvl4pPr marL="1511758" indent="0">
              <a:buNone/>
              <a:defRPr sz="1000"/>
            </a:lvl4pPr>
            <a:lvl5pPr marL="2015677" indent="0">
              <a:buNone/>
              <a:defRPr sz="1000"/>
            </a:lvl5pPr>
            <a:lvl6pPr marL="2519597" indent="0">
              <a:buNone/>
              <a:defRPr sz="1000"/>
            </a:lvl6pPr>
            <a:lvl7pPr marL="3023515" indent="0">
              <a:buNone/>
              <a:defRPr sz="1000"/>
            </a:lvl7pPr>
            <a:lvl8pPr marL="3527435" indent="0">
              <a:buNone/>
              <a:defRPr sz="1000"/>
            </a:lvl8pPr>
            <a:lvl9pPr marL="4031354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852256886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9072563" cy="1259946"/>
          </a:xfrm>
          <a:prstGeom prst="rect">
            <a:avLst/>
          </a:prstGeom>
        </p:spPr>
        <p:txBody>
          <a:bodyPr vert="horz" lIns="100783" tIns="50392" rIns="100783" bIns="50392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504031" y="1763926"/>
            <a:ext cx="9072563" cy="4989036"/>
          </a:xfrm>
          <a:prstGeom prst="rect">
            <a:avLst/>
          </a:prstGeom>
        </p:spPr>
        <p:txBody>
          <a:bodyPr vert="horz" lIns="100783" tIns="50392" rIns="100783" bIns="50392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504031" y="7006700"/>
            <a:ext cx="2352146" cy="402483"/>
          </a:xfrm>
          <a:prstGeom prst="rect">
            <a:avLst/>
          </a:prstGeom>
        </p:spPr>
        <p:txBody>
          <a:bodyPr vert="horz" lIns="100783" tIns="50392" rIns="100783" bIns="50392" rtlCol="0" anchor="ctr"/>
          <a:lstStyle>
            <a:lvl1pPr algn="l">
              <a:defRPr sz="13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3444214" y="7006700"/>
            <a:ext cx="3192198" cy="402483"/>
          </a:xfrm>
          <a:prstGeom prst="rect">
            <a:avLst/>
          </a:prstGeom>
        </p:spPr>
        <p:txBody>
          <a:bodyPr vert="horz" lIns="100783" tIns="50392" rIns="100783" bIns="50392" rtlCol="0" anchor="ctr"/>
          <a:lstStyle>
            <a:lvl1pPr algn="ctr">
              <a:defRPr sz="13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7224448" y="7006700"/>
            <a:ext cx="2352146" cy="402483"/>
          </a:xfrm>
          <a:prstGeom prst="rect">
            <a:avLst/>
          </a:prstGeom>
        </p:spPr>
        <p:txBody>
          <a:bodyPr vert="horz" lIns="100783" tIns="50392" rIns="100783" bIns="50392" rtlCol="0" anchor="ctr"/>
          <a:lstStyle>
            <a:lvl1pPr algn="r">
              <a:defRPr sz="13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‹#›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4380426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88" r:id="rId1"/>
    <p:sldLayoutId id="2147483689" r:id="rId2"/>
    <p:sldLayoutId id="2147483690" r:id="rId3"/>
    <p:sldLayoutId id="2147483691" r:id="rId4"/>
    <p:sldLayoutId id="2147483692" r:id="rId5"/>
    <p:sldLayoutId id="2147483693" r:id="rId6"/>
    <p:sldLayoutId id="2147483694" r:id="rId7"/>
    <p:sldLayoutId id="2147483695" r:id="rId8"/>
    <p:sldLayoutId id="2147483696" r:id="rId9"/>
    <p:sldLayoutId id="2147483697" r:id="rId10"/>
    <p:sldLayoutId id="2147483698" r:id="rId11"/>
  </p:sldLayoutIdLst>
  <p:hf hdr="0" ftr="0" dt="0"/>
  <p:txStyles>
    <p:titleStyle>
      <a:lvl1pPr algn="ctr" defTabSz="1007838" rtl="0" eaLnBrk="1" latinLnBrk="0" hangingPunct="1">
        <a:spcBef>
          <a:spcPct val="0"/>
        </a:spcBef>
        <a:buNone/>
        <a:defRPr sz="49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77940" indent="-377940" algn="l" defTabSz="1007838" rtl="0" eaLnBrk="1" latinLnBrk="0" hangingPunct="1">
        <a:spcBef>
          <a:spcPct val="20000"/>
        </a:spcBef>
        <a:buFont typeface="Arial" pitchFamily="34" charset="0"/>
        <a:buChar char="•"/>
        <a:defRPr sz="3500" kern="1200">
          <a:solidFill>
            <a:schemeClr val="tx1"/>
          </a:solidFill>
          <a:latin typeface="+mn-lt"/>
          <a:ea typeface="+mn-ea"/>
          <a:cs typeface="+mn-cs"/>
        </a:defRPr>
      </a:lvl1pPr>
      <a:lvl2pPr marL="818869" indent="-314949" algn="l" defTabSz="1007838" rtl="0" eaLnBrk="1" latinLnBrk="0" hangingPunct="1">
        <a:spcBef>
          <a:spcPct val="20000"/>
        </a:spcBef>
        <a:buFont typeface="Arial" pitchFamily="34" charset="0"/>
        <a:buChar char="–"/>
        <a:defRPr sz="3100" kern="1200">
          <a:solidFill>
            <a:schemeClr val="tx1"/>
          </a:solidFill>
          <a:latin typeface="+mn-lt"/>
          <a:ea typeface="+mn-ea"/>
          <a:cs typeface="+mn-cs"/>
        </a:defRPr>
      </a:lvl2pPr>
      <a:lvl3pPr marL="1259799" indent="-251960" algn="l" defTabSz="1007838" rtl="0" eaLnBrk="1" latinLnBrk="0" hangingPunct="1">
        <a:spcBef>
          <a:spcPct val="20000"/>
        </a:spcBef>
        <a:buFont typeface="Arial" pitchFamily="34" charset="0"/>
        <a:buChar char="•"/>
        <a:defRPr sz="2600" kern="1200">
          <a:solidFill>
            <a:schemeClr val="tx1"/>
          </a:solidFill>
          <a:latin typeface="+mn-lt"/>
          <a:ea typeface="+mn-ea"/>
          <a:cs typeface="+mn-cs"/>
        </a:defRPr>
      </a:lvl3pPr>
      <a:lvl4pPr marL="1763717" indent="-251960" algn="l" defTabSz="1007838" rtl="0" eaLnBrk="1" latinLnBrk="0" hangingPunct="1">
        <a:spcBef>
          <a:spcPct val="20000"/>
        </a:spcBef>
        <a:buFont typeface="Arial" pitchFamily="34" charset="0"/>
        <a:buChar char="–"/>
        <a:defRPr sz="2200" kern="1200">
          <a:solidFill>
            <a:schemeClr val="tx1"/>
          </a:solidFill>
          <a:latin typeface="+mn-lt"/>
          <a:ea typeface="+mn-ea"/>
          <a:cs typeface="+mn-cs"/>
        </a:defRPr>
      </a:lvl4pPr>
      <a:lvl5pPr marL="2267637" indent="-251960" algn="l" defTabSz="1007838" rtl="0" eaLnBrk="1" latinLnBrk="0" hangingPunct="1">
        <a:spcBef>
          <a:spcPct val="20000"/>
        </a:spcBef>
        <a:buFont typeface="Arial" pitchFamily="34" charset="0"/>
        <a:buChar char="»"/>
        <a:defRPr sz="2200" kern="1200">
          <a:solidFill>
            <a:schemeClr val="tx1"/>
          </a:solidFill>
          <a:latin typeface="+mn-lt"/>
          <a:ea typeface="+mn-ea"/>
          <a:cs typeface="+mn-cs"/>
        </a:defRPr>
      </a:lvl5pPr>
      <a:lvl6pPr marL="2771557" indent="-251960" algn="l" defTabSz="1007838" rtl="0" eaLnBrk="1" latinLnBrk="0" hangingPunct="1">
        <a:spcBef>
          <a:spcPct val="20000"/>
        </a:spcBef>
        <a:buFont typeface="Arial" pitchFamily="34" charset="0"/>
        <a:buChar char="•"/>
        <a:defRPr sz="2200" kern="1200">
          <a:solidFill>
            <a:schemeClr val="tx1"/>
          </a:solidFill>
          <a:latin typeface="+mn-lt"/>
          <a:ea typeface="+mn-ea"/>
          <a:cs typeface="+mn-cs"/>
        </a:defRPr>
      </a:lvl6pPr>
      <a:lvl7pPr marL="3275476" indent="-251960" algn="l" defTabSz="1007838" rtl="0" eaLnBrk="1" latinLnBrk="0" hangingPunct="1">
        <a:spcBef>
          <a:spcPct val="20000"/>
        </a:spcBef>
        <a:buFont typeface="Arial" pitchFamily="34" charset="0"/>
        <a:buChar char="•"/>
        <a:defRPr sz="2200" kern="1200">
          <a:solidFill>
            <a:schemeClr val="tx1"/>
          </a:solidFill>
          <a:latin typeface="+mn-lt"/>
          <a:ea typeface="+mn-ea"/>
          <a:cs typeface="+mn-cs"/>
        </a:defRPr>
      </a:lvl7pPr>
      <a:lvl8pPr marL="3779395" indent="-251960" algn="l" defTabSz="1007838" rtl="0" eaLnBrk="1" latinLnBrk="0" hangingPunct="1">
        <a:spcBef>
          <a:spcPct val="20000"/>
        </a:spcBef>
        <a:buFont typeface="Arial" pitchFamily="34" charset="0"/>
        <a:buChar char="•"/>
        <a:defRPr sz="2200" kern="1200">
          <a:solidFill>
            <a:schemeClr val="tx1"/>
          </a:solidFill>
          <a:latin typeface="+mn-lt"/>
          <a:ea typeface="+mn-ea"/>
          <a:cs typeface="+mn-cs"/>
        </a:defRPr>
      </a:lvl8pPr>
      <a:lvl9pPr marL="4283314" indent="-251960" algn="l" defTabSz="1007838" rtl="0" eaLnBrk="1" latinLnBrk="0" hangingPunct="1">
        <a:spcBef>
          <a:spcPct val="20000"/>
        </a:spcBef>
        <a:buFont typeface="Arial" pitchFamily="34" charset="0"/>
        <a:buChar char="•"/>
        <a:defRPr sz="22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1pPr>
      <a:lvl2pPr marL="503920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2pPr>
      <a:lvl3pPr marL="1007838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511758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15677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9597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3023515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527435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4031354" algn="l" defTabSz="1007838" rtl="0" eaLnBrk="1" latinLnBrk="0" hangingPunct="1"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7.xml"/><Relationship Id="rId4" Type="http://schemas.openxmlformats.org/officeDocument/2006/relationships/image" Target="../media/image2.png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1.jpg"/><Relationship Id="rId4" Type="http://schemas.openxmlformats.org/officeDocument/2006/relationships/image" Target="../media/image10.png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7" Type="http://schemas.openxmlformats.org/officeDocument/2006/relationships/image" Target="../media/image10.pn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1.jpg"/><Relationship Id="rId5" Type="http://schemas.openxmlformats.org/officeDocument/2006/relationships/image" Target="../media/image15.png"/><Relationship Id="rId4" Type="http://schemas.openxmlformats.org/officeDocument/2006/relationships/image" Target="../media/image14.png"/></Relationships>
</file>

<file path=ppt/slides/_rels/slide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png"/><Relationship Id="rId3" Type="http://schemas.openxmlformats.org/officeDocument/2006/relationships/image" Target="../media/image1.jpg"/><Relationship Id="rId7" Type="http://schemas.openxmlformats.org/officeDocument/2006/relationships/image" Target="../media/image13.png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14.png"/><Relationship Id="rId5" Type="http://schemas.openxmlformats.org/officeDocument/2006/relationships/image" Target="../media/image12.png"/><Relationship Id="rId4" Type="http://schemas.openxmlformats.org/officeDocument/2006/relationships/image" Target="../media/image23.png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17.png"/><Relationship Id="rId4" Type="http://schemas.openxmlformats.org/officeDocument/2006/relationships/image" Target="../media/image1.jpg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19.jpg"/><Relationship Id="rId4" Type="http://schemas.openxmlformats.org/officeDocument/2006/relationships/image" Target="../media/image18.jpg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8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21.jpg"/><Relationship Id="rId4" Type="http://schemas.openxmlformats.org/officeDocument/2006/relationships/image" Target="../media/image20.jpg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9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23.jpg"/><Relationship Id="rId4" Type="http://schemas.openxmlformats.org/officeDocument/2006/relationships/image" Target="../media/image22.jpg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.jpg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5.jpg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7.jpg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9.jpg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1.jpg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3.jpg"/></Relationships>
</file>

<file path=ppt/slides/_rels/slide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5.jpg"/></Relationships>
</file>

<file path=ppt/slides/_rels/slide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20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7.jpg"/><Relationship Id="rId4" Type="http://schemas.openxmlformats.org/officeDocument/2006/relationships/image" Target="../media/image36.jpg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21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9.jpg"/><Relationship Id="rId4" Type="http://schemas.openxmlformats.org/officeDocument/2006/relationships/image" Target="../media/image38.jpg"/></Relationships>
</file>

<file path=ppt/slides/_rels/slide28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41.jpg"/></Relationships>
</file>

<file path=ppt/slides/_rels/slide29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43.jpg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2.xml"/></Relationships>
</file>

<file path=ppt/slides/_rels/slide30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45.jpg"/></Relationships>
</file>

<file path=ppt/slides/_rels/slide3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47.jpg"/></Relationships>
</file>

<file path=ppt/slides/_rels/slide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49.jpg"/></Relationships>
</file>

<file path=ppt/slides/_rels/slide3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jp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51.jpg"/></Relationships>
</file>

<file path=ppt/slides/_rels/slide3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22.xml"/><Relationship Id="rId1" Type="http://schemas.openxmlformats.org/officeDocument/2006/relationships/slideLayout" Target="../slideLayouts/slideLayout2.xml"/></Relationships>
</file>

<file path=ppt/slides/_rels/slide3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23.xml"/><Relationship Id="rId1" Type="http://schemas.openxmlformats.org/officeDocument/2006/relationships/slideLayout" Target="../slideLayouts/slideLayout2.xml"/></Relationships>
</file>

<file path=ppt/slides/_rels/slide3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24.xml"/><Relationship Id="rId1" Type="http://schemas.openxmlformats.org/officeDocument/2006/relationships/slideLayout" Target="../slideLayouts/slideLayout7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5.xm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7" Type="http://schemas.openxmlformats.org/officeDocument/2006/relationships/image" Target="../media/image9.pn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1.jp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0.pn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7.xml"/><Relationship Id="rId5" Type="http://schemas.openxmlformats.org/officeDocument/2006/relationships/image" Target="../media/image10.png"/><Relationship Id="rId4" Type="http://schemas.openxmlformats.org/officeDocument/2006/relationships/image" Target="../media/image1.jp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17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7" name="Google Shape;177;p1"/>
          <p:cNvSpPr txBox="1"/>
          <p:nvPr/>
        </p:nvSpPr>
        <p:spPr>
          <a:xfrm>
            <a:off x="575816" y="2136599"/>
            <a:ext cx="8756284" cy="2507333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lvl="0" algn="ctr"/>
            <a:r>
              <a:rPr lang="ru-RU" sz="3200" dirty="0"/>
              <a:t>Исследование зависимости геометрии трещины от температуры при пенном ГРП с использованием экспериментальных данных и эмпирических моделей</a:t>
            </a:r>
            <a:endParaRPr sz="3200" b="0" i="0" u="none" strike="noStrike" cap="none" dirty="0">
              <a:solidFill>
                <a:schemeClr val="tx1"/>
              </a:solidFill>
              <a:latin typeface="Calibri"/>
              <a:ea typeface="Calibri"/>
              <a:cs typeface="Calibri"/>
              <a:sym typeface="Calibri"/>
            </a:endParaRPr>
          </a:p>
        </p:txBody>
      </p:sp>
      <p:sp>
        <p:nvSpPr>
          <p:cNvPr id="178" name="Google Shape;178;p1"/>
          <p:cNvSpPr txBox="1"/>
          <p:nvPr/>
        </p:nvSpPr>
        <p:spPr>
          <a:xfrm>
            <a:off x="6337176" y="5710018"/>
            <a:ext cx="3239640" cy="518091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marL="0" marR="0" lvl="0" indent="0" algn="r" rtl="0">
              <a:lnSpc>
                <a:spcPct val="100000"/>
              </a:lnSpc>
              <a:spcBef>
                <a:spcPts val="1417"/>
              </a:spcBef>
              <a:spcAft>
                <a:spcPts val="0"/>
              </a:spcAft>
              <a:buNone/>
            </a:pPr>
            <a:r>
              <a:rPr lang="ru-RU" sz="2200" dirty="0">
                <a:solidFill>
                  <a:srgbClr val="B2B2B2"/>
                </a:solidFill>
              </a:rPr>
              <a:t>Кравченко И.С.</a:t>
            </a:r>
            <a:endParaRPr sz="2200" b="0" i="0" u="none" strike="noStrike" cap="none" dirty="0">
              <a:solidFill>
                <a:schemeClr val="dk1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179" name="Google Shape;179;p1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2" name="AutoShape 2" descr="Институт прикладной математики и механики Санкт-Петербургский ..."/>
          <p:cNvSpPr>
            <a:spLocks noChangeAspect="1" noChangeArrowheads="1"/>
          </p:cNvSpPr>
          <p:nvPr/>
        </p:nvSpPr>
        <p:spPr bwMode="auto">
          <a:xfrm>
            <a:off x="155575" y="-144463"/>
            <a:ext cx="304800" cy="30480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ru-RU"/>
          </a:p>
        </p:txBody>
      </p:sp>
      <p:pic>
        <p:nvPicPr>
          <p:cNvPr id="1028" name="Picture 4"/>
          <p:cNvPicPr>
            <a:picLocks noChangeAspect="1" noChangeArrowheads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628" t="13457" r="12710" b="13851"/>
          <a:stretch/>
        </p:blipFill>
        <p:spPr bwMode="auto">
          <a:xfrm>
            <a:off x="94659" y="198249"/>
            <a:ext cx="3649509" cy="1059341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stA="38000" endPos="28000" dist="5000" dir="5400000" sy="-100000" algn="bl" rotWithShape="0"/>
          </a:effectLst>
          <a:extLs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2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9" name="Google Shape;229;p6"/>
          <p:cNvSpPr txBox="1"/>
          <p:nvPr/>
        </p:nvSpPr>
        <p:spPr>
          <a:xfrm>
            <a:off x="8208000" y="3018689"/>
            <a:ext cx="1512000" cy="20880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sz="1800" b="0" strike="noStrike">
              <a:solidFill>
                <a:srgbClr val="000000"/>
              </a:solidFill>
              <a:latin typeface="Calibri"/>
              <a:ea typeface="Calibri"/>
              <a:cs typeface="Calibri"/>
              <a:sym typeface="Calibri"/>
            </a:endParaRPr>
          </a:p>
        </p:txBody>
      </p:sp>
      <p:sp>
        <p:nvSpPr>
          <p:cNvPr id="230" name="Google Shape;230;p6"/>
          <p:cNvSpPr txBox="1"/>
          <p:nvPr/>
        </p:nvSpPr>
        <p:spPr>
          <a:xfrm>
            <a:off x="2765676" y="5436021"/>
            <a:ext cx="4549200" cy="1218000"/>
          </a:xfrm>
          <a:prstGeom prst="rect">
            <a:avLst/>
          </a:prstGeom>
          <a:blipFill rotWithShape="1">
            <a:blip r:embed="rId3">
              <a:alphaModFix/>
            </a:blip>
            <a:stretch>
              <a:fillRect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pic>
        <p:nvPicPr>
          <p:cNvPr id="231" name="Google Shape;231;p6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66088" y="2339677"/>
            <a:ext cx="9747101" cy="2622900"/>
          </a:xfrm>
          <a:prstGeom prst="rect">
            <a:avLst/>
          </a:prstGeom>
          <a:noFill/>
          <a:ln>
            <a:noFill/>
          </a:ln>
        </p:spPr>
      </p:pic>
      <p:pic>
        <p:nvPicPr>
          <p:cNvPr id="233" name="Google Shape;233;p6"/>
          <p:cNvPicPr preferRelativeResize="0"/>
          <p:nvPr/>
        </p:nvPicPr>
        <p:blipFill rotWithShape="1">
          <a:blip r:embed="rId5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234" name="Google Shape;234;p6"/>
          <p:cNvSpPr/>
          <p:nvPr/>
        </p:nvSpPr>
        <p:spPr>
          <a:xfrm>
            <a:off x="166125" y="3661839"/>
            <a:ext cx="9747000" cy="880500"/>
          </a:xfrm>
          <a:prstGeom prst="rect">
            <a:avLst/>
          </a:prstGeom>
          <a:noFill/>
          <a:ln w="25400" cap="flat" cmpd="sng">
            <a:solidFill>
              <a:srgbClr val="FF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35" name="Google Shape;235;p6"/>
          <p:cNvSpPr/>
          <p:nvPr/>
        </p:nvSpPr>
        <p:spPr>
          <a:xfrm>
            <a:off x="1126900" y="3661839"/>
            <a:ext cx="2508900" cy="880500"/>
          </a:xfrm>
          <a:prstGeom prst="rect">
            <a:avLst/>
          </a:prstGeom>
          <a:noFill/>
          <a:ln w="25400" cap="flat" cmpd="sng">
            <a:solidFill>
              <a:srgbClr val="FF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" name="Знак умножения 1">
            <a:extLst>
              <a:ext uri="{FF2B5EF4-FFF2-40B4-BE49-F238E27FC236}">
                <a16:creationId xmlns:a16="http://schemas.microsoft.com/office/drawing/2014/main" id="{5AE32965-F3B2-4327-86A4-DB6EF002DFE0}"/>
              </a:ext>
            </a:extLst>
          </p:cNvPr>
          <p:cNvSpPr/>
          <p:nvPr/>
        </p:nvSpPr>
        <p:spPr>
          <a:xfrm>
            <a:off x="2259671" y="3766716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1" name="Знак умножения 10">
            <a:extLst>
              <a:ext uri="{FF2B5EF4-FFF2-40B4-BE49-F238E27FC236}">
                <a16:creationId xmlns:a16="http://schemas.microsoft.com/office/drawing/2014/main" id="{508774CF-A056-4C03-8ED2-83F8B0736E55}"/>
              </a:ext>
            </a:extLst>
          </p:cNvPr>
          <p:cNvSpPr/>
          <p:nvPr/>
        </p:nvSpPr>
        <p:spPr>
          <a:xfrm>
            <a:off x="2259671" y="4204139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2" name="Знак умножения 11">
            <a:extLst>
              <a:ext uri="{FF2B5EF4-FFF2-40B4-BE49-F238E27FC236}">
                <a16:creationId xmlns:a16="http://schemas.microsoft.com/office/drawing/2014/main" id="{F7751B36-EC4F-4839-B16C-86690B268A57}"/>
              </a:ext>
            </a:extLst>
          </p:cNvPr>
          <p:cNvSpPr/>
          <p:nvPr/>
        </p:nvSpPr>
        <p:spPr>
          <a:xfrm>
            <a:off x="2259607" y="3982740"/>
            <a:ext cx="216024" cy="216024"/>
          </a:xfrm>
          <a:prstGeom prst="mathMultiply">
            <a:avLst/>
          </a:prstGeom>
          <a:solidFill>
            <a:srgbClr val="FF0000"/>
          </a:solidFill>
          <a:ln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>
              <a:solidFill>
                <a:srgbClr val="FF0000"/>
              </a:solidFill>
            </a:endParaRPr>
          </a:p>
        </p:txBody>
      </p:sp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5D21D3BF-96F8-40AF-AEA6-282C3F84FB6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10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4" name="Google Shape;184;p2">
            <a:extLst>
              <a:ext uri="{FF2B5EF4-FFF2-40B4-BE49-F238E27FC236}">
                <a16:creationId xmlns:a16="http://schemas.microsoft.com/office/drawing/2014/main" id="{F8BED15B-51BF-46A5-BE33-28A12413C229}"/>
              </a:ext>
            </a:extLst>
          </p:cNvPr>
          <p:cNvSpPr txBox="1"/>
          <p:nvPr/>
        </p:nvSpPr>
        <p:spPr>
          <a:xfrm>
            <a:off x="-107280" y="117780"/>
            <a:ext cx="9071280" cy="1477328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algn="ctr"/>
            <a:r>
              <a:rPr lang="ru-RU" sz="3200" dirty="0">
                <a:solidFill>
                  <a:schemeClr val="tx1"/>
                </a:solidFill>
                <a:latin typeface="+mj-lt"/>
                <a:cs typeface="Arial" panose="020B0604020202020204" pitchFamily="34" charset="0"/>
              </a:rPr>
              <a:t>Задача 1. </a:t>
            </a:r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Обобщение модели на учёт зависимости параметров реологии от температуры.</a:t>
            </a:r>
          </a:p>
          <a:p>
            <a:pPr lvl="0" algn="ctr"/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Интерполяция многочленом Лагранжа</a:t>
            </a:r>
            <a:endParaRPr lang="ru-RU" sz="3200" dirty="0">
              <a:solidFill>
                <a:schemeClr val="tx1"/>
              </a:solidFill>
              <a:latin typeface="+mj-lt"/>
              <a:cs typeface="Calibri"/>
              <a:sym typeface="Calibri"/>
            </a:endParaRPr>
          </a:p>
        </p:txBody>
      </p:sp>
      <p:sp>
        <p:nvSpPr>
          <p:cNvPr id="15" name="Google Shape;198;p3">
            <a:extLst>
              <a:ext uri="{FF2B5EF4-FFF2-40B4-BE49-F238E27FC236}">
                <a16:creationId xmlns:a16="http://schemas.microsoft.com/office/drawing/2014/main" id="{4DA217D4-55FF-4D73-990B-1BE6E24C7331}"/>
              </a:ext>
            </a:extLst>
          </p:cNvPr>
          <p:cNvSpPr/>
          <p:nvPr/>
        </p:nvSpPr>
        <p:spPr>
          <a:xfrm>
            <a:off x="3970664" y="1739953"/>
            <a:ext cx="2437800" cy="3837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t" anchorCtr="0">
            <a:noAutofit/>
          </a:bodyPr>
          <a:lstStyle/>
          <a:p>
            <a:pPr marL="432000" marR="0" lvl="0" indent="-323639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r>
              <a:rPr lang="ru-RU" sz="2400" dirty="0">
                <a:solidFill>
                  <a:schemeClr val="tx1"/>
                </a:solidFill>
                <a:latin typeface="Calibri"/>
                <a:cs typeface="Calibri"/>
              </a:rPr>
              <a:t>х = 45 и у = 70</a:t>
            </a:r>
            <a:endParaRPr sz="2400" dirty="0">
              <a:solidFill>
                <a:schemeClr val="tx1"/>
              </a:solidFill>
              <a:latin typeface="Calibri"/>
              <a:cs typeface="Calibri"/>
            </a:endParaRPr>
          </a:p>
        </p:txBody>
      </p:sp>
    </p:spTree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6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4" name="Google Shape;264;p9"/>
          <p:cNvSpPr txBox="1"/>
          <p:nvPr/>
        </p:nvSpPr>
        <p:spPr>
          <a:xfrm>
            <a:off x="8208000" y="3528120"/>
            <a:ext cx="1512000" cy="20880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sz="1800" b="0" strike="noStrike">
              <a:solidFill>
                <a:srgbClr val="000000"/>
              </a:solidFill>
              <a:latin typeface="Calibri"/>
              <a:ea typeface="Calibri"/>
              <a:cs typeface="Calibri"/>
              <a:sym typeface="Calibri"/>
            </a:endParaRPr>
          </a:p>
        </p:txBody>
      </p:sp>
      <p:sp>
        <p:nvSpPr>
          <p:cNvPr id="266" name="Google Shape;266;p9"/>
          <p:cNvSpPr txBox="1"/>
          <p:nvPr/>
        </p:nvSpPr>
        <p:spPr>
          <a:xfrm>
            <a:off x="504000" y="5868069"/>
            <a:ext cx="4320000" cy="1118044"/>
          </a:xfrm>
          <a:prstGeom prst="rect">
            <a:avLst/>
          </a:prstGeom>
          <a:blipFill rotWithShape="1">
            <a:blip r:embed="rId3">
              <a:alphaModFix/>
            </a:blip>
            <a:stretch>
              <a:fillRect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sp>
        <p:nvSpPr>
          <p:cNvPr id="267" name="Google Shape;267;p9"/>
          <p:cNvSpPr txBox="1"/>
          <p:nvPr/>
        </p:nvSpPr>
        <p:spPr>
          <a:xfrm>
            <a:off x="4219347" y="5292005"/>
            <a:ext cx="1662545" cy="370294"/>
          </a:xfrm>
          <a:prstGeom prst="rect">
            <a:avLst/>
          </a:prstGeom>
          <a:blipFill rotWithShape="1">
            <a:blip r:embed="rId4">
              <a:alphaModFix/>
            </a:blip>
            <a:stretch>
              <a:fillRect b="-9835"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sp>
        <p:nvSpPr>
          <p:cNvPr id="268" name="Google Shape;268;p9"/>
          <p:cNvSpPr txBox="1"/>
          <p:nvPr/>
        </p:nvSpPr>
        <p:spPr>
          <a:xfrm>
            <a:off x="5400000" y="6000422"/>
            <a:ext cx="4320000" cy="814005"/>
          </a:xfrm>
          <a:prstGeom prst="rect">
            <a:avLst/>
          </a:prstGeom>
          <a:blipFill rotWithShape="1">
            <a:blip r:embed="rId5">
              <a:alphaModFix/>
            </a:blip>
            <a:stretch>
              <a:fillRect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pic>
        <p:nvPicPr>
          <p:cNvPr id="269" name="Google Shape;269;p9"/>
          <p:cNvPicPr preferRelativeResize="0"/>
          <p:nvPr/>
        </p:nvPicPr>
        <p:blipFill rotWithShape="1">
          <a:blip r:embed="rId6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pic>
        <p:nvPicPr>
          <p:cNvPr id="270" name="Google Shape;270;p9"/>
          <p:cNvPicPr preferRelativeResize="0"/>
          <p:nvPr/>
        </p:nvPicPr>
        <p:blipFill>
          <a:blip r:embed="rId7">
            <a:alphaModFix/>
          </a:blip>
          <a:stretch>
            <a:fillRect/>
          </a:stretch>
        </p:blipFill>
        <p:spPr>
          <a:xfrm>
            <a:off x="143768" y="2267669"/>
            <a:ext cx="9747101" cy="2622900"/>
          </a:xfrm>
          <a:prstGeom prst="rect">
            <a:avLst/>
          </a:prstGeom>
          <a:noFill/>
          <a:ln>
            <a:noFill/>
          </a:ln>
        </p:spPr>
      </p:pic>
      <p:sp>
        <p:nvSpPr>
          <p:cNvPr id="10" name="Знак умножения 9">
            <a:extLst>
              <a:ext uri="{FF2B5EF4-FFF2-40B4-BE49-F238E27FC236}">
                <a16:creationId xmlns:a16="http://schemas.microsoft.com/office/drawing/2014/main" id="{147C62B4-652D-4CC0-84CC-8E8B207B9B05}"/>
              </a:ext>
            </a:extLst>
          </p:cNvPr>
          <p:cNvSpPr/>
          <p:nvPr/>
        </p:nvSpPr>
        <p:spPr>
          <a:xfrm>
            <a:off x="2232000" y="2856192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1" name="Знак умножения 10">
            <a:extLst>
              <a:ext uri="{FF2B5EF4-FFF2-40B4-BE49-F238E27FC236}">
                <a16:creationId xmlns:a16="http://schemas.microsoft.com/office/drawing/2014/main" id="{F57122F5-E2B6-4120-8253-891B16B12126}"/>
              </a:ext>
            </a:extLst>
          </p:cNvPr>
          <p:cNvSpPr/>
          <p:nvPr/>
        </p:nvSpPr>
        <p:spPr>
          <a:xfrm>
            <a:off x="2235212" y="3275561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2" name="Знак умножения 11">
            <a:extLst>
              <a:ext uri="{FF2B5EF4-FFF2-40B4-BE49-F238E27FC236}">
                <a16:creationId xmlns:a16="http://schemas.microsoft.com/office/drawing/2014/main" id="{75ADB498-6E12-4A90-A3E7-2532A9872C47}"/>
              </a:ext>
            </a:extLst>
          </p:cNvPr>
          <p:cNvSpPr/>
          <p:nvPr/>
        </p:nvSpPr>
        <p:spPr>
          <a:xfrm>
            <a:off x="2232000" y="3709733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3" name="Знак умножения 12">
            <a:extLst>
              <a:ext uri="{FF2B5EF4-FFF2-40B4-BE49-F238E27FC236}">
                <a16:creationId xmlns:a16="http://schemas.microsoft.com/office/drawing/2014/main" id="{12B89390-3449-4879-AA07-403407745CFD}"/>
              </a:ext>
            </a:extLst>
          </p:cNvPr>
          <p:cNvSpPr/>
          <p:nvPr/>
        </p:nvSpPr>
        <p:spPr>
          <a:xfrm>
            <a:off x="2232000" y="4139877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4" name="Знак умножения 13">
            <a:extLst>
              <a:ext uri="{FF2B5EF4-FFF2-40B4-BE49-F238E27FC236}">
                <a16:creationId xmlns:a16="http://schemas.microsoft.com/office/drawing/2014/main" id="{FC0D38D1-CA4A-4669-A7DE-C55C8110E272}"/>
              </a:ext>
            </a:extLst>
          </p:cNvPr>
          <p:cNvSpPr/>
          <p:nvPr/>
        </p:nvSpPr>
        <p:spPr>
          <a:xfrm>
            <a:off x="2232000" y="4603962"/>
            <a:ext cx="216024" cy="216024"/>
          </a:xfrm>
          <a:prstGeom prst="mathMultiply">
            <a:avLst/>
          </a:prstGeom>
          <a:solidFill>
            <a:schemeClr val="tx1"/>
          </a:solidFill>
          <a:ln>
            <a:solidFill>
              <a:schemeClr val="tx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5" name="Знак умножения 14">
            <a:extLst>
              <a:ext uri="{FF2B5EF4-FFF2-40B4-BE49-F238E27FC236}">
                <a16:creationId xmlns:a16="http://schemas.microsoft.com/office/drawing/2014/main" id="{CF14FA4B-474C-4D7F-A28A-77D9BC2CF656}"/>
              </a:ext>
            </a:extLst>
          </p:cNvPr>
          <p:cNvSpPr/>
          <p:nvPr/>
        </p:nvSpPr>
        <p:spPr>
          <a:xfrm>
            <a:off x="2232000" y="3926748"/>
            <a:ext cx="216024" cy="216024"/>
          </a:xfrm>
          <a:prstGeom prst="mathMultiply">
            <a:avLst/>
          </a:prstGeom>
          <a:solidFill>
            <a:srgbClr val="FF0000"/>
          </a:solidFill>
          <a:ln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2" name="Номер слайда 1">
            <a:extLst>
              <a:ext uri="{FF2B5EF4-FFF2-40B4-BE49-F238E27FC236}">
                <a16:creationId xmlns:a16="http://schemas.microsoft.com/office/drawing/2014/main" id="{8438C564-E586-4CE5-9B8C-7107D157B6F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7224448" y="6584906"/>
            <a:ext cx="2352146" cy="402483"/>
          </a:xfrm>
        </p:spPr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11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7" name="Google Shape;184;p2">
            <a:extLst>
              <a:ext uri="{FF2B5EF4-FFF2-40B4-BE49-F238E27FC236}">
                <a16:creationId xmlns:a16="http://schemas.microsoft.com/office/drawing/2014/main" id="{7F75CD98-C177-4EBF-B8F7-4E2D81C03BFA}"/>
              </a:ext>
            </a:extLst>
          </p:cNvPr>
          <p:cNvSpPr txBox="1"/>
          <p:nvPr/>
        </p:nvSpPr>
        <p:spPr>
          <a:xfrm>
            <a:off x="-107280" y="125243"/>
            <a:ext cx="9071280" cy="1477328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algn="ctr"/>
            <a:r>
              <a:rPr lang="ru-RU" sz="3200" dirty="0">
                <a:solidFill>
                  <a:schemeClr val="tx1"/>
                </a:solidFill>
                <a:latin typeface="+mj-lt"/>
                <a:cs typeface="Arial" panose="020B0604020202020204" pitchFamily="34" charset="0"/>
              </a:rPr>
              <a:t>Задача 1. </a:t>
            </a:r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Обобщение модели на учет зависимости параметров реологии от температуры.</a:t>
            </a:r>
          </a:p>
          <a:p>
            <a:pPr lvl="0" algn="ctr"/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Экспоненциальная интерполяция</a:t>
            </a:r>
            <a:endParaRPr lang="ru-RU" sz="3200" dirty="0">
              <a:solidFill>
                <a:schemeClr val="tx1"/>
              </a:solidFill>
              <a:latin typeface="+mj-lt"/>
              <a:cs typeface="Calibri"/>
              <a:sym typeface="Calibri"/>
            </a:endParaRPr>
          </a:p>
        </p:txBody>
      </p:sp>
      <p:sp>
        <p:nvSpPr>
          <p:cNvPr id="18" name="Google Shape;198;p3">
            <a:extLst>
              <a:ext uri="{FF2B5EF4-FFF2-40B4-BE49-F238E27FC236}">
                <a16:creationId xmlns:a16="http://schemas.microsoft.com/office/drawing/2014/main" id="{01D34CA4-9A54-4CF9-867B-2E0A1D432C75}"/>
              </a:ext>
            </a:extLst>
          </p:cNvPr>
          <p:cNvSpPr/>
          <p:nvPr/>
        </p:nvSpPr>
        <p:spPr>
          <a:xfrm>
            <a:off x="3970664" y="1739953"/>
            <a:ext cx="2437800" cy="3837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t" anchorCtr="0">
            <a:noAutofit/>
          </a:bodyPr>
          <a:lstStyle/>
          <a:p>
            <a:pPr marL="432000" marR="0" lvl="0" indent="-323639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r>
              <a:rPr lang="ru-RU" sz="2400" dirty="0">
                <a:solidFill>
                  <a:schemeClr val="tx1"/>
                </a:solidFill>
                <a:latin typeface="Calibri"/>
                <a:cs typeface="Calibri"/>
              </a:rPr>
              <a:t>х = 45 и у = 70</a:t>
            </a:r>
            <a:endParaRPr sz="2400" dirty="0">
              <a:solidFill>
                <a:schemeClr val="tx1"/>
              </a:solidFill>
              <a:latin typeface="Calibri"/>
              <a:cs typeface="Calibri"/>
            </a:endParaRPr>
          </a:p>
        </p:txBody>
      </p:sp>
    </p:spTree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29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95" name="Google Shape;295;p11"/>
          <p:cNvSpPr txBox="1"/>
          <p:nvPr/>
        </p:nvSpPr>
        <p:spPr>
          <a:xfrm>
            <a:off x="719832" y="6296526"/>
            <a:ext cx="8855448" cy="710174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algn="ctr"/>
            <a:r>
              <a:rPr lang="ru-RU" sz="2400" dirty="0">
                <a:solidFill>
                  <a:schemeClr val="tx1"/>
                </a:solidFill>
                <a:latin typeface="Calibri"/>
                <a:cs typeface="Calibri"/>
              </a:rPr>
              <a:t>Таким образом, вычисления </a:t>
            </a:r>
            <a:r>
              <a:rPr lang="en-US" sz="2400" dirty="0">
                <a:solidFill>
                  <a:schemeClr val="tx1"/>
                </a:solidFill>
                <a:latin typeface="Calibri"/>
                <a:cs typeface="Calibri"/>
              </a:rPr>
              <a:t>K</a:t>
            </a:r>
            <a:r>
              <a:rPr lang="ru-RU" sz="2400" dirty="0">
                <a:solidFill>
                  <a:schemeClr val="tx1"/>
                </a:solidFill>
                <a:latin typeface="Calibri"/>
                <a:cs typeface="Calibri"/>
              </a:rPr>
              <a:t>(Г, Т), </a:t>
            </a:r>
            <a:r>
              <a:rPr lang="en-US" sz="2400" dirty="0">
                <a:solidFill>
                  <a:schemeClr val="tx1"/>
                </a:solidFill>
                <a:latin typeface="Calibri"/>
                <a:cs typeface="Calibri"/>
              </a:rPr>
              <a:t>n</a:t>
            </a:r>
            <a:r>
              <a:rPr lang="ru-RU" sz="2400" dirty="0">
                <a:solidFill>
                  <a:schemeClr val="tx1"/>
                </a:solidFill>
                <a:latin typeface="Calibri"/>
                <a:cs typeface="Calibri"/>
              </a:rPr>
              <a:t>(Г, Т) по таблицам происходит с помощью экспоненциального метода интерполяции.</a:t>
            </a:r>
          </a:p>
          <a:p>
            <a:pPr marL="0" marR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3200" dirty="0">
                <a:solidFill>
                  <a:schemeClr val="tx1"/>
                </a:solidFill>
                <a:latin typeface="Calibri"/>
                <a:cs typeface="Calibri"/>
              </a:rPr>
              <a:t> </a:t>
            </a:r>
            <a:endParaRPr sz="3200" dirty="0">
              <a:solidFill>
                <a:schemeClr val="tx1"/>
              </a:solidFill>
              <a:latin typeface="Calibri"/>
              <a:cs typeface="Calibri"/>
              <a:sym typeface="Calibri"/>
            </a:endParaRPr>
          </a:p>
        </p:txBody>
      </p:sp>
      <p:pic>
        <p:nvPicPr>
          <p:cNvPr id="298" name="Google Shape;298;p11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mc:AlternateContent xmlns:mc="http://schemas.openxmlformats.org/markup-compatibility/2006" xmlns:a14="http://schemas.microsoft.com/office/drawing/2010/main">
        <mc:Choice Requires="a14">
          <p:graphicFrame>
            <p:nvGraphicFramePr>
              <p:cNvPr id="2" name="Таблица 2">
                <a:extLst>
                  <a:ext uri="{FF2B5EF4-FFF2-40B4-BE49-F238E27FC236}">
                    <a16:creationId xmlns:a16="http://schemas.microsoft.com/office/drawing/2014/main" id="{BA7CA81A-66C7-40E8-869B-4799BD4DB4DE}"/>
                  </a:ext>
                </a:extLst>
              </p:cNvPr>
              <p:cNvGraphicFramePr>
                <a:graphicFrameLocks noGrp="1"/>
              </p:cNvGraphicFramePr>
              <p:nvPr>
                <p:extLst>
                  <p:ext uri="{D42A27DB-BD31-4B8C-83A1-F6EECF244321}">
                    <p14:modId xmlns:p14="http://schemas.microsoft.com/office/powerpoint/2010/main" val="1519409788"/>
                  </p:ext>
                </p:extLst>
              </p:nvPr>
            </p:nvGraphicFramePr>
            <p:xfrm>
              <a:off x="719832" y="1539697"/>
              <a:ext cx="8855808" cy="3894052"/>
            </p:xfrm>
            <a:graphic>
              <a:graphicData uri="http://schemas.openxmlformats.org/drawingml/2006/table">
                <a:tbl>
                  <a:tblPr firstRow="1" bandRow="1">
                    <a:tableStyleId>{073A0DAA-6AF3-43AB-8588-CEC1D06C72B9}</a:tableStyleId>
                  </a:tblPr>
                  <a:tblGrid>
                    <a:gridCol w="2304256">
                      <a:extLst>
                        <a:ext uri="{9D8B030D-6E8A-4147-A177-3AD203B41FA5}">
                          <a16:colId xmlns:a16="http://schemas.microsoft.com/office/drawing/2014/main" val="3332842079"/>
                        </a:ext>
                      </a:extLst>
                    </a:gridCol>
                    <a:gridCol w="4824536">
                      <a:extLst>
                        <a:ext uri="{9D8B030D-6E8A-4147-A177-3AD203B41FA5}">
                          <a16:colId xmlns:a16="http://schemas.microsoft.com/office/drawing/2014/main" val="338324183"/>
                        </a:ext>
                      </a:extLst>
                    </a:gridCol>
                    <a:gridCol w="1727016">
                      <a:extLst>
                        <a:ext uri="{9D8B030D-6E8A-4147-A177-3AD203B41FA5}">
                          <a16:colId xmlns:a16="http://schemas.microsoft.com/office/drawing/2014/main" val="3700719627"/>
                        </a:ext>
                      </a:extLst>
                    </a:gridCol>
                  </a:tblGrid>
                  <a:tr h="701040">
                    <a:tc>
                      <a:txBody>
                        <a:bodyPr/>
                        <a:lstStyle/>
                        <a:p>
                          <a:pPr algn="ctr"/>
                          <a:endParaRPr lang="en-US" dirty="0"/>
                        </a:p>
                        <a:p>
                          <a:pPr algn="ctr"/>
                          <a:r>
                            <a:rPr lang="ru-RU" dirty="0"/>
                            <a:t>Тип интерполяции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en-US" dirty="0"/>
                        </a:p>
                        <a:p>
                          <a:pPr algn="ctr"/>
                          <a:r>
                            <a:rPr lang="ru-RU" dirty="0"/>
                            <a:t>Формула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r>
                            <a:rPr lang="ru-RU" dirty="0"/>
                            <a:t>Средняя погрешность метода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1152987715"/>
                      </a:ext>
                    </a:extLst>
                  </a:tr>
                  <a:tr h="802252">
                    <a:tc>
                      <a:txBody>
                        <a:bodyPr/>
                        <a:lstStyle/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dirty="0"/>
                            <a:t>Линейная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marL="0" marR="0" lvl="0" indent="0" algn="l" defTabSz="1007838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14:m>
                            <m:oMathPara xmlns:m="http://schemas.openxmlformats.org/officeDocument/2006/math">
                              <m:oMathParaPr>
                                <m:jc m:val="centerGroup"/>
                              </m:oMathParaPr>
                              <m:oMath xmlns:m="http://schemas.openxmlformats.org/officeDocument/2006/math">
                                <m:r>
                                  <a:rPr lang="en-US" b="0" i="1" smtClean="0">
                                    <a:latin typeface="Cambria Math"/>
                                  </a:rPr>
                                  <m:t>𝑓</m:t>
                                </m:r>
                                <m:d>
                                  <m:dPr>
                                    <m:ctrlPr>
                                      <a:rPr lang="en-US" b="0" i="1" smtClean="0">
                                        <a:latin typeface="Cambria Math" panose="02040503050406030204" pitchFamily="18" charset="0"/>
                                      </a:rPr>
                                    </m:ctrlPr>
                                  </m:dPr>
                                  <m:e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𝑥</m:t>
                                    </m:r>
                                  </m:e>
                                </m:d>
                                <m:r>
                                  <a:rPr lang="en-US" b="0" i="1" smtClean="0">
                                    <a:latin typeface="Cambria Math"/>
                                  </a:rPr>
                                  <m:t>=</m:t>
                                </m:r>
                                <m:r>
                                  <a:rPr lang="en-US" b="0" i="1" smtClean="0">
                                    <a:latin typeface="Cambria Math"/>
                                  </a:rPr>
                                  <m:t>𝑓</m:t>
                                </m:r>
                                <m:d>
                                  <m:dPr>
                                    <m:ctrlPr>
                                      <a:rPr lang="en-US" b="0" i="1" smtClean="0">
                                        <a:latin typeface="Cambria Math" panose="02040503050406030204" pitchFamily="18" charset="0"/>
                                      </a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a:rPr lang="en-US" b="0" i="1" smtClean="0">
                                            <a:latin typeface="Cambria Math" panose="02040503050406030204" pitchFamily="18" charset="0"/>
                                          </a:rPr>
                                        </m:ctrlPr>
                                      </m:sSubPr>
                                      <m:e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𝑥</m:t>
                                        </m:r>
                                      </m:e>
                                      <m:sub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𝑖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a:rPr lang="en-US" b="0" i="1" smtClean="0">
                                    <a:latin typeface="Cambria Math"/>
                                  </a:rPr>
                                  <m:t>+</m:t>
                                </m:r>
                                <m:f>
                                  <m:fPr>
                                    <m:ctrlPr>
                                      <a:rPr lang="en-US" b="0" i="1" smtClean="0">
                                        <a:latin typeface="Cambria Math" panose="02040503050406030204" pitchFamily="18" charset="0"/>
                                      </a:rPr>
                                    </m:ctrlPr>
                                  </m:fPr>
                                  <m:num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(</m:t>
                                    </m:r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𝑓</m:t>
                                    </m:r>
                                    <m:d>
                                      <m:dPr>
                                        <m:ctrlPr>
                                          <a:rPr lang="en-US" b="0" i="1" smtClean="0">
                                            <a:latin typeface="Cambria Math" panose="02040503050406030204" pitchFamily="18" charset="0"/>
                                          </a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a:rPr lang="en-US" b="0" i="1" smtClean="0">
                                                <a:latin typeface="Cambria Math" panose="02040503050406030204" pitchFamily="18" charset="0"/>
                                              </a:rPr>
                                            </m:ctrlPr>
                                          </m:sSubPr>
                                          <m:e>
                                            <m:r>
                                              <a:rPr lang="en-US" b="0" i="1" smtClean="0">
                                                <a:latin typeface="Cambria Math"/>
                                              </a:rPr>
                                              <m:t>𝑥</m:t>
                                            </m:r>
                                          </m:e>
                                          <m:sub>
                                            <m:r>
                                              <a:rPr lang="en-US" b="0" i="1" smtClean="0">
                                                <a:latin typeface="Cambria Math"/>
                                              </a:rPr>
                                              <m:t>𝑖</m:t>
                                            </m:r>
                                            <m:r>
                                              <a:rPr lang="en-US" b="0" i="1" smtClean="0">
                                                <a:latin typeface="Cambria Math"/>
                                              </a:rPr>
                                              <m:t>+1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−</m:t>
                                    </m:r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𝑓</m:t>
                                    </m:r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a:rPr lang="en-US" b="0" i="1" smtClean="0">
                                            <a:latin typeface="Cambria Math" panose="02040503050406030204" pitchFamily="18" charset="0"/>
                                          </a:rPr>
                                        </m:ctrlPr>
                                      </m:sSubPr>
                                      <m:e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𝑥</m:t>
                                        </m:r>
                                      </m:e>
                                      <m:sub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𝑖</m:t>
                                        </m:r>
                                      </m:sub>
                                    </m:sSub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))</m:t>
                                    </m:r>
                                  </m:num>
                                  <m:den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a:rPr lang="en-US" b="0" i="1" smtClean="0">
                                            <a:latin typeface="Cambria Math" panose="02040503050406030204" pitchFamily="18" charset="0"/>
                                          </a:rPr>
                                        </m:ctrlPr>
                                      </m:sSubPr>
                                      <m:e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𝑥</m:t>
                                        </m:r>
                                      </m:e>
                                      <m:sub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𝑖</m:t>
                                        </m:r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+1</m:t>
                                        </m:r>
                                      </m:sub>
                                    </m:sSub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−</m:t>
                                    </m:r>
                                    <m:sSub>
                                      <m:sSubPr>
                                        <m:ctrlPr>
                                          <a:rPr lang="en-US" b="0" i="1" smtClean="0">
                                            <a:latin typeface="Cambria Math" panose="02040503050406030204" pitchFamily="18" charset="0"/>
                                          </a:rPr>
                                        </m:ctrlPr>
                                      </m:sSubPr>
                                      <m:e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𝑥</m:t>
                                        </m:r>
                                      </m:e>
                                      <m:sub>
                                        <m:r>
                                          <a:rPr lang="en-US" b="0" i="1" smtClean="0">
                                            <a:latin typeface="Cambria Math"/>
                                          </a:rPr>
                                          <m:t>𝑖</m:t>
                                        </m:r>
                                      </m:sub>
                                    </m:sSub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)</m:t>
                                    </m:r>
                                  </m:den>
                                </m:f>
                                <m:r>
                                  <a:rPr lang="en-US" b="0" i="0" smtClean="0">
                                    <a:latin typeface="Cambria Math"/>
                                  </a:rPr>
                                  <m:t> (</m:t>
                                </m:r>
                                <m:r>
                                  <a:rPr lang="en-US" b="0" i="1" smtClean="0">
                                    <a:latin typeface="Cambria Math"/>
                                  </a:rPr>
                                  <m:t>𝑥</m:t>
                                </m:r>
                                <m:r>
                                  <a:rPr lang="en-US" b="0" i="0" smtClean="0">
                                    <a:latin typeface="Cambria Math"/>
                                  </a:rPr>
                                  <m:t>−</m:t>
                                </m:r>
                                <m:sSub>
                                  <m:sSubPr>
                                    <m:ctrlPr>
                                      <a:rPr lang="en-US" b="0" i="1" smtClean="0">
                                        <a:latin typeface="Cambria Math" panose="02040503050406030204" pitchFamily="18" charset="0"/>
                                      </a:rPr>
                                    </m:ctrlPr>
                                  </m:sSubPr>
                                  <m:e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𝑥</m:t>
                                    </m:r>
                                  </m:e>
                                  <m:sub>
                                    <m:r>
                                      <a:rPr lang="en-US" b="0" i="1" smtClean="0">
                                        <a:latin typeface="Cambria Math"/>
                                      </a:rPr>
                                      <m:t>𝑖</m:t>
                                    </m:r>
                                  </m:sub>
                                </m:sSub>
                                <m:r>
                                  <a:rPr lang="en-US" b="0" i="0" smtClean="0">
                                    <a:latin typeface="Cambria Math"/>
                                  </a:rPr>
                                  <m:t>)</m:t>
                                </m:r>
                              </m:oMath>
                            </m:oMathPara>
                          </a14:m>
                          <a:endParaRPr lang="ru-RU" dirty="0"/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/>
                        </a:p>
                        <a:p>
                          <a:pPr algn="ctr"/>
                          <a:r>
                            <a:rPr lang="ru-RU" sz="2000" dirty="0"/>
                            <a:t>15.17%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3841595402"/>
                      </a:ext>
                    </a:extLst>
                  </a:tr>
                  <a:tr h="936104">
                    <a:tc>
                      <a:txBody>
                        <a:bodyPr/>
                        <a:lstStyle/>
                        <a:p>
                          <a:pPr algn="ctr"/>
                          <a:endParaRPr lang="ru-RU" sz="2000" strike="noStrike" dirty="0">
                            <a:sym typeface="Arial"/>
                          </a:endParaRPr>
                        </a:p>
                        <a:p>
                          <a:pPr algn="ctr"/>
                          <a:r>
                            <a:rPr lang="ru-RU" sz="2000" strike="noStrike" dirty="0">
                              <a:sym typeface="Arial"/>
                            </a:rPr>
                            <a:t>Многочленом Лагранжа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endParaRPr lang="ru-RU" dirty="0"/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/>
                        </a:p>
                        <a:p>
                          <a:pPr algn="ctr"/>
                          <a:r>
                            <a:rPr lang="ru-RU" sz="2000" dirty="0"/>
                            <a:t>39.33% 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3058620223"/>
                      </a:ext>
                    </a:extLst>
                  </a:tr>
                  <a:tr h="1080120"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>
                            <a:sym typeface="Arial"/>
                          </a:endParaRPr>
                        </a:p>
                        <a:p>
                          <a:pPr algn="ctr"/>
                          <a:r>
                            <a:rPr lang="ru-RU" sz="2000" dirty="0">
                              <a:sym typeface="Arial"/>
                            </a:rPr>
                            <a:t>Экспоненциальная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endParaRPr lang="ru-RU" dirty="0"/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/>
                        </a:p>
                        <a:p>
                          <a:pPr algn="ctr"/>
                          <a:r>
                            <a:rPr lang="ru-RU" sz="2000" dirty="0"/>
                            <a:t> 5.30% 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476094775"/>
                      </a:ext>
                    </a:extLst>
                  </a:tr>
                </a:tbl>
              </a:graphicData>
            </a:graphic>
          </p:graphicFrame>
        </mc:Choice>
        <mc:Fallback xmlns="">
          <p:graphicFrame>
            <p:nvGraphicFramePr>
              <p:cNvPr id="2" name="Таблица 2">
                <a:extLst>
                  <a:ext uri="{FF2B5EF4-FFF2-40B4-BE49-F238E27FC236}">
                    <a16:creationId xmlns:a16="http://schemas.microsoft.com/office/drawing/2014/main" id="{BA7CA81A-66C7-40E8-869B-4799BD4DB4DE}"/>
                  </a:ext>
                </a:extLst>
              </p:cNvPr>
              <p:cNvGraphicFramePr>
                <a:graphicFrameLocks noGrp="1"/>
              </p:cNvGraphicFramePr>
              <p:nvPr>
                <p:extLst>
                  <p:ext uri="{D42A27DB-BD31-4B8C-83A1-F6EECF244321}">
                    <p14:modId xmlns:p14="http://schemas.microsoft.com/office/powerpoint/2010/main" val="1519409788"/>
                  </p:ext>
                </p:extLst>
              </p:nvPr>
            </p:nvGraphicFramePr>
            <p:xfrm>
              <a:off x="719832" y="1539697"/>
              <a:ext cx="8855808" cy="3894052"/>
            </p:xfrm>
            <a:graphic>
              <a:graphicData uri="http://schemas.openxmlformats.org/drawingml/2006/table">
                <a:tbl>
                  <a:tblPr firstRow="1" bandRow="1">
                    <a:tableStyleId>{073A0DAA-6AF3-43AB-8588-CEC1D06C72B9}</a:tableStyleId>
                  </a:tblPr>
                  <a:tblGrid>
                    <a:gridCol w="2304256">
                      <a:extLst>
                        <a:ext uri="{9D8B030D-6E8A-4147-A177-3AD203B41FA5}">
                          <a16:colId xmlns:a16="http://schemas.microsoft.com/office/drawing/2014/main" val="3332842079"/>
                        </a:ext>
                      </a:extLst>
                    </a:gridCol>
                    <a:gridCol w="4824536">
                      <a:extLst>
                        <a:ext uri="{9D8B030D-6E8A-4147-A177-3AD203B41FA5}">
                          <a16:colId xmlns:a16="http://schemas.microsoft.com/office/drawing/2014/main" val="338324183"/>
                        </a:ext>
                      </a:extLst>
                    </a:gridCol>
                    <a:gridCol w="1727016">
                      <a:extLst>
                        <a:ext uri="{9D8B030D-6E8A-4147-A177-3AD203B41FA5}">
                          <a16:colId xmlns:a16="http://schemas.microsoft.com/office/drawing/2014/main" val="3700719627"/>
                        </a:ext>
                      </a:extLst>
                    </a:gridCol>
                  </a:tblGrid>
                  <a:tr h="1005840">
                    <a:tc>
                      <a:txBody>
                        <a:bodyPr/>
                        <a:lstStyle/>
                        <a:p>
                          <a:pPr algn="ctr"/>
                          <a:endParaRPr lang="en-US" dirty="0"/>
                        </a:p>
                        <a:p>
                          <a:pPr algn="ctr"/>
                          <a:r>
                            <a:rPr lang="ru-RU" dirty="0"/>
                            <a:t>Тип интерполяции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en-US" dirty="0"/>
                        </a:p>
                        <a:p>
                          <a:pPr algn="ctr"/>
                          <a:r>
                            <a:rPr lang="ru-RU" dirty="0"/>
                            <a:t>Формула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r>
                            <a:rPr lang="ru-RU" dirty="0"/>
                            <a:t>Средняя погрешность метода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1152987715"/>
                      </a:ext>
                    </a:extLst>
                  </a:tr>
                  <a:tr h="802252">
                    <a:tc>
                      <a:txBody>
                        <a:bodyPr/>
                        <a:lstStyle/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dirty="0"/>
                            <a:t>Линейная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endParaRPr lang="ru-RU"/>
                        </a:p>
                      </a:txBody>
                      <a:tcPr>
                        <a:blipFill>
                          <a:blip r:embed="rId4"/>
                          <a:stretch>
                            <a:fillRect l="-47854" t="-128788" r="-36237" b="-261364"/>
                          </a:stretch>
                        </a:blipFill>
                      </a:tcPr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/>
                        </a:p>
                        <a:p>
                          <a:pPr algn="ctr"/>
                          <a:r>
                            <a:rPr lang="ru-RU" sz="2000" dirty="0"/>
                            <a:t>15.17%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3841595402"/>
                      </a:ext>
                    </a:extLst>
                  </a:tr>
                  <a:tr h="1005840">
                    <a:tc>
                      <a:txBody>
                        <a:bodyPr/>
                        <a:lstStyle/>
                        <a:p>
                          <a:pPr algn="ctr"/>
                          <a:endParaRPr lang="ru-RU" sz="2000" strike="noStrike" dirty="0">
                            <a:sym typeface="Arial"/>
                          </a:endParaRPr>
                        </a:p>
                        <a:p>
                          <a:pPr algn="ctr"/>
                          <a:r>
                            <a:rPr lang="ru-RU" sz="2000" strike="noStrike" dirty="0">
                              <a:sym typeface="Arial"/>
                            </a:rPr>
                            <a:t>Многочленом Лагранжа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endParaRPr lang="ru-RU" dirty="0"/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/>
                        </a:p>
                        <a:p>
                          <a:pPr algn="ctr"/>
                          <a:r>
                            <a:rPr lang="ru-RU" sz="2000" dirty="0"/>
                            <a:t>39.33% 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3058620223"/>
                      </a:ext>
                    </a:extLst>
                  </a:tr>
                  <a:tr h="1080120"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>
                            <a:sym typeface="Arial"/>
                          </a:endParaRPr>
                        </a:p>
                        <a:p>
                          <a:pPr algn="ctr"/>
                          <a:r>
                            <a:rPr lang="ru-RU" sz="2000" dirty="0">
                              <a:sym typeface="Arial"/>
                            </a:rPr>
                            <a:t>Экспоненциальная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endParaRPr lang="ru-RU" dirty="0"/>
                        </a:p>
                      </a:txBody>
                      <a:tcPr/>
                    </a:tc>
                    <a:tc>
                      <a:txBody>
                        <a:bodyPr/>
                        <a:lstStyle/>
                        <a:p>
                          <a:pPr algn="ctr"/>
                          <a:endParaRPr lang="ru-RU" sz="2000" dirty="0"/>
                        </a:p>
                        <a:p>
                          <a:pPr algn="ctr"/>
                          <a:r>
                            <a:rPr lang="ru-RU" sz="2000" dirty="0"/>
                            <a:t> 5.30% </a:t>
                          </a:r>
                          <a:endParaRPr lang="ru-RU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tcPr/>
                    </a:tc>
                    <a:extLst>
                      <a:ext uri="{0D108BD9-81ED-4DB2-BD59-A6C34878D82A}">
                        <a16:rowId xmlns:a16="http://schemas.microsoft.com/office/drawing/2014/main" val="476094775"/>
                      </a:ext>
                    </a:extLst>
                  </a:tr>
                </a:tbl>
              </a:graphicData>
            </a:graphic>
          </p:graphicFrame>
        </mc:Fallback>
      </mc:AlternateContent>
      <p:sp>
        <p:nvSpPr>
          <p:cNvPr id="11" name="Google Shape;230;p6">
            <a:extLst>
              <a:ext uri="{FF2B5EF4-FFF2-40B4-BE49-F238E27FC236}">
                <a16:creationId xmlns:a16="http://schemas.microsoft.com/office/drawing/2014/main" id="{EE0BACB8-6839-4FD7-8605-AC9930FA8436}"/>
              </a:ext>
            </a:extLst>
          </p:cNvPr>
          <p:cNvSpPr txBox="1"/>
          <p:nvPr/>
        </p:nvSpPr>
        <p:spPr>
          <a:xfrm>
            <a:off x="3888184" y="3491805"/>
            <a:ext cx="2880320" cy="720080"/>
          </a:xfrm>
          <a:prstGeom prst="rect">
            <a:avLst/>
          </a:prstGeom>
          <a:blipFill rotWithShape="1">
            <a:blip r:embed="rId5">
              <a:alphaModFix/>
            </a:blip>
            <a:stretch>
              <a:fillRect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sp>
        <p:nvSpPr>
          <p:cNvPr id="12" name="Google Shape;267;p9">
            <a:extLst>
              <a:ext uri="{FF2B5EF4-FFF2-40B4-BE49-F238E27FC236}">
                <a16:creationId xmlns:a16="http://schemas.microsoft.com/office/drawing/2014/main" id="{F599CF3A-CD0E-454D-BC09-F863A6E82054}"/>
              </a:ext>
            </a:extLst>
          </p:cNvPr>
          <p:cNvSpPr txBox="1"/>
          <p:nvPr/>
        </p:nvSpPr>
        <p:spPr>
          <a:xfrm>
            <a:off x="5040312" y="4493936"/>
            <a:ext cx="936104" cy="222005"/>
          </a:xfrm>
          <a:prstGeom prst="rect">
            <a:avLst/>
          </a:prstGeom>
          <a:blipFill rotWithShape="1">
            <a:blip r:embed="rId6">
              <a:alphaModFix/>
            </a:blip>
            <a:stretch>
              <a:fillRect b="-9835"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sp>
        <p:nvSpPr>
          <p:cNvPr id="13" name="Google Shape;266;p9">
            <a:extLst>
              <a:ext uri="{FF2B5EF4-FFF2-40B4-BE49-F238E27FC236}">
                <a16:creationId xmlns:a16="http://schemas.microsoft.com/office/drawing/2014/main" id="{908FE11C-6895-4736-8109-BEAF0114D713}"/>
              </a:ext>
            </a:extLst>
          </p:cNvPr>
          <p:cNvSpPr txBox="1"/>
          <p:nvPr/>
        </p:nvSpPr>
        <p:spPr>
          <a:xfrm>
            <a:off x="2837799" y="4797855"/>
            <a:ext cx="2778577" cy="710174"/>
          </a:xfrm>
          <a:prstGeom prst="rect">
            <a:avLst/>
          </a:prstGeom>
          <a:blipFill rotWithShape="1">
            <a:blip r:embed="rId7">
              <a:alphaModFix/>
            </a:blip>
            <a:stretch>
              <a:fillRect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716B63C6-7C71-4D07-9070-B81DBA4CE05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12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5" name="Google Shape;268;p9">
            <a:extLst>
              <a:ext uri="{FF2B5EF4-FFF2-40B4-BE49-F238E27FC236}">
                <a16:creationId xmlns:a16="http://schemas.microsoft.com/office/drawing/2014/main" id="{5AD1808A-C531-4F6A-A578-00E704151002}"/>
              </a:ext>
            </a:extLst>
          </p:cNvPr>
          <p:cNvSpPr txBox="1"/>
          <p:nvPr/>
        </p:nvSpPr>
        <p:spPr>
          <a:xfrm>
            <a:off x="5400352" y="4964850"/>
            <a:ext cx="2490545" cy="399163"/>
          </a:xfrm>
          <a:prstGeom prst="rect">
            <a:avLst/>
          </a:prstGeom>
          <a:blipFill rotWithShape="1">
            <a:blip r:embed="rId8">
              <a:alphaModFix/>
            </a:blip>
            <a:stretch>
              <a:fillRect/>
            </a:stretch>
          </a:blipFill>
          <a:ln>
            <a:noFill/>
          </a:ln>
        </p:spPr>
        <p:txBody>
          <a:bodyPr spcFirstLastPara="1" wrap="square" lIns="91425" tIns="45700" rIns="91425" bIns="45700" anchor="t" anchorCtr="0">
            <a:noAutofit/>
          </a:bodyPr>
          <a:lstStyle/>
          <a:p>
            <a:pPr marL="0" marR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1800">
                <a:latin typeface="Arial"/>
                <a:ea typeface="Arial"/>
                <a:cs typeface="Arial"/>
                <a:sym typeface="Arial"/>
              </a:rPr>
              <a:t> </a:t>
            </a:r>
            <a:endParaRPr/>
          </a:p>
        </p:txBody>
      </p:sp>
      <p:sp>
        <p:nvSpPr>
          <p:cNvPr id="14" name="Google Shape;184;p2">
            <a:extLst>
              <a:ext uri="{FF2B5EF4-FFF2-40B4-BE49-F238E27FC236}">
                <a16:creationId xmlns:a16="http://schemas.microsoft.com/office/drawing/2014/main" id="{1B2BD496-3553-4AED-8E30-7B7607390D5F}"/>
              </a:ext>
            </a:extLst>
          </p:cNvPr>
          <p:cNvSpPr txBox="1"/>
          <p:nvPr/>
        </p:nvSpPr>
        <p:spPr>
          <a:xfrm>
            <a:off x="-107280" y="125243"/>
            <a:ext cx="9071280" cy="1477328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algn="ctr"/>
            <a:r>
              <a:rPr lang="ru-RU" sz="3200" dirty="0">
                <a:solidFill>
                  <a:schemeClr val="tx1"/>
                </a:solidFill>
                <a:latin typeface="+mj-lt"/>
                <a:cs typeface="Arial" panose="020B0604020202020204" pitchFamily="34" charset="0"/>
              </a:rPr>
              <a:t>Задача 1. </a:t>
            </a:r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Обобщение модели на учёт зависимости параметров реологии от температуры.</a:t>
            </a:r>
          </a:p>
          <a:p>
            <a:pPr lvl="0" algn="ctr"/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Результаты интерполяций</a:t>
            </a:r>
            <a:endParaRPr lang="ru-RU" sz="3200" dirty="0">
              <a:solidFill>
                <a:schemeClr val="tx1"/>
              </a:solidFill>
              <a:latin typeface="+mj-lt"/>
              <a:cs typeface="Calibri"/>
              <a:sym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2142576624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" name="Picture 2">
            <a:extLst>
              <a:ext uri="{FF2B5EF4-FFF2-40B4-BE49-F238E27FC236}">
                <a16:creationId xmlns:a16="http://schemas.microsoft.com/office/drawing/2014/main" id="{56B094FD-9716-43A3-888B-6EEAC7DD064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37746" t="57603" r="43438" b="32719"/>
          <a:stretch/>
        </p:blipFill>
        <p:spPr bwMode="auto">
          <a:xfrm>
            <a:off x="3546145" y="2123653"/>
            <a:ext cx="2988334" cy="864096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>
                <a:latin typeface="Calibri"/>
                <a:cs typeface="Calibri"/>
                <a:sym typeface="Arial"/>
              </a:rPr>
              <a:t>Исследование зависимости геометрии трещины при пенном ГРП от температуры</a:t>
            </a: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4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6" name="Объект 2">
            <a:extLst>
              <a:ext uri="{FF2B5EF4-FFF2-40B4-BE49-F238E27FC236}">
                <a16:creationId xmlns:a16="http://schemas.microsoft.com/office/drawing/2014/main" id="{A789E677-BB81-4266-9FA0-7E37A397454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04031" y="1763926"/>
            <a:ext cx="9072563" cy="4989036"/>
          </a:xfrm>
        </p:spPr>
        <p:txBody>
          <a:bodyPr>
            <a:normAutofit/>
          </a:bodyPr>
          <a:lstStyle/>
          <a:p>
            <a:pPr marL="0" indent="0" algn="ctr">
              <a:buNone/>
            </a:pPr>
            <a:r>
              <a:rPr lang="ru-RU" sz="2400" dirty="0">
                <a:latin typeface="Calibri"/>
                <a:ea typeface="+mj-ea"/>
                <a:cs typeface="Calibri"/>
              </a:rPr>
              <a:t>Упрощённый закон изменения температуры:</a:t>
            </a:r>
            <a:br>
              <a:rPr lang="ru-RU" sz="2400" dirty="0">
                <a:latin typeface="Calibri"/>
                <a:ea typeface="+mj-ea"/>
                <a:cs typeface="Calibri"/>
              </a:rPr>
            </a:br>
            <a:endParaRPr lang="ru-RU" sz="2400" dirty="0">
              <a:latin typeface="Calibri"/>
              <a:ea typeface="+mj-ea"/>
              <a:cs typeface="Calibri"/>
            </a:endParaRPr>
          </a:p>
          <a:p>
            <a:pPr marL="0" indent="0" algn="ctr">
              <a:buNone/>
            </a:pPr>
            <a:endParaRPr lang="ru-RU" sz="2400" dirty="0">
              <a:latin typeface="Calibri"/>
              <a:ea typeface="+mj-ea"/>
              <a:cs typeface="Calibri"/>
            </a:endParaRPr>
          </a:p>
          <a:p>
            <a:pPr marL="0" indent="0" algn="ctr">
              <a:buNone/>
            </a:pPr>
            <a:endParaRPr lang="ru-RU" sz="2400" dirty="0">
              <a:latin typeface="Calibri"/>
              <a:ea typeface="+mj-ea"/>
              <a:cs typeface="Calibri"/>
            </a:endParaRPr>
          </a:p>
          <a:p>
            <a:pPr marL="0" indent="0" algn="ctr">
              <a:buNone/>
            </a:pPr>
            <a:r>
              <a:rPr lang="ru-RU" sz="2400" dirty="0">
                <a:latin typeface="Calibri"/>
                <a:ea typeface="+mj-ea"/>
                <a:cs typeface="Calibri"/>
              </a:rPr>
              <a:t>Закон изменения температуры с учётом теплоёмкости пены и горной породы:</a:t>
            </a:r>
          </a:p>
          <a:p>
            <a:pPr marL="0" indent="0" algn="ctr">
              <a:buNone/>
            </a:pPr>
            <a:endParaRPr lang="ru-RU" sz="2400" dirty="0">
              <a:latin typeface="Calibri"/>
              <a:ea typeface="+mj-ea"/>
              <a:cs typeface="Calibri"/>
            </a:endParaRPr>
          </a:p>
          <a:p>
            <a:pPr marL="0" indent="0" algn="ctr">
              <a:buNone/>
            </a:pPr>
            <a:endParaRPr lang="ru-RU" sz="2400" dirty="0">
              <a:latin typeface="Calibri"/>
              <a:ea typeface="+mj-ea"/>
              <a:cs typeface="Calibri"/>
            </a:endParaRPr>
          </a:p>
          <a:p>
            <a:pPr marL="0" indent="0">
              <a:buNone/>
            </a:pPr>
            <a:endParaRPr lang="en-US" sz="2400" dirty="0">
              <a:latin typeface="Calibri"/>
              <a:ea typeface="+mj-ea"/>
              <a:cs typeface="Calibri"/>
            </a:endParaRPr>
          </a:p>
          <a:p>
            <a:pPr marL="0" indent="0">
              <a:buNone/>
            </a:pPr>
            <a:r>
              <a:rPr lang="en-US" sz="2400" dirty="0">
                <a:latin typeface="Calibri"/>
                <a:ea typeface="+mj-ea"/>
                <a:cs typeface="Calibri"/>
              </a:rPr>
              <a:t>F</a:t>
            </a:r>
            <a:r>
              <a:rPr lang="ru-RU" sz="2400" dirty="0">
                <a:latin typeface="Calibri"/>
                <a:ea typeface="+mj-ea"/>
                <a:cs typeface="Calibri"/>
              </a:rPr>
              <a:t> – параметры жидкой среды </a:t>
            </a:r>
          </a:p>
          <a:p>
            <a:pPr marL="0" indent="0">
              <a:buNone/>
            </a:pPr>
            <a:r>
              <a:rPr lang="en-US" sz="2400" dirty="0">
                <a:latin typeface="Calibri"/>
                <a:ea typeface="+mj-ea"/>
                <a:cs typeface="Calibri"/>
              </a:rPr>
              <a:t>R</a:t>
            </a:r>
            <a:r>
              <a:rPr lang="ru-RU" sz="2400" dirty="0">
                <a:latin typeface="Calibri"/>
                <a:ea typeface="+mj-ea"/>
                <a:cs typeface="Calibri"/>
              </a:rPr>
              <a:t> – параметры горной породы</a:t>
            </a:r>
          </a:p>
          <a:p>
            <a:pPr marL="0" indent="0" algn="ctr">
              <a:buNone/>
            </a:pPr>
            <a:endParaRPr lang="ru-RU" sz="3200" dirty="0"/>
          </a:p>
        </p:txBody>
      </p:sp>
      <p:pic>
        <p:nvPicPr>
          <p:cNvPr id="9" name="Picture 3">
            <a:extLst>
              <a:ext uri="{FF2B5EF4-FFF2-40B4-BE49-F238E27FC236}">
                <a16:creationId xmlns:a16="http://schemas.microsoft.com/office/drawing/2014/main" id="{A1928D4A-4427-4AB1-95AF-548C81E7FBE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4070" t="41877" r="38183" b="38567"/>
          <a:stretch/>
        </p:blipFill>
        <p:spPr bwMode="auto">
          <a:xfrm>
            <a:off x="2448024" y="4221452"/>
            <a:ext cx="4911214" cy="1430593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57AF9705-0E43-4896-B462-6B8BDF71752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13</a:t>
            </a:fld>
            <a:endParaRPr lang="ru-RU">
              <a:solidFill>
                <a:schemeClr val="dk1"/>
              </a:solidFill>
            </a:endParaRPr>
          </a:p>
        </p:txBody>
      </p:sp>
      <p:cxnSp>
        <p:nvCxnSpPr>
          <p:cNvPr id="8" name="Прямая соединительная линия 7">
            <a:extLst>
              <a:ext uri="{FF2B5EF4-FFF2-40B4-BE49-F238E27FC236}">
                <a16:creationId xmlns:a16="http://schemas.microsoft.com/office/drawing/2014/main" id="{EEA995FC-AAE9-4920-A316-97E990BA34C3}"/>
              </a:ext>
            </a:extLst>
          </p:cNvPr>
          <p:cNvCxnSpPr>
            <a:cxnSpLocks/>
          </p:cNvCxnSpPr>
          <p:nvPr/>
        </p:nvCxnSpPr>
        <p:spPr>
          <a:xfrm>
            <a:off x="359792" y="6874294"/>
            <a:ext cx="871296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Прямоугольник 3">
            <a:extLst>
              <a:ext uri="{FF2B5EF4-FFF2-40B4-BE49-F238E27FC236}">
                <a16:creationId xmlns:a16="http://schemas.microsoft.com/office/drawing/2014/main" id="{A08A8A90-90F5-45D1-AD04-50F01D6BB13A}"/>
              </a:ext>
            </a:extLst>
          </p:cNvPr>
          <p:cNvSpPr/>
          <p:nvPr/>
        </p:nvSpPr>
        <p:spPr>
          <a:xfrm>
            <a:off x="359792" y="6858342"/>
            <a:ext cx="8712968" cy="69974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50000"/>
              </a:lnSpc>
            </a:pPr>
            <a:r>
              <a:rPr lang="ru-RU" dirty="0" err="1">
                <a:latin typeface="+mn-lt"/>
              </a:rPr>
              <a:t>Babenkov</a:t>
            </a:r>
            <a:r>
              <a:rPr lang="ru-RU" dirty="0">
                <a:latin typeface="+mn-lt"/>
              </a:rPr>
              <a:t> M.B. </a:t>
            </a:r>
            <a:r>
              <a:rPr lang="ru-RU" dirty="0" err="1">
                <a:latin typeface="+mn-lt"/>
              </a:rPr>
              <a:t>Temperature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of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rock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formation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and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fracturing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fluid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during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the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hydraulic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fracturing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process</a:t>
            </a:r>
            <a:r>
              <a:rPr lang="ru-RU" dirty="0">
                <a:latin typeface="+mn-lt"/>
              </a:rPr>
              <a:t>. </a:t>
            </a:r>
            <a:r>
              <a:rPr lang="ru-RU" dirty="0" err="1">
                <a:latin typeface="+mn-lt"/>
              </a:rPr>
              <a:t>Polar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Mechanics</a:t>
            </a:r>
            <a:r>
              <a:rPr lang="ru-RU" dirty="0">
                <a:latin typeface="+mn-lt"/>
              </a:rPr>
              <a:t> 2018 IOP </a:t>
            </a:r>
            <a:r>
              <a:rPr lang="ru-RU" dirty="0" err="1">
                <a:latin typeface="+mn-lt"/>
              </a:rPr>
              <a:t>Conf</a:t>
            </a:r>
            <a:r>
              <a:rPr lang="ru-RU" dirty="0">
                <a:latin typeface="+mn-lt"/>
              </a:rPr>
              <a:t>. </a:t>
            </a:r>
            <a:r>
              <a:rPr lang="ru-RU" dirty="0" err="1">
                <a:latin typeface="+mn-lt"/>
              </a:rPr>
              <a:t>Series</a:t>
            </a:r>
            <a:r>
              <a:rPr lang="ru-RU" dirty="0">
                <a:latin typeface="+mn-lt"/>
              </a:rPr>
              <a:t>: </a:t>
            </a:r>
            <a:r>
              <a:rPr lang="ru-RU" dirty="0" err="1">
                <a:latin typeface="+mn-lt"/>
              </a:rPr>
              <a:t>Earth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and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Environmental</a:t>
            </a:r>
            <a:r>
              <a:rPr lang="ru-RU" dirty="0">
                <a:latin typeface="+mn-lt"/>
              </a:rPr>
              <a:t> </a:t>
            </a:r>
            <a:r>
              <a:rPr lang="ru-RU" dirty="0" err="1">
                <a:latin typeface="+mn-lt"/>
              </a:rPr>
              <a:t>Science</a:t>
            </a:r>
            <a:r>
              <a:rPr lang="ru-RU" dirty="0">
                <a:latin typeface="+mn-lt"/>
              </a:rPr>
              <a:t> 193 (2018) 012076. 2018.</a:t>
            </a:r>
            <a:endParaRPr lang="ru-RU" dirty="0">
              <a:effectLst/>
              <a:latin typeface="+mn-lt"/>
            </a:endParaRPr>
          </a:p>
        </p:txBody>
      </p:sp>
      <p:sp>
        <p:nvSpPr>
          <p:cNvPr id="10" name="Google Shape;295;p11">
            <a:extLst>
              <a:ext uri="{FF2B5EF4-FFF2-40B4-BE49-F238E27FC236}">
                <a16:creationId xmlns:a16="http://schemas.microsoft.com/office/drawing/2014/main" id="{6CAB09F9-1E7B-49F1-890D-8583D2F445EB}"/>
              </a:ext>
            </a:extLst>
          </p:cNvPr>
          <p:cNvSpPr txBox="1"/>
          <p:nvPr/>
        </p:nvSpPr>
        <p:spPr>
          <a:xfrm>
            <a:off x="8281440" y="2488646"/>
            <a:ext cx="718544" cy="710174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algn="ctr"/>
            <a:r>
              <a:rPr lang="ru-RU" sz="2000" dirty="0">
                <a:solidFill>
                  <a:schemeClr val="tx1"/>
                </a:solidFill>
                <a:latin typeface="Calibri"/>
                <a:cs typeface="Calibri"/>
              </a:rPr>
              <a:t>(1)</a:t>
            </a:r>
          </a:p>
          <a:p>
            <a:pPr marL="0" marR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3200" dirty="0">
                <a:solidFill>
                  <a:schemeClr val="tx1"/>
                </a:solidFill>
                <a:latin typeface="Calibri"/>
                <a:cs typeface="Calibri"/>
              </a:rPr>
              <a:t> </a:t>
            </a:r>
            <a:endParaRPr sz="3200" dirty="0">
              <a:solidFill>
                <a:schemeClr val="tx1"/>
              </a:solidFill>
              <a:latin typeface="Calibri"/>
              <a:cs typeface="Calibri"/>
              <a:sym typeface="Calibri"/>
            </a:endParaRPr>
          </a:p>
        </p:txBody>
      </p:sp>
      <p:sp>
        <p:nvSpPr>
          <p:cNvPr id="11" name="Google Shape;295;p11">
            <a:extLst>
              <a:ext uri="{FF2B5EF4-FFF2-40B4-BE49-F238E27FC236}">
                <a16:creationId xmlns:a16="http://schemas.microsoft.com/office/drawing/2014/main" id="{8A9D39FE-1A22-49A7-9EC7-2C1EA679B52D}"/>
              </a:ext>
            </a:extLst>
          </p:cNvPr>
          <p:cNvSpPr txBox="1"/>
          <p:nvPr/>
        </p:nvSpPr>
        <p:spPr>
          <a:xfrm>
            <a:off x="8281440" y="4715941"/>
            <a:ext cx="718544" cy="710174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algn="ctr"/>
            <a:r>
              <a:rPr lang="ru-RU" sz="2000" dirty="0">
                <a:solidFill>
                  <a:schemeClr val="tx1"/>
                </a:solidFill>
                <a:latin typeface="Calibri"/>
                <a:cs typeface="Calibri"/>
              </a:rPr>
              <a:t>(2)</a:t>
            </a:r>
          </a:p>
          <a:p>
            <a:pPr marL="0" marR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ru-RU" sz="3200" dirty="0">
                <a:solidFill>
                  <a:schemeClr val="tx1"/>
                </a:solidFill>
                <a:latin typeface="Calibri"/>
                <a:cs typeface="Calibri"/>
              </a:rPr>
              <a:t> </a:t>
            </a:r>
            <a:endParaRPr sz="3200" dirty="0">
              <a:solidFill>
                <a:schemeClr val="tx1"/>
              </a:solidFill>
              <a:latin typeface="Calibri"/>
              <a:cs typeface="Calibri"/>
              <a:sym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1176435033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>
                <a:solidFill>
                  <a:srgbClr val="FF0000"/>
                </a:solidFill>
                <a:latin typeface="Calibri"/>
                <a:cs typeface="Calibri"/>
                <a:sym typeface="Arial"/>
              </a:rPr>
              <a:t>Входные данные для программы расчета</a:t>
            </a: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57AF9705-0E43-4896-B462-6B8BDF71752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7224448" y="7006700"/>
            <a:ext cx="2352146" cy="402483"/>
          </a:xfrm>
        </p:spPr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14</a:t>
            </a:fld>
            <a:endParaRPr lang="ru-RU">
              <a:solidFill>
                <a:schemeClr val="dk1"/>
              </a:solidFill>
            </a:endParaRPr>
          </a:p>
        </p:txBody>
      </p:sp>
      <p:graphicFrame>
        <p:nvGraphicFramePr>
          <p:cNvPr id="4" name="Таблица 3">
            <a:extLst>
              <a:ext uri="{FF2B5EF4-FFF2-40B4-BE49-F238E27FC236}">
                <a16:creationId xmlns:a16="http://schemas.microsoft.com/office/drawing/2014/main" id="{F4A58371-344F-47BF-8ECF-8327F15F3893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943176299"/>
              </p:ext>
            </p:extLst>
          </p:nvPr>
        </p:nvGraphicFramePr>
        <p:xfrm>
          <a:off x="899852" y="2148631"/>
          <a:ext cx="8280920" cy="2927350"/>
        </p:xfrm>
        <a:graphic>
          <a:graphicData uri="http://schemas.openxmlformats.org/drawingml/2006/table">
            <a:tbl>
              <a:tblPr firstRow="1" bandRow="1">
                <a:tableStyleId>{073A0DAA-6AF3-43AB-8588-CEC1D06C72B9}</a:tableStyleId>
              </a:tblPr>
              <a:tblGrid>
                <a:gridCol w="1498343">
                  <a:extLst>
                    <a:ext uri="{9D8B030D-6E8A-4147-A177-3AD203B41FA5}">
                      <a16:colId xmlns:a16="http://schemas.microsoft.com/office/drawing/2014/main" val="3940877293"/>
                    </a:ext>
                  </a:extLst>
                </a:gridCol>
                <a:gridCol w="1235276">
                  <a:extLst>
                    <a:ext uri="{9D8B030D-6E8A-4147-A177-3AD203B41FA5}">
                      <a16:colId xmlns:a16="http://schemas.microsoft.com/office/drawing/2014/main" val="3585321212"/>
                    </a:ext>
                  </a:extLst>
                </a:gridCol>
                <a:gridCol w="5547301">
                  <a:extLst>
                    <a:ext uri="{9D8B030D-6E8A-4147-A177-3AD203B41FA5}">
                      <a16:colId xmlns:a16="http://schemas.microsoft.com/office/drawing/2014/main" val="3497401029"/>
                    </a:ext>
                  </a:extLst>
                </a:gridCol>
              </a:tblGrid>
              <a:tr h="0">
                <a:tc gridSpan="3"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Параметры пласта</a:t>
                      </a:r>
                    </a:p>
                  </a:txBody>
                  <a:tcPr marL="38100" marR="38100" marT="38100" marB="38100"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512517951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Параметр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Значение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Описание</a:t>
                      </a: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1001685845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E, ГПа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25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Плоский модуль упругости </a:t>
                      </a: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857458217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T, K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350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Температура пласта</a:t>
                      </a: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4288625892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Kic</a:t>
                      </a: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,</a:t>
                      </a:r>
                      <a:b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</a:b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МПа/м</a:t>
                      </a:r>
                      <a:r>
                        <a:rPr lang="ru-RU" sz="1800" baseline="300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0.5</a:t>
                      </a:r>
                      <a:endParaRPr lang="ru-RU" sz="1800" dirty="0"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0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 err="1">
                          <a:effectLst/>
                          <a:latin typeface="+mn-lt"/>
                          <a:cs typeface="Arial" panose="020B0604020202020204" pitchFamily="34" charset="0"/>
                        </a:rPr>
                        <a:t>Трещиностойкость</a:t>
                      </a:r>
                      <a:endParaRPr lang="ru-RU" sz="1800" dirty="0">
                        <a:effectLst/>
                        <a:latin typeface="+mn-lt"/>
                        <a:cs typeface="Arial" panose="020B0604020202020204" pitchFamily="34" charset="0"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701974885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Hср, м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110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Высота центра перфораций</a:t>
                      </a: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3159953902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Hперф, м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  <a:latin typeface="+mn-lt"/>
                          <a:cs typeface="Arial" panose="020B0604020202020204" pitchFamily="34" charset="0"/>
                        </a:rPr>
                        <a:t>20</a:t>
                      </a: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  <a:latin typeface="+mn-lt"/>
                          <a:cs typeface="Arial" panose="020B0604020202020204" pitchFamily="34" charset="0"/>
                        </a:rPr>
                        <a:t>Протяжённость перфораций</a:t>
                      </a: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3303700498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100162483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>
                <a:solidFill>
                  <a:srgbClr val="FF0000"/>
                </a:solidFill>
                <a:cs typeface="Calibri"/>
                <a:sym typeface="Arial"/>
              </a:rPr>
              <a:t>Входные данные для программы расчета</a:t>
            </a:r>
            <a:endParaRPr lang="ru-RU" sz="3200" dirty="0">
              <a:latin typeface="Calibri"/>
              <a:cs typeface="Calibri"/>
              <a:sym typeface="Arial"/>
            </a:endParaRP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57AF9705-0E43-4896-B462-6B8BDF71752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7224448" y="7006700"/>
            <a:ext cx="2352146" cy="402483"/>
          </a:xfrm>
        </p:spPr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15</a:t>
            </a:fld>
            <a:endParaRPr lang="ru-RU">
              <a:solidFill>
                <a:schemeClr val="dk1"/>
              </a:solidFill>
            </a:endParaRPr>
          </a:p>
        </p:txBody>
      </p:sp>
      <p:graphicFrame>
        <p:nvGraphicFramePr>
          <p:cNvPr id="6" name="Таблица 5">
            <a:extLst>
              <a:ext uri="{FF2B5EF4-FFF2-40B4-BE49-F238E27FC236}">
                <a16:creationId xmlns:a16="http://schemas.microsoft.com/office/drawing/2014/main" id="{FDCA4CE1-3327-469B-AC06-A64743F5B7B4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899292617"/>
              </p:ext>
            </p:extLst>
          </p:nvPr>
        </p:nvGraphicFramePr>
        <p:xfrm>
          <a:off x="504030" y="1691605"/>
          <a:ext cx="9144793" cy="5139580"/>
        </p:xfrm>
        <a:graphic>
          <a:graphicData uri="http://schemas.openxmlformats.org/drawingml/2006/table">
            <a:tbl>
              <a:tblPr firstRow="1" bandRow="1">
                <a:tableStyleId>{073A0DAA-6AF3-43AB-8588-CEC1D06C72B9}</a:tableStyleId>
              </a:tblPr>
              <a:tblGrid>
                <a:gridCol w="1662690">
                  <a:extLst>
                    <a:ext uri="{9D8B030D-6E8A-4147-A177-3AD203B41FA5}">
                      <a16:colId xmlns:a16="http://schemas.microsoft.com/office/drawing/2014/main" val="1262396250"/>
                    </a:ext>
                  </a:extLst>
                </a:gridCol>
                <a:gridCol w="1360383">
                  <a:extLst>
                    <a:ext uri="{9D8B030D-6E8A-4147-A177-3AD203B41FA5}">
                      <a16:colId xmlns:a16="http://schemas.microsoft.com/office/drawing/2014/main" val="3271217401"/>
                    </a:ext>
                  </a:extLst>
                </a:gridCol>
                <a:gridCol w="6121720">
                  <a:extLst>
                    <a:ext uri="{9D8B030D-6E8A-4147-A177-3AD203B41FA5}">
                      <a16:colId xmlns:a16="http://schemas.microsoft.com/office/drawing/2014/main" val="1487199569"/>
                    </a:ext>
                  </a:extLst>
                </a:gridCol>
              </a:tblGrid>
              <a:tr h="216402">
                <a:tc gridSpan="3"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Параметры жидкости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29649" marR="29649" marT="29649" marB="29649"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697491966"/>
                  </a:ext>
                </a:extLst>
              </a:tr>
              <a:tr h="588832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en-US" sz="1800" u="none" strike="noStrike">
                          <a:effectLst/>
                        </a:rPr>
                        <a:t>CO</a:t>
                      </a:r>
                      <a:r>
                        <a:rPr lang="en-US" sz="1800" u="none" strike="noStrike" baseline="-25000">
                          <a:effectLst/>
                        </a:rPr>
                        <a:t>2</a:t>
                      </a:r>
                      <a:endParaRPr lang="ru-RU" sz="1800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br>
                        <a:rPr lang="ru-RU" sz="1800" u="none" strike="noStrike">
                          <a:effectLst/>
                        </a:rPr>
                      </a:br>
                      <a:endParaRPr lang="ru-RU" sz="1800" b="0" i="0" u="none" strike="noStrike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Используемый газ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3307747477"/>
                  </a:ext>
                </a:extLst>
              </a:tr>
              <a:tr h="212634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en-US" sz="1800" u="none" strike="noStrike">
                          <a:effectLst/>
                        </a:rPr>
                        <a:t>rho_I</a:t>
                      </a:r>
                      <a:endParaRPr lang="en-US" sz="1800" b="0" i="0" u="none" strike="noStrike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en-US" sz="1800" u="none" strike="noStrike">
                          <a:effectLst/>
                        </a:rPr>
                        <a:t>1800</a:t>
                      </a:r>
                      <a:endParaRPr lang="en-US" sz="1800" b="0" i="0" u="none" strike="noStrike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Плотность жидкой фазы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788844888"/>
                  </a:ext>
                </a:extLst>
              </a:tr>
              <a:tr h="588832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Загрузить данные для </a:t>
                      </a:r>
                      <a:r>
                        <a:rPr lang="en-US" sz="1800" u="none" strike="noStrike" dirty="0">
                          <a:effectLst/>
                        </a:rPr>
                        <a:t>K,</a:t>
                      </a:r>
                      <a:br>
                        <a:rPr lang="ru-RU" sz="1800" u="none" strike="noStrike" dirty="0">
                          <a:effectLst/>
                        </a:rPr>
                      </a:br>
                      <a:r>
                        <a:rPr lang="ru-RU" sz="1800" u="none" strike="noStrike" dirty="0">
                          <a:effectLst/>
                        </a:rPr>
                        <a:t>Па с</a:t>
                      </a:r>
                      <a:r>
                        <a:rPr lang="en-US" sz="1800" u="none" strike="noStrike" baseline="30000" dirty="0">
                          <a:effectLst/>
                        </a:rPr>
                        <a:t>n</a:t>
                      </a:r>
                      <a:endParaRPr lang="ru-RU" sz="1800" dirty="0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br>
                        <a:rPr lang="en-US" sz="1800" u="none" strike="noStrike">
                          <a:effectLst/>
                        </a:rPr>
                      </a:br>
                      <a:endParaRPr lang="en-US" sz="1800" b="0" i="0" u="none" strike="noStrike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Таблица данных для коэффициента густоты потока жидкости, образующей пену, при различных температуре и качестве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3810293476"/>
                  </a:ext>
                </a:extLst>
              </a:tr>
              <a:tr h="588832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Загрузить данные для </a:t>
                      </a:r>
                      <a:r>
                        <a:rPr lang="en-US" sz="1800" u="none" strike="noStrike" dirty="0">
                          <a:effectLst/>
                        </a:rPr>
                        <a:t>n</a:t>
                      </a:r>
                      <a:endParaRPr lang="ru-RU" sz="1800" dirty="0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br>
                        <a:rPr lang="en-US" sz="1800" u="none" strike="noStrike">
                          <a:effectLst/>
                        </a:rPr>
                      </a:br>
                      <a:endParaRPr lang="en-US" sz="1800" b="0" i="0" u="none" strike="noStrike">
                        <a:effectLst/>
                      </a:endParaRP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Таблица данных для индекса поведения жидкости, образующей пену, при различных температуре и качестве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1664615586"/>
                  </a:ext>
                </a:extLst>
              </a:tr>
              <a:tr h="212634">
                <a:tc gridSpan="3"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solidFill>
                            <a:schemeClr val="bg1"/>
                          </a:solidFill>
                          <a:effectLst/>
                        </a:rPr>
                        <a:t>Параметры расчёта</a:t>
                      </a:r>
                    </a:p>
                  </a:txBody>
                  <a:tcPr marL="29649" marR="29649" marT="29649" marB="29649">
                    <a:solidFill>
                      <a:schemeClr val="tx1"/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endParaRPr lang="ru-RU" sz="1800">
                        <a:effectLst/>
                      </a:endParaRPr>
                    </a:p>
                  </a:txBody>
                  <a:tcPr marL="29649" marR="29649" marT="29649" marB="29649"/>
                </a:tc>
                <a:tc hMerge="1"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endParaRPr lang="ru-RU" sz="1800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995867134"/>
                  </a:ext>
                </a:extLst>
              </a:tr>
              <a:tr h="212634"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dt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20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</a:rPr>
                        <a:t>Шаг расчёта по </a:t>
                      </a:r>
                      <a:r>
                        <a:rPr lang="en-US" sz="1800" dirty="0">
                          <a:effectLst/>
                        </a:rPr>
                        <a:t>t</a:t>
                      </a:r>
                      <a:endParaRPr lang="ru-RU" sz="1800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3505270656"/>
                  </a:ext>
                </a:extLst>
              </a:tr>
              <a:tr h="212634"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dx, м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30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</a:rPr>
                        <a:t>Шаг расчёта по </a:t>
                      </a:r>
                      <a:r>
                        <a:rPr lang="en-US" sz="1800" dirty="0">
                          <a:effectLst/>
                        </a:rPr>
                        <a:t>x</a:t>
                      </a:r>
                      <a:endParaRPr lang="ru-RU" sz="1800" dirty="0">
                        <a:effectLst/>
                      </a:endParaRP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1152359909"/>
                  </a:ext>
                </a:extLst>
              </a:tr>
              <a:tr h="212634"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Nx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20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</a:rPr>
                        <a:t>Начальное число ячеек (не менее 7)</a:t>
                      </a: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889621035"/>
                  </a:ext>
                </a:extLst>
              </a:tr>
              <a:tr h="376298"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draw_step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>
                          <a:effectLst/>
                        </a:rPr>
                        <a:t>40</a:t>
                      </a:r>
                    </a:p>
                  </a:txBody>
                  <a:tcPr marL="29649" marR="29649" marT="29649" marB="29649"/>
                </a:tc>
                <a:tc>
                  <a:txBody>
                    <a:bodyPr/>
                    <a:lstStyle/>
                    <a:p>
                      <a:pPr rtl="0">
                        <a:lnSpc>
                          <a:spcPct val="115000"/>
                        </a:lnSpc>
                      </a:pPr>
                      <a:r>
                        <a:rPr lang="ru-RU" sz="1800" dirty="0">
                          <a:effectLst/>
                        </a:rPr>
                        <a:t>Определяет частоту обновления изображения трещины (1 — каждый временной шаг, 10 — каждый десятый)</a:t>
                      </a:r>
                    </a:p>
                  </a:txBody>
                  <a:tcPr marL="29649" marR="29649" marT="29649" marB="29649"/>
                </a:tc>
                <a:extLst>
                  <a:ext uri="{0D108BD9-81ED-4DB2-BD59-A6C34878D82A}">
                    <a16:rowId xmlns:a16="http://schemas.microsoft.com/office/drawing/2014/main" val="63428017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218757972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>
                <a:solidFill>
                  <a:srgbClr val="FF0000"/>
                </a:solidFill>
                <a:cs typeface="Calibri"/>
                <a:sym typeface="Arial"/>
              </a:rPr>
              <a:t>Входные данные для программы расчета</a:t>
            </a:r>
            <a:endParaRPr lang="ru-RU" sz="3200" dirty="0">
              <a:latin typeface="Calibri"/>
              <a:cs typeface="Calibri"/>
              <a:sym typeface="Arial"/>
            </a:endParaRP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57AF9705-0E43-4896-B462-6B8BDF71752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7224448" y="7006700"/>
            <a:ext cx="2352146" cy="402483"/>
          </a:xfrm>
        </p:spPr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16</a:t>
            </a:fld>
            <a:endParaRPr lang="ru-RU">
              <a:solidFill>
                <a:schemeClr val="dk1"/>
              </a:solidFill>
            </a:endParaRPr>
          </a:p>
        </p:txBody>
      </p:sp>
      <p:graphicFrame>
        <p:nvGraphicFramePr>
          <p:cNvPr id="6" name="Таблица 5">
            <a:extLst>
              <a:ext uri="{FF2B5EF4-FFF2-40B4-BE49-F238E27FC236}">
                <a16:creationId xmlns:a16="http://schemas.microsoft.com/office/drawing/2014/main" id="{66047B14-74EB-452C-A599-074FC27EAF3A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336312122"/>
              </p:ext>
            </p:extLst>
          </p:nvPr>
        </p:nvGraphicFramePr>
        <p:xfrm>
          <a:off x="2159952" y="1529430"/>
          <a:ext cx="5760720" cy="2238756"/>
        </p:xfrm>
        <a:graphic>
          <a:graphicData uri="http://schemas.openxmlformats.org/drawingml/2006/table">
            <a:tbl>
              <a:tblPr firstRow="1" bandRow="1">
                <a:tableStyleId>{073A0DAA-6AF3-43AB-8588-CEC1D06C72B9}</a:tableStyleId>
              </a:tblPr>
              <a:tblGrid>
                <a:gridCol w="2880360">
                  <a:extLst>
                    <a:ext uri="{9D8B030D-6E8A-4147-A177-3AD203B41FA5}">
                      <a16:colId xmlns:a16="http://schemas.microsoft.com/office/drawing/2014/main" val="3502670854"/>
                    </a:ext>
                  </a:extLst>
                </a:gridCol>
                <a:gridCol w="2880360">
                  <a:extLst>
                    <a:ext uri="{9D8B030D-6E8A-4147-A177-3AD203B41FA5}">
                      <a16:colId xmlns:a16="http://schemas.microsoft.com/office/drawing/2014/main" val="2707049816"/>
                    </a:ext>
                  </a:extLst>
                </a:gridCol>
              </a:tblGrid>
              <a:tr h="0">
                <a:tc gridSpan="2"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Слоистость</a:t>
                      </a:r>
                      <a:endParaRPr lang="ru-RU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650265422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Высота слоя, м</a:t>
                      </a:r>
                      <a:endParaRPr lang="ru-RU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Напряжение, МПа</a:t>
                      </a:r>
                      <a:endParaRPr lang="ru-RU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4122046607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en-US" sz="1800" u="none" strike="noStrike" dirty="0">
                          <a:effectLst/>
                        </a:rPr>
                        <a:t>100</a:t>
                      </a:r>
                      <a:endParaRPr lang="en-US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en-US" sz="1800" u="none" strike="noStrike" dirty="0">
                          <a:effectLst/>
                        </a:rPr>
                        <a:t>39</a:t>
                      </a:r>
                      <a:endParaRPr lang="en-US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2472631171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20</a:t>
                      </a:r>
                      <a:endParaRPr lang="ru-RU" sz="1800" b="0" i="0" u="none" strike="noStrike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35</a:t>
                      </a:r>
                      <a:endParaRPr lang="ru-RU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3252738985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50</a:t>
                      </a:r>
                      <a:endParaRPr lang="ru-RU" sz="1800" b="0" i="0" u="none" strike="noStrike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37</a:t>
                      </a:r>
                      <a:endParaRPr lang="ru-RU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2396885728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50</a:t>
                      </a:r>
                      <a:endParaRPr lang="ru-RU" sz="1800" b="0" i="0" u="none" strike="noStrike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40</a:t>
                      </a:r>
                      <a:endParaRPr lang="ru-RU" sz="1800" b="0" i="0" u="none" strike="noStrike" dirty="0">
                        <a:effectLst/>
                        <a:latin typeface="+mn-lt"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4170267716"/>
                  </a:ext>
                </a:extLst>
              </a:tr>
            </a:tbl>
          </a:graphicData>
        </a:graphic>
      </p:graphicFrame>
      <p:graphicFrame>
        <p:nvGraphicFramePr>
          <p:cNvPr id="7" name="Таблица 6">
            <a:extLst>
              <a:ext uri="{FF2B5EF4-FFF2-40B4-BE49-F238E27FC236}">
                <a16:creationId xmlns:a16="http://schemas.microsoft.com/office/drawing/2014/main" id="{AE5556F3-C88C-4456-80F6-FAB995B614F0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648418250"/>
              </p:ext>
            </p:extLst>
          </p:nvPr>
        </p:nvGraphicFramePr>
        <p:xfrm>
          <a:off x="1202192" y="4211885"/>
          <a:ext cx="7676240" cy="2123440"/>
        </p:xfrm>
        <a:graphic>
          <a:graphicData uri="http://schemas.openxmlformats.org/drawingml/2006/table">
            <a:tbl>
              <a:tblPr firstRow="1" bandRow="1">
                <a:tableStyleId>{073A0DAA-6AF3-43AB-8588-CEC1D06C72B9}</a:tableStyleId>
              </a:tblPr>
              <a:tblGrid>
                <a:gridCol w="1527280">
                  <a:extLst>
                    <a:ext uri="{9D8B030D-6E8A-4147-A177-3AD203B41FA5}">
                      <a16:colId xmlns:a16="http://schemas.microsoft.com/office/drawing/2014/main" val="303481278"/>
                    </a:ext>
                  </a:extLst>
                </a:gridCol>
                <a:gridCol w="1540560">
                  <a:extLst>
                    <a:ext uri="{9D8B030D-6E8A-4147-A177-3AD203B41FA5}">
                      <a16:colId xmlns:a16="http://schemas.microsoft.com/office/drawing/2014/main" val="2096563258"/>
                    </a:ext>
                  </a:extLst>
                </a:gridCol>
                <a:gridCol w="1540560">
                  <a:extLst>
                    <a:ext uri="{9D8B030D-6E8A-4147-A177-3AD203B41FA5}">
                      <a16:colId xmlns:a16="http://schemas.microsoft.com/office/drawing/2014/main" val="1834980034"/>
                    </a:ext>
                  </a:extLst>
                </a:gridCol>
                <a:gridCol w="1527280">
                  <a:extLst>
                    <a:ext uri="{9D8B030D-6E8A-4147-A177-3AD203B41FA5}">
                      <a16:colId xmlns:a16="http://schemas.microsoft.com/office/drawing/2014/main" val="4254384017"/>
                    </a:ext>
                  </a:extLst>
                </a:gridCol>
                <a:gridCol w="1540560">
                  <a:extLst>
                    <a:ext uri="{9D8B030D-6E8A-4147-A177-3AD203B41FA5}">
                      <a16:colId xmlns:a16="http://schemas.microsoft.com/office/drawing/2014/main" val="267077387"/>
                    </a:ext>
                  </a:extLst>
                </a:gridCol>
              </a:tblGrid>
              <a:tr h="0">
                <a:tc gridSpan="5"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Прямая задача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1230131129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Время ступени, мин</a:t>
                      </a:r>
                      <a:endParaRPr lang="ru-RU" sz="1800" b="0" i="0" u="none" strike="noStrike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Расход жидкости, м</a:t>
                      </a:r>
                      <a:r>
                        <a:rPr lang="en-US" sz="1800" u="none" strike="noStrike" baseline="30000" dirty="0">
                          <a:effectLst/>
                        </a:rPr>
                        <a:t>3</a:t>
                      </a:r>
                      <a:r>
                        <a:rPr lang="en-US" sz="1800" u="none" strike="noStrike" dirty="0">
                          <a:effectLst/>
                        </a:rPr>
                        <a:t>/</a:t>
                      </a:r>
                      <a:r>
                        <a:rPr lang="ru-RU" sz="1800" u="none" strike="noStrike" dirty="0">
                          <a:effectLst/>
                        </a:rPr>
                        <a:t>мин</a:t>
                      </a:r>
                      <a:endParaRPr lang="ru-RU" sz="1800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Расход газа, м</a:t>
                      </a:r>
                      <a:r>
                        <a:rPr lang="en-US" sz="1800" u="none" strike="noStrike" baseline="30000" dirty="0">
                          <a:effectLst/>
                        </a:rPr>
                        <a:t>3</a:t>
                      </a:r>
                      <a:r>
                        <a:rPr lang="en-US" sz="1800" u="none" strike="noStrike" dirty="0">
                          <a:effectLst/>
                        </a:rPr>
                        <a:t>/</a:t>
                      </a:r>
                      <a:r>
                        <a:rPr lang="ru-RU" sz="1800" u="none" strike="noStrike" dirty="0">
                          <a:effectLst/>
                        </a:rPr>
                        <a:t>мин</a:t>
                      </a:r>
                      <a:endParaRPr lang="ru-RU" sz="1800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Давление закачиваемого газа, МПа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l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Температуры закачиваемого газа, К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2307953584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15</a:t>
                      </a:r>
                      <a:endParaRPr lang="ru-RU" sz="1800" b="0" i="0" u="none" strike="noStrike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1</a:t>
                      </a:r>
                      <a:endParaRPr lang="ru-RU" sz="1800" b="0" i="0" u="none" strike="noStrike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0</a:t>
                      </a:r>
                      <a:endParaRPr lang="ru-RU" sz="1800" b="0" i="0" u="none" strike="noStrike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0.1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300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3729644085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>
                          <a:effectLst/>
                        </a:rPr>
                        <a:t>15</a:t>
                      </a:r>
                      <a:endParaRPr lang="ru-RU" sz="1800" b="0" i="0" u="none" strike="noStrike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1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400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0.1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tc>
                  <a:txBody>
                    <a:bodyPr/>
                    <a:lstStyle/>
                    <a:p>
                      <a:pPr algn="ctr" rtl="0">
                        <a:lnSpc>
                          <a:spcPct val="115000"/>
                        </a:lnSpc>
                      </a:pPr>
                      <a:r>
                        <a:rPr lang="ru-RU" sz="1800" u="none" strike="noStrike" dirty="0">
                          <a:effectLst/>
                        </a:rPr>
                        <a:t>300</a:t>
                      </a:r>
                      <a:endParaRPr lang="ru-RU" sz="1800" b="0" i="0" u="none" strike="noStrike" dirty="0">
                        <a:effectLst/>
                      </a:endParaRPr>
                    </a:p>
                  </a:txBody>
                  <a:tcPr marL="38100" marR="38100" marT="38100" marB="38100"/>
                </a:tc>
                <a:extLst>
                  <a:ext uri="{0D108BD9-81ED-4DB2-BD59-A6C34878D82A}">
                    <a16:rowId xmlns:a16="http://schemas.microsoft.com/office/drawing/2014/main" val="2302766680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874802071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>
                <a:latin typeface="Calibri"/>
                <a:cs typeface="Calibri"/>
              </a:rPr>
              <a:t>Задача 2.Исследование зависимости геометрии трещины от температуры. </a:t>
            </a:r>
            <a:r>
              <a:rPr lang="ru-RU" sz="3200" dirty="0" err="1">
                <a:latin typeface="Calibri"/>
                <a:cs typeface="Calibri"/>
              </a:rPr>
              <a:t>Квазитрёхмерная</a:t>
            </a:r>
            <a:r>
              <a:rPr lang="ru-RU" sz="3200" dirty="0">
                <a:latin typeface="Calibri"/>
                <a:cs typeface="Calibri"/>
              </a:rPr>
              <a:t> модель</a:t>
            </a: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23" name="Номер слайда 22">
            <a:extLst>
              <a:ext uri="{FF2B5EF4-FFF2-40B4-BE49-F238E27FC236}">
                <a16:creationId xmlns:a16="http://schemas.microsoft.com/office/drawing/2014/main" id="{4A8C3A0D-57D4-4446-9780-38572C2B06A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17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9" name="Рисунок 8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66E339EF-5D11-48F2-8435-948125444A18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0" y="1835621"/>
            <a:ext cx="5302857" cy="3977143"/>
          </a:xfrm>
          <a:prstGeom prst="rect">
            <a:avLst/>
          </a:prstGeom>
        </p:spPr>
      </p:pic>
      <p:pic>
        <p:nvPicPr>
          <p:cNvPr id="13" name="Рисунок 12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24728482-135E-4E96-A195-2DC76B050099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4851581" y="1836791"/>
            <a:ext cx="5301299" cy="3975974"/>
          </a:xfrm>
          <a:prstGeom prst="rect">
            <a:avLst/>
          </a:prstGeom>
        </p:spPr>
      </p:pic>
      <p:sp>
        <p:nvSpPr>
          <p:cNvPr id="12" name="Прямоугольник 11">
            <a:extLst>
              <a:ext uri="{FF2B5EF4-FFF2-40B4-BE49-F238E27FC236}">
                <a16:creationId xmlns:a16="http://schemas.microsoft.com/office/drawing/2014/main" id="{8C623572-8298-4583-89BA-5DD4F1AB7FC3}"/>
              </a:ext>
            </a:extLst>
          </p:cNvPr>
          <p:cNvSpPr/>
          <p:nvPr/>
        </p:nvSpPr>
        <p:spPr>
          <a:xfrm>
            <a:off x="863848" y="6084093"/>
            <a:ext cx="8496944" cy="10741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08000"/>
              </a:lnSpc>
            </a:pPr>
            <a: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  <a:t>Различия величин высоты трещины при использовании двух законов теплообмена достигает 17%</a:t>
            </a:r>
            <a:b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</a:br>
            <a:endParaRPr lang="en-US" sz="2000" kern="1200" dirty="0">
              <a:solidFill>
                <a:schemeClr val="tx1"/>
              </a:solidFill>
              <a:latin typeface="Calibri"/>
              <a:ea typeface="+mj-ea"/>
              <a:cs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2277189767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6" name="Номер слайда 15">
            <a:extLst>
              <a:ext uri="{FF2B5EF4-FFF2-40B4-BE49-F238E27FC236}">
                <a16:creationId xmlns:a16="http://schemas.microsoft.com/office/drawing/2014/main" id="{F770A025-4B38-4C73-9EA4-D84FFE3187C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18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2E401F8E-5B4D-499C-84C4-FDD3E529884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3" name="Рисунок 2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8C2E76E9-12C6-41FB-9258-7732F4040089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0413" y="1843616"/>
            <a:ext cx="5173916" cy="3880437"/>
          </a:xfrm>
          <a:prstGeom prst="rect">
            <a:avLst/>
          </a:prstGeom>
        </p:spPr>
      </p:pic>
      <p:pic>
        <p:nvPicPr>
          <p:cNvPr id="6" name="Рисунок 5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31CBC1D0-7DB6-4294-92BD-561C0BA6C19E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4917787" y="1835621"/>
            <a:ext cx="5173917" cy="3880438"/>
          </a:xfrm>
          <a:prstGeom prst="rect">
            <a:avLst/>
          </a:prstGeom>
        </p:spPr>
      </p:pic>
      <p:sp>
        <p:nvSpPr>
          <p:cNvPr id="11" name="Прямоугольник 10">
            <a:extLst>
              <a:ext uri="{FF2B5EF4-FFF2-40B4-BE49-F238E27FC236}">
                <a16:creationId xmlns:a16="http://schemas.microsoft.com/office/drawing/2014/main" id="{1100F128-F825-4B7C-A376-C35858785D34}"/>
              </a:ext>
            </a:extLst>
          </p:cNvPr>
          <p:cNvSpPr/>
          <p:nvPr/>
        </p:nvSpPr>
        <p:spPr>
          <a:xfrm>
            <a:off x="863848" y="6084093"/>
            <a:ext cx="8496944" cy="10741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08000"/>
              </a:lnSpc>
            </a:pPr>
            <a: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  <a:t>Различия величин длины трещины при использовании двух законов теплообмена достигает 14%</a:t>
            </a:r>
            <a:b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</a:br>
            <a:endParaRPr lang="en-US" sz="2000" kern="1200" dirty="0">
              <a:solidFill>
                <a:schemeClr val="tx1"/>
              </a:solidFill>
              <a:latin typeface="Calibri"/>
              <a:ea typeface="+mj-ea"/>
              <a:cs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3224843753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9" name="Номер слайда 18">
            <a:extLst>
              <a:ext uri="{FF2B5EF4-FFF2-40B4-BE49-F238E27FC236}">
                <a16:creationId xmlns:a16="http://schemas.microsoft.com/office/drawing/2014/main" id="{E0360B97-38DA-4D3B-B009-09C38F93315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19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2" name="Заголовок 1">
            <a:extLst>
              <a:ext uri="{FF2B5EF4-FFF2-40B4-BE49-F238E27FC236}">
                <a16:creationId xmlns:a16="http://schemas.microsoft.com/office/drawing/2014/main" id="{E1BD5045-3AC2-4E7D-BFD6-90B2C61F623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3" name="Рисунок 2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24913CF7-160B-4716-8BB9-A245F4DF1FF7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-248" y="1835622"/>
            <a:ext cx="5256584" cy="3942438"/>
          </a:xfrm>
          <a:prstGeom prst="rect">
            <a:avLst/>
          </a:prstGeom>
        </p:spPr>
      </p:pic>
      <p:pic>
        <p:nvPicPr>
          <p:cNvPr id="9" name="Рисунок 8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8223877E-941D-495F-B769-EB49206B6719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4896296" y="1853623"/>
            <a:ext cx="5256584" cy="3942438"/>
          </a:xfrm>
          <a:prstGeom prst="rect">
            <a:avLst/>
          </a:prstGeom>
        </p:spPr>
      </p:pic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1412786B-1CFF-4C0B-ACE0-F9E8974CB7F5}"/>
              </a:ext>
            </a:extLst>
          </p:cNvPr>
          <p:cNvSpPr/>
          <p:nvPr/>
        </p:nvSpPr>
        <p:spPr>
          <a:xfrm>
            <a:off x="863848" y="6084093"/>
            <a:ext cx="8496944" cy="10741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08000"/>
              </a:lnSpc>
            </a:pPr>
            <a: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  <a:t>Различия величин раскрытия трещины при использовании двух законов теплообмена достигает 25%</a:t>
            </a:r>
            <a:b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</a:br>
            <a:endParaRPr lang="en-US" sz="2000" kern="1200" dirty="0">
              <a:solidFill>
                <a:schemeClr val="tx1"/>
              </a:solidFill>
              <a:latin typeface="Calibri"/>
              <a:ea typeface="+mj-ea"/>
              <a:cs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1536621418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7" name="Picture 3"/>
          <p:cNvPicPr>
            <a:picLocks noChangeAspect="1" noChangeArrowheads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6632" t="11706" r="27133" b="15049"/>
          <a:stretch/>
        </p:blipFill>
        <p:spPr bwMode="auto">
          <a:xfrm>
            <a:off x="3652007" y="1619597"/>
            <a:ext cx="6500873" cy="5790112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ru-RU" sz="3200" dirty="0">
                <a:cs typeface="Arial" pitchFamily="34" charset="0"/>
              </a:rPr>
              <a:t>Введение</a:t>
            </a:r>
          </a:p>
        </p:txBody>
      </p:sp>
      <p:sp>
        <p:nvSpPr>
          <p:cNvPr id="4" name="Объект 3"/>
          <p:cNvSpPr>
            <a:spLocks noGrp="1"/>
          </p:cNvSpPr>
          <p:nvPr>
            <p:ph idx="1"/>
          </p:nvPr>
        </p:nvSpPr>
        <p:spPr>
          <a:xfrm>
            <a:off x="-72256" y="3399313"/>
            <a:ext cx="4320480" cy="4989036"/>
          </a:xfrm>
        </p:spPr>
        <p:txBody>
          <a:bodyPr>
            <a:normAutofit/>
          </a:bodyPr>
          <a:lstStyle/>
          <a:p>
            <a:pPr marL="352425" indent="449263" defTabSz="790575">
              <a:buNone/>
            </a:pPr>
            <a:r>
              <a:rPr lang="ru-RU" sz="18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2000" dirty="0">
                <a:cs typeface="Arial" panose="020B0604020202020204" pitchFamily="34" charset="0"/>
              </a:rPr>
              <a:t>Схематичная картина процесса гидроразрыва пласта</a:t>
            </a:r>
          </a:p>
        </p:txBody>
      </p:sp>
      <p:sp>
        <p:nvSpPr>
          <p:cNvPr id="2" name="Номер слайда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7" name="Google Shape;179;p1"/>
          <p:cNvPicPr preferRelativeResize="0"/>
          <p:nvPr/>
        </p:nvPicPr>
        <p:blipFill rotWithShape="1">
          <a:blip r:embed="rId4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</p:spTree>
    <p:extLst>
      <p:ext uri="{BB962C8B-B14F-4D97-AF65-F5344CB8AC3E}">
        <p14:creationId xmlns:p14="http://schemas.microsoft.com/office/powerpoint/2010/main" val="1470421071"/>
      </p:ext>
    </p:extLst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20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B682AFAB-1649-4667-860C-E6F0653B7ED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13" name="Рисунок 12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068CD523-8B3D-4DB2-843A-9671C2B9FDF8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1"/>
            <a:ext cx="5184576" cy="3888432"/>
          </a:xfrm>
          <a:prstGeom prst="rect">
            <a:avLst/>
          </a:prstGeom>
        </p:spPr>
      </p:pic>
      <p:pic>
        <p:nvPicPr>
          <p:cNvPr id="15" name="Рисунок 14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FEE20770-7B7D-49C2-AC39-864FA372CB28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896047" y="1835621"/>
            <a:ext cx="5184577" cy="388843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8905533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21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B682AFAB-1649-4667-860C-E6F0653B7ED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3" name="Рисунок 2" descr="Изображение выглядит как карта&#10;&#10;Автоматически созданное описание">
            <a:extLst>
              <a:ext uri="{FF2B5EF4-FFF2-40B4-BE49-F238E27FC236}">
                <a16:creationId xmlns:a16="http://schemas.microsoft.com/office/drawing/2014/main" id="{B0EEBCF2-A924-4B26-B10C-733E0B931D5A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-2" y="1835620"/>
            <a:ext cx="5184579" cy="3888434"/>
          </a:xfrm>
          <a:prstGeom prst="rect">
            <a:avLst/>
          </a:prstGeom>
        </p:spPr>
      </p:pic>
      <p:pic>
        <p:nvPicPr>
          <p:cNvPr id="6" name="Рисунок 5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7BCE630E-E3AD-4205-A596-95FE145CE073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896293" y="1835620"/>
            <a:ext cx="5184579" cy="388843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051257880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22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B682AFAB-1649-4667-860C-E6F0653B7ED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4E7B21DF-AFA3-4C32-8F96-E61A6F793363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-4912" y="1835621"/>
            <a:ext cx="5184579" cy="3888434"/>
          </a:xfrm>
          <a:prstGeom prst="rect">
            <a:avLst/>
          </a:prstGeom>
        </p:spPr>
      </p:pic>
      <p:pic>
        <p:nvPicPr>
          <p:cNvPr id="8" name="Рисунок 7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7499F3EF-FA4A-4923-ADC2-D11C5A1E5F53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7" y="1839027"/>
            <a:ext cx="5180037" cy="38850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18768034"/>
      </p:ext>
    </p:extLst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23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B682AFAB-1649-4667-860C-E6F0653B7ED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3" name="Рисунок 2" descr="Изображение выглядит как карта&#10;&#10;Автоматически созданное описание">
            <a:extLst>
              <a:ext uri="{FF2B5EF4-FFF2-40B4-BE49-F238E27FC236}">
                <a16:creationId xmlns:a16="http://schemas.microsoft.com/office/drawing/2014/main" id="{0D2BCC4D-96F7-4BF0-B5FF-C65D9176AD94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1"/>
            <a:ext cx="5180037" cy="3885028"/>
          </a:xfrm>
          <a:prstGeom prst="rect">
            <a:avLst/>
          </a:prstGeom>
        </p:spPr>
      </p:pic>
      <p:pic>
        <p:nvPicPr>
          <p:cNvPr id="7" name="Рисунок 6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14182DCB-B36E-4706-A60E-4AE271B2FEFB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8" y="1835621"/>
            <a:ext cx="5180037" cy="38850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974849858"/>
      </p:ext>
    </p:extLst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24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B682AFAB-1649-4667-860C-E6F0653B7ED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165EC33F-EBC5-4C55-93C6-CEC37BC984EC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2"/>
            <a:ext cx="5180037" cy="3885028"/>
          </a:xfrm>
          <a:prstGeom prst="rect">
            <a:avLst/>
          </a:prstGeom>
        </p:spPr>
      </p:pic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3A18DEB2-D5F8-4603-A10D-5D97AFB7D429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7" y="1835623"/>
            <a:ext cx="5180037" cy="38850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09464690"/>
      </p:ext>
    </p:extLst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25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B682AFAB-1649-4667-860C-E6F0653B7ED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2. Исследование зависимости геометрии трещины от температуры. </a:t>
            </a:r>
            <a:r>
              <a:rPr lang="ru-RU" sz="3200" dirty="0" err="1"/>
              <a:t>Квазитрёхмерная</a:t>
            </a:r>
            <a:r>
              <a:rPr lang="ru-RU" sz="3200" dirty="0"/>
              <a:t> модель</a:t>
            </a:r>
          </a:p>
        </p:txBody>
      </p:sp>
      <p:pic>
        <p:nvPicPr>
          <p:cNvPr id="3" name="Рисунок 2">
            <a:extLst>
              <a:ext uri="{FF2B5EF4-FFF2-40B4-BE49-F238E27FC236}">
                <a16:creationId xmlns:a16="http://schemas.microsoft.com/office/drawing/2014/main" id="{FB9D1723-9608-4C8F-8AEB-6A10FEE93BE8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4"/>
            <a:ext cx="5180037" cy="3885028"/>
          </a:xfrm>
          <a:prstGeom prst="rect">
            <a:avLst/>
          </a:prstGeom>
        </p:spPr>
      </p:pic>
      <p:pic>
        <p:nvPicPr>
          <p:cNvPr id="7" name="Рисунок 6">
            <a:extLst>
              <a:ext uri="{FF2B5EF4-FFF2-40B4-BE49-F238E27FC236}">
                <a16:creationId xmlns:a16="http://schemas.microsoft.com/office/drawing/2014/main" id="{7A7EDD51-CBEE-4378-A50D-2465F913F75D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7" y="1835625"/>
            <a:ext cx="5180037" cy="38850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44214379"/>
      </p:ext>
    </p:extLst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8" name="Номер слайда 7">
            <a:extLst>
              <a:ext uri="{FF2B5EF4-FFF2-40B4-BE49-F238E27FC236}">
                <a16:creationId xmlns:a16="http://schemas.microsoft.com/office/drawing/2014/main" id="{023004C7-1F35-4E8E-A4D5-C00EC6F2478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26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11" name="Заголовок 1">
            <a:extLst>
              <a:ext uri="{FF2B5EF4-FFF2-40B4-BE49-F238E27FC236}">
                <a16:creationId xmlns:a16="http://schemas.microsoft.com/office/drawing/2014/main" id="{D88F5DE7-29D1-4B28-9612-66E0511CB3EB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  <p:pic>
        <p:nvPicPr>
          <p:cNvPr id="3" name="Рисунок 2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31A286E9-08B2-4725-8488-C28FA108B9E2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0" y="1642508"/>
            <a:ext cx="5270166" cy="3952624"/>
          </a:xfrm>
          <a:prstGeom prst="rect">
            <a:avLst/>
          </a:prstGeom>
        </p:spPr>
      </p:pic>
      <p:pic>
        <p:nvPicPr>
          <p:cNvPr id="10" name="Рисунок 9" descr="Изображение выглядит как текст, карта&#10;&#10;Автоматически созданное описание">
            <a:extLst>
              <a:ext uri="{FF2B5EF4-FFF2-40B4-BE49-F238E27FC236}">
                <a16:creationId xmlns:a16="http://schemas.microsoft.com/office/drawing/2014/main" id="{6E8B1571-F937-4C09-A493-4D8E9676F58B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4882714" y="1642508"/>
            <a:ext cx="5270166" cy="3952624"/>
          </a:xfrm>
          <a:prstGeom prst="rect">
            <a:avLst/>
          </a:prstGeom>
        </p:spPr>
      </p:pic>
      <p:sp>
        <p:nvSpPr>
          <p:cNvPr id="16" name="Прямоугольник 15">
            <a:extLst>
              <a:ext uri="{FF2B5EF4-FFF2-40B4-BE49-F238E27FC236}">
                <a16:creationId xmlns:a16="http://schemas.microsoft.com/office/drawing/2014/main" id="{01EF3671-ECA3-462D-808A-CF4B8471868B}"/>
              </a:ext>
            </a:extLst>
          </p:cNvPr>
          <p:cNvSpPr/>
          <p:nvPr/>
        </p:nvSpPr>
        <p:spPr>
          <a:xfrm>
            <a:off x="863848" y="6084093"/>
            <a:ext cx="8496944" cy="10741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08000"/>
              </a:lnSpc>
            </a:pPr>
            <a: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  <a:t>Различия величин длины трещины при использовании двух законов теплообмена достигает 12%</a:t>
            </a:r>
            <a:b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</a:br>
            <a:endParaRPr lang="en-US" sz="2000" kern="1200" dirty="0">
              <a:solidFill>
                <a:schemeClr val="tx1"/>
              </a:solidFill>
              <a:latin typeface="Calibri"/>
              <a:ea typeface="+mj-ea"/>
              <a:cs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3460518024"/>
      </p:ext>
    </p:extLst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8" name="Номер слайда 7">
            <a:extLst>
              <a:ext uri="{FF2B5EF4-FFF2-40B4-BE49-F238E27FC236}">
                <a16:creationId xmlns:a16="http://schemas.microsoft.com/office/drawing/2014/main" id="{023004C7-1F35-4E8E-A4D5-C00EC6F2478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27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18" name="Рисунок 17" descr="Изображение выглядит как карта, текст&#10;&#10;Автоматически созданное описание">
            <a:extLst>
              <a:ext uri="{FF2B5EF4-FFF2-40B4-BE49-F238E27FC236}">
                <a16:creationId xmlns:a16="http://schemas.microsoft.com/office/drawing/2014/main" id="{CC391D47-6CB6-404C-BAA8-5C33283DD723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0" y="1638711"/>
            <a:ext cx="5270168" cy="3952626"/>
          </a:xfrm>
          <a:prstGeom prst="rect">
            <a:avLst/>
          </a:prstGeom>
        </p:spPr>
      </p:pic>
      <p:pic>
        <p:nvPicPr>
          <p:cNvPr id="20" name="Рисунок 19" descr="Изображение выглядит как карта&#10;&#10;Автоматически созданное описание">
            <a:extLst>
              <a:ext uri="{FF2B5EF4-FFF2-40B4-BE49-F238E27FC236}">
                <a16:creationId xmlns:a16="http://schemas.microsoft.com/office/drawing/2014/main" id="{2BB028C5-D77A-4888-ABF7-12E56BA3F2EB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4886609" y="1633594"/>
            <a:ext cx="5266271" cy="3949703"/>
          </a:xfrm>
          <a:prstGeom prst="rect">
            <a:avLst/>
          </a:prstGeom>
        </p:spPr>
      </p:pic>
      <p:sp>
        <p:nvSpPr>
          <p:cNvPr id="12" name="Прямоугольник 11">
            <a:extLst>
              <a:ext uri="{FF2B5EF4-FFF2-40B4-BE49-F238E27FC236}">
                <a16:creationId xmlns:a16="http://schemas.microsoft.com/office/drawing/2014/main" id="{2F34CB73-698C-4059-823F-385BA64A4A73}"/>
              </a:ext>
            </a:extLst>
          </p:cNvPr>
          <p:cNvSpPr/>
          <p:nvPr/>
        </p:nvSpPr>
        <p:spPr>
          <a:xfrm>
            <a:off x="863848" y="6084093"/>
            <a:ext cx="8496944" cy="10741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08000"/>
              </a:lnSpc>
            </a:pPr>
            <a: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  <a:t>Различия величин раскрытия трещины при использовании двух законов теплообмена достигает 14%</a:t>
            </a:r>
            <a:br>
              <a:rPr lang="ru-RU" sz="2000" kern="1200" dirty="0">
                <a:solidFill>
                  <a:schemeClr val="tx1"/>
                </a:solidFill>
                <a:latin typeface="Calibri"/>
                <a:ea typeface="+mj-ea"/>
                <a:cs typeface="Calibri"/>
              </a:rPr>
            </a:br>
            <a:endParaRPr lang="en-US" sz="2000" kern="1200" dirty="0">
              <a:solidFill>
                <a:schemeClr val="tx1"/>
              </a:solidFill>
              <a:latin typeface="Calibri"/>
              <a:ea typeface="+mj-ea"/>
              <a:cs typeface="Calibri"/>
            </a:endParaRPr>
          </a:p>
        </p:txBody>
      </p:sp>
      <p:sp>
        <p:nvSpPr>
          <p:cNvPr id="13" name="Заголовок 1">
            <a:extLst>
              <a:ext uri="{FF2B5EF4-FFF2-40B4-BE49-F238E27FC236}">
                <a16:creationId xmlns:a16="http://schemas.microsoft.com/office/drawing/2014/main" id="{9C76CF21-94A6-4230-8529-2D4249F98D0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3366069746"/>
      </p:ext>
    </p:extLst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28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14" name="Рисунок 13">
            <a:extLst>
              <a:ext uri="{FF2B5EF4-FFF2-40B4-BE49-F238E27FC236}">
                <a16:creationId xmlns:a16="http://schemas.microsoft.com/office/drawing/2014/main" id="{87B8B496-32AE-4E74-98B1-4991160D244A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6"/>
            <a:ext cx="5180037" cy="3885028"/>
          </a:xfrm>
          <a:prstGeom prst="rect">
            <a:avLst/>
          </a:prstGeom>
        </p:spPr>
      </p:pic>
      <p:pic>
        <p:nvPicPr>
          <p:cNvPr id="16" name="Рисунок 15">
            <a:extLst>
              <a:ext uri="{FF2B5EF4-FFF2-40B4-BE49-F238E27FC236}">
                <a16:creationId xmlns:a16="http://schemas.microsoft.com/office/drawing/2014/main" id="{C1F34813-D00D-4130-9E31-D67312BFE2D4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7" y="1835627"/>
            <a:ext cx="5180037" cy="3885028"/>
          </a:xfrm>
          <a:prstGeom prst="rect">
            <a:avLst/>
          </a:prstGeom>
        </p:spPr>
      </p:pic>
      <p:sp>
        <p:nvSpPr>
          <p:cNvPr id="9" name="Заголовок 1">
            <a:extLst>
              <a:ext uri="{FF2B5EF4-FFF2-40B4-BE49-F238E27FC236}">
                <a16:creationId xmlns:a16="http://schemas.microsoft.com/office/drawing/2014/main" id="{2DDDDFBE-FFC0-4636-9B8C-4E8C62ED1EC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2085782086"/>
      </p:ext>
    </p:extLst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29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3" name="Рисунок 2">
            <a:extLst>
              <a:ext uri="{FF2B5EF4-FFF2-40B4-BE49-F238E27FC236}">
                <a16:creationId xmlns:a16="http://schemas.microsoft.com/office/drawing/2014/main" id="{A53EEA4C-0615-40B3-A44C-44EDAC938431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8"/>
            <a:ext cx="5180037" cy="3885028"/>
          </a:xfrm>
          <a:prstGeom prst="rect">
            <a:avLst/>
          </a:prstGeom>
        </p:spPr>
      </p:pic>
      <p:pic>
        <p:nvPicPr>
          <p:cNvPr id="6" name="Рисунок 5" descr="Изображение выглядит как карта&#10;&#10;Автоматически созданное описание">
            <a:extLst>
              <a:ext uri="{FF2B5EF4-FFF2-40B4-BE49-F238E27FC236}">
                <a16:creationId xmlns:a16="http://schemas.microsoft.com/office/drawing/2014/main" id="{F896D327-D0B5-4203-9B98-FEB49DD1696C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7" y="1835628"/>
            <a:ext cx="5180038" cy="3885029"/>
          </a:xfrm>
          <a:prstGeom prst="rect">
            <a:avLst/>
          </a:prstGeom>
        </p:spPr>
      </p:pic>
      <p:sp>
        <p:nvSpPr>
          <p:cNvPr id="9" name="Заголовок 1">
            <a:extLst>
              <a:ext uri="{FF2B5EF4-FFF2-40B4-BE49-F238E27FC236}">
                <a16:creationId xmlns:a16="http://schemas.microsoft.com/office/drawing/2014/main" id="{49A02249-4094-4925-92CC-F99EDFAFB7F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3357582689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Заголовок 2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ru-RU" sz="3200" dirty="0">
                <a:cs typeface="Arial" pitchFamily="34" charset="0"/>
              </a:rPr>
              <a:t>Пенный ГРП</a:t>
            </a:r>
          </a:p>
        </p:txBody>
      </p:sp>
      <p:sp>
        <p:nvSpPr>
          <p:cNvPr id="2" name="Номер слайда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7" name="Google Shape;179;p1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0" name="Объект 9">
            <a:extLst>
              <a:ext uri="{FF2B5EF4-FFF2-40B4-BE49-F238E27FC236}">
                <a16:creationId xmlns:a16="http://schemas.microsoft.com/office/drawing/2014/main" id="{D3E08ECD-EDAD-47C7-A3F2-9BC9DA15B3AF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359792" y="1562683"/>
            <a:ext cx="4536281" cy="5694255"/>
          </a:xfrm>
        </p:spPr>
        <p:txBody>
          <a:bodyPr>
            <a:normAutofit/>
          </a:bodyPr>
          <a:lstStyle/>
          <a:p>
            <a:pPr marL="0" indent="0" algn="ctr">
              <a:buNone/>
            </a:pPr>
            <a:r>
              <a:rPr lang="ru-RU" sz="2400" b="1" dirty="0"/>
              <a:t>Плюсы</a:t>
            </a:r>
          </a:p>
          <a:p>
            <a:pPr marL="0" indent="0">
              <a:buNone/>
            </a:pPr>
            <a:endParaRPr lang="ru-RU" sz="2400" b="1" dirty="0"/>
          </a:p>
          <a:p>
            <a:r>
              <a:rPr lang="ru-RU" sz="2400" dirty="0"/>
              <a:t>Минимизация расхода</a:t>
            </a:r>
            <a:br>
              <a:rPr lang="ru-RU" sz="2400" dirty="0"/>
            </a:br>
            <a:r>
              <a:rPr lang="ru-RU" sz="2400" dirty="0"/>
              <a:t>жидкости   </a:t>
            </a:r>
            <a:r>
              <a:rPr lang="ru-RU" sz="2400" i="1" dirty="0"/>
              <a:t>  </a:t>
            </a:r>
            <a:r>
              <a:rPr lang="ru-RU" sz="2400" dirty="0"/>
              <a:t>уменьшение</a:t>
            </a:r>
            <a:br>
              <a:rPr lang="ru-RU" sz="2400" dirty="0"/>
            </a:br>
            <a:r>
              <a:rPr lang="ru-RU" sz="2400" dirty="0"/>
              <a:t>уровня </a:t>
            </a:r>
            <a:r>
              <a:rPr lang="ru-RU" sz="2400" dirty="0" err="1"/>
              <a:t>кольматации</a:t>
            </a:r>
            <a:endParaRPr lang="ru-RU" sz="2400" dirty="0"/>
          </a:p>
          <a:p>
            <a:r>
              <a:rPr lang="ru-RU" sz="2400" dirty="0"/>
              <a:t>Захват и перенос</a:t>
            </a:r>
            <a:br>
              <a:rPr lang="ru-RU" sz="2400" dirty="0"/>
            </a:br>
            <a:r>
              <a:rPr lang="ru-RU" sz="2400" dirty="0" err="1"/>
              <a:t>проппанта</a:t>
            </a:r>
            <a:endParaRPr lang="ru-RU" sz="2400" dirty="0"/>
          </a:p>
          <a:p>
            <a:r>
              <a:rPr lang="ru-RU" sz="2400" dirty="0"/>
              <a:t>Низкий уровень утечек в</a:t>
            </a:r>
            <a:br>
              <a:rPr lang="ru-RU" sz="2400" dirty="0"/>
            </a:br>
            <a:r>
              <a:rPr lang="ru-RU" sz="2400" dirty="0"/>
              <a:t>пласт</a:t>
            </a:r>
          </a:p>
          <a:p>
            <a:r>
              <a:rPr lang="ru-RU" sz="2400" dirty="0"/>
              <a:t>После ГРП газ</a:t>
            </a:r>
            <a:br>
              <a:rPr lang="ru-RU" sz="2400" dirty="0"/>
            </a:br>
            <a:r>
              <a:rPr lang="ru-RU" sz="2400" dirty="0"/>
              <a:t>выталкивает жидкость из</a:t>
            </a:r>
            <a:br>
              <a:rPr lang="ru-RU" sz="2400" dirty="0"/>
            </a:br>
            <a:r>
              <a:rPr lang="ru-RU" sz="2400" dirty="0"/>
              <a:t>трещины </a:t>
            </a:r>
            <a:br>
              <a:rPr lang="ru-RU" sz="2400" dirty="0"/>
            </a:br>
            <a:endParaRPr lang="ru-RU" sz="2400" dirty="0"/>
          </a:p>
        </p:txBody>
      </p:sp>
      <p:sp>
        <p:nvSpPr>
          <p:cNvPr id="13" name="Объект 9">
            <a:extLst>
              <a:ext uri="{FF2B5EF4-FFF2-40B4-BE49-F238E27FC236}">
                <a16:creationId xmlns:a16="http://schemas.microsoft.com/office/drawing/2014/main" id="{DB3FC32E-47DC-4AA0-B961-98C96A2EA09D}"/>
              </a:ext>
            </a:extLst>
          </p:cNvPr>
          <p:cNvSpPr txBox="1">
            <a:spLocks/>
          </p:cNvSpPr>
          <p:nvPr/>
        </p:nvSpPr>
        <p:spPr>
          <a:xfrm>
            <a:off x="5184552" y="1562683"/>
            <a:ext cx="4536281" cy="5694255"/>
          </a:xfrm>
          <a:prstGeom prst="rect">
            <a:avLst/>
          </a:prstGeom>
        </p:spPr>
        <p:txBody>
          <a:bodyPr vert="horz" lIns="100783" tIns="50392" rIns="100783" bIns="50392" rtlCol="0">
            <a:normAutofit/>
          </a:bodyPr>
          <a:lstStyle>
            <a:lvl1pPr marL="377940" indent="-377940" algn="l" defTabSz="1007838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35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818869" indent="-314949" algn="l" defTabSz="1007838" rtl="0" eaLnBrk="1" latinLnBrk="0" hangingPunct="1">
              <a:spcBef>
                <a:spcPct val="20000"/>
              </a:spcBef>
              <a:buFont typeface="Arial" pitchFamily="34" charset="0"/>
              <a:buChar char="–"/>
              <a:defRPr sz="31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259799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6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763717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–"/>
              <a:defRPr sz="2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267637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»"/>
              <a:defRPr sz="2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771557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3275476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779395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4283314" indent="-251960" algn="l" defTabSz="1007838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 algn="ctr">
              <a:buClrTx/>
              <a:buFont typeface="Arial" pitchFamily="34" charset="0"/>
              <a:buNone/>
            </a:pPr>
            <a:r>
              <a:rPr lang="ru-RU" sz="2400" b="1" dirty="0"/>
              <a:t>Минусы</a:t>
            </a:r>
          </a:p>
          <a:p>
            <a:pPr marL="0" indent="0">
              <a:buClrTx/>
              <a:buFont typeface="Arial" pitchFamily="34" charset="0"/>
              <a:buNone/>
            </a:pPr>
            <a:endParaRPr lang="ru-RU" sz="2400" b="1" dirty="0"/>
          </a:p>
          <a:p>
            <a:pPr>
              <a:buClrTx/>
            </a:pPr>
            <a:r>
              <a:rPr lang="ru-RU" sz="2400" dirty="0"/>
              <a:t>Гидростатические потери</a:t>
            </a:r>
          </a:p>
          <a:p>
            <a:pPr>
              <a:buClrTx/>
            </a:pPr>
            <a:r>
              <a:rPr lang="ru-RU" sz="2400" dirty="0"/>
              <a:t>Высокая стоимость</a:t>
            </a:r>
          </a:p>
          <a:p>
            <a:pPr>
              <a:buClrTx/>
            </a:pPr>
            <a:r>
              <a:rPr lang="ru-RU" sz="2400" dirty="0"/>
              <a:t>Сложности в расчёте</a:t>
            </a:r>
            <a:br>
              <a:rPr lang="ru-RU" sz="2400" dirty="0"/>
            </a:br>
            <a:r>
              <a:rPr lang="ru-RU" sz="2400" dirty="0"/>
              <a:t>геометрии трещины</a:t>
            </a:r>
            <a:br>
              <a:rPr lang="ru-RU" sz="2400" dirty="0"/>
            </a:br>
            <a:r>
              <a:rPr lang="ru-RU" sz="2400" dirty="0"/>
              <a:t>ГРП:</a:t>
            </a:r>
            <a:br>
              <a:rPr lang="ru-RU" sz="2400" dirty="0"/>
            </a:br>
            <a:br>
              <a:rPr lang="ru-RU" sz="2400" dirty="0"/>
            </a:br>
            <a:endParaRPr lang="ru-RU" sz="2400" dirty="0"/>
          </a:p>
        </p:txBody>
      </p:sp>
      <p:sp>
        <p:nvSpPr>
          <p:cNvPr id="11" name="Прямоугольник 10">
            <a:extLst>
              <a:ext uri="{FF2B5EF4-FFF2-40B4-BE49-F238E27FC236}">
                <a16:creationId xmlns:a16="http://schemas.microsoft.com/office/drawing/2014/main" id="{CDB91847-1A3F-43B7-B21B-DE0E04B2B607}"/>
              </a:ext>
            </a:extLst>
          </p:cNvPr>
          <p:cNvSpPr/>
          <p:nvPr/>
        </p:nvSpPr>
        <p:spPr>
          <a:xfrm>
            <a:off x="4705085" y="4409810"/>
            <a:ext cx="5038725" cy="1200329"/>
          </a:xfrm>
          <a:prstGeom prst="rect">
            <a:avLst/>
          </a:prstGeom>
        </p:spPr>
        <p:txBody>
          <a:bodyPr>
            <a:spAutoFit/>
          </a:bodyPr>
          <a:lstStyle/>
          <a:p>
            <a:pPr algn="ctr"/>
            <a:r>
              <a:rPr lang="ru-RU" sz="2400" dirty="0">
                <a:latin typeface="+mn-lt"/>
              </a:rPr>
              <a:t>сжимаемость</a:t>
            </a:r>
            <a:br>
              <a:rPr lang="ru-RU" sz="2400" dirty="0">
                <a:latin typeface="+mn-lt"/>
              </a:rPr>
            </a:br>
            <a:r>
              <a:rPr lang="ru-RU" sz="2400" dirty="0">
                <a:latin typeface="+mn-lt"/>
              </a:rPr>
              <a:t>+</a:t>
            </a:r>
            <a:br>
              <a:rPr lang="ru-RU" sz="2400" dirty="0">
                <a:latin typeface="+mn-lt"/>
              </a:rPr>
            </a:br>
            <a:r>
              <a:rPr lang="ru-RU" sz="2400" dirty="0">
                <a:latin typeface="+mn-lt"/>
              </a:rPr>
              <a:t>реология </a:t>
            </a:r>
          </a:p>
        </p:txBody>
      </p:sp>
      <p:cxnSp>
        <p:nvCxnSpPr>
          <p:cNvPr id="15" name="Прямая со стрелкой 14">
            <a:extLst>
              <a:ext uri="{FF2B5EF4-FFF2-40B4-BE49-F238E27FC236}">
                <a16:creationId xmlns:a16="http://schemas.microsoft.com/office/drawing/2014/main" id="{5AE04890-FB50-4184-8B90-EAD6D3D22685}"/>
              </a:ext>
            </a:extLst>
          </p:cNvPr>
          <p:cNvCxnSpPr/>
          <p:nvPr/>
        </p:nvCxnSpPr>
        <p:spPr>
          <a:xfrm>
            <a:off x="2159992" y="3059757"/>
            <a:ext cx="216024" cy="0"/>
          </a:xfrm>
          <a:prstGeom prst="straightConnector1">
            <a:avLst/>
          </a:prstGeom>
          <a:ln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585960457"/>
      </p:ext>
    </p:extLst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30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E22BF668-5073-4D13-9E97-0CFE544CAAE5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8"/>
            <a:ext cx="5180039" cy="3885029"/>
          </a:xfrm>
          <a:prstGeom prst="rect">
            <a:avLst/>
          </a:prstGeom>
        </p:spPr>
      </p:pic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D393FB7D-51FF-4133-A127-E75216C55C92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6" y="1835627"/>
            <a:ext cx="5180039" cy="3885029"/>
          </a:xfrm>
          <a:prstGeom prst="rect">
            <a:avLst/>
          </a:prstGeom>
        </p:spPr>
      </p:pic>
      <p:sp>
        <p:nvSpPr>
          <p:cNvPr id="9" name="Заголовок 1">
            <a:extLst>
              <a:ext uri="{FF2B5EF4-FFF2-40B4-BE49-F238E27FC236}">
                <a16:creationId xmlns:a16="http://schemas.microsoft.com/office/drawing/2014/main" id="{EBB8C49A-043A-4DF7-BD89-0D943CC0F9B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1669439869"/>
      </p:ext>
    </p:extLst>
  </p:cSld>
  <p:clrMapOvr>
    <a:masterClrMapping/>
  </p:clrMapOvr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31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3" name="Рисунок 2">
            <a:extLst>
              <a:ext uri="{FF2B5EF4-FFF2-40B4-BE49-F238E27FC236}">
                <a16:creationId xmlns:a16="http://schemas.microsoft.com/office/drawing/2014/main" id="{6E667DD6-E5D8-47A6-ACC3-B9CD2D3B8548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6"/>
            <a:ext cx="5180040" cy="3885030"/>
          </a:xfrm>
          <a:prstGeom prst="rect">
            <a:avLst/>
          </a:prstGeom>
        </p:spPr>
      </p:pic>
      <p:pic>
        <p:nvPicPr>
          <p:cNvPr id="7" name="Рисунок 6">
            <a:extLst>
              <a:ext uri="{FF2B5EF4-FFF2-40B4-BE49-F238E27FC236}">
                <a16:creationId xmlns:a16="http://schemas.microsoft.com/office/drawing/2014/main" id="{95CE516A-5527-44CA-B309-4AFDC5F36AA3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5" y="1835627"/>
            <a:ext cx="5180040" cy="3885030"/>
          </a:xfrm>
          <a:prstGeom prst="rect">
            <a:avLst/>
          </a:prstGeom>
        </p:spPr>
      </p:pic>
      <p:sp>
        <p:nvSpPr>
          <p:cNvPr id="9" name="Заголовок 1">
            <a:extLst>
              <a:ext uri="{FF2B5EF4-FFF2-40B4-BE49-F238E27FC236}">
                <a16:creationId xmlns:a16="http://schemas.microsoft.com/office/drawing/2014/main" id="{7363412B-9415-4C67-8DA5-2C31626DA06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1213822235"/>
      </p:ext>
    </p:extLst>
  </p:cSld>
  <p:clrMapOvr>
    <a:masterClrMapping/>
  </p:clrMapOvr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32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2A5CD611-FE04-4B34-8013-B12EEDE18F89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835628"/>
            <a:ext cx="5180040" cy="3885030"/>
          </a:xfrm>
          <a:prstGeom prst="rect">
            <a:avLst/>
          </a:prstGeom>
        </p:spPr>
      </p:pic>
      <p:pic>
        <p:nvPicPr>
          <p:cNvPr id="8" name="Рисунок 7">
            <a:extLst>
              <a:ext uri="{FF2B5EF4-FFF2-40B4-BE49-F238E27FC236}">
                <a16:creationId xmlns:a16="http://schemas.microsoft.com/office/drawing/2014/main" id="{3E79B904-BB73-46A9-81D6-9088E8EF3C87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3" y="1839101"/>
            <a:ext cx="5180041" cy="3885031"/>
          </a:xfrm>
          <a:prstGeom prst="rect">
            <a:avLst/>
          </a:prstGeom>
        </p:spPr>
      </p:pic>
      <p:sp>
        <p:nvSpPr>
          <p:cNvPr id="9" name="Заголовок 1">
            <a:extLst>
              <a:ext uri="{FF2B5EF4-FFF2-40B4-BE49-F238E27FC236}">
                <a16:creationId xmlns:a16="http://schemas.microsoft.com/office/drawing/2014/main" id="{F81F194C-50BC-4A4E-AAE2-42B6DEA8644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4029479836"/>
      </p:ext>
    </p:extLst>
  </p:cSld>
  <p:clrMapOvr>
    <a:masterClrMapping/>
  </p:clrMapOvr>
</p:sld>
</file>

<file path=ppt/slides/slide3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Google Shape;368;g73a0cccb5e_1_43"/>
          <p:cNvPicPr preferRelativeResize="0"/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12" name="Номер слайда 11">
            <a:extLst>
              <a:ext uri="{FF2B5EF4-FFF2-40B4-BE49-F238E27FC236}">
                <a16:creationId xmlns:a16="http://schemas.microsoft.com/office/drawing/2014/main" id="{8CF025DB-DD37-471C-BB9A-FF077E520F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33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3" name="Рисунок 2">
            <a:extLst>
              <a:ext uri="{FF2B5EF4-FFF2-40B4-BE49-F238E27FC236}">
                <a16:creationId xmlns:a16="http://schemas.microsoft.com/office/drawing/2014/main" id="{2497C11E-5F95-43D8-B705-316F744DBD33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2034" y="1835543"/>
            <a:ext cx="5180041" cy="3885031"/>
          </a:xfrm>
          <a:prstGeom prst="rect">
            <a:avLst/>
          </a:prstGeom>
        </p:spPr>
      </p:pic>
      <p:pic>
        <p:nvPicPr>
          <p:cNvPr id="7" name="Рисунок 6">
            <a:extLst>
              <a:ext uri="{FF2B5EF4-FFF2-40B4-BE49-F238E27FC236}">
                <a16:creationId xmlns:a16="http://schemas.microsoft.com/office/drawing/2014/main" id="{D44F9806-52D4-4C32-9142-145474DFD64B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900584" y="1835543"/>
            <a:ext cx="5180041" cy="3885031"/>
          </a:xfrm>
          <a:prstGeom prst="rect">
            <a:avLst/>
          </a:prstGeom>
        </p:spPr>
      </p:pic>
      <p:sp>
        <p:nvSpPr>
          <p:cNvPr id="10" name="Заголовок 1">
            <a:extLst>
              <a:ext uri="{FF2B5EF4-FFF2-40B4-BE49-F238E27FC236}">
                <a16:creationId xmlns:a16="http://schemas.microsoft.com/office/drawing/2014/main" id="{C61D9348-CE51-4AD8-BEFF-6EE50D2AB62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4031" y="302737"/>
            <a:ext cx="8136681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Задача 3. Исследование зависимости геометрии трещины от температуры. </a:t>
            </a:r>
            <a:r>
              <a:rPr lang="en-US" sz="3200" dirty="0"/>
              <a:t>PKN -</a:t>
            </a:r>
            <a:r>
              <a:rPr lang="ru-RU" sz="3200" dirty="0"/>
              <a:t> модель</a:t>
            </a:r>
          </a:p>
        </p:txBody>
      </p:sp>
    </p:spTree>
    <p:extLst>
      <p:ext uri="{BB962C8B-B14F-4D97-AF65-F5344CB8AC3E}">
        <p14:creationId xmlns:p14="http://schemas.microsoft.com/office/powerpoint/2010/main" val="1522438466"/>
      </p:ext>
    </p:extLst>
  </p:cSld>
  <p:clrMapOvr>
    <a:masterClrMapping/>
  </p:clrMapOvr>
</p:sld>
</file>

<file path=ppt/slides/slide3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8223809" cy="1259946"/>
          </a:xfrm>
        </p:spPr>
        <p:txBody>
          <a:bodyPr>
            <a:noAutofit/>
          </a:bodyPr>
          <a:lstStyle/>
          <a:p>
            <a:r>
              <a:rPr lang="ru-RU" sz="3200" dirty="0">
                <a:cs typeface="Calibri"/>
                <a:sym typeface="Arial"/>
              </a:rPr>
              <a:t>Исследование зависимости геометрии трещины при пенном ГРП от температуры.</a:t>
            </a:r>
            <a:br>
              <a:rPr lang="ru-RU" sz="3200" dirty="0">
                <a:cs typeface="Calibri"/>
                <a:sym typeface="Arial"/>
              </a:rPr>
            </a:br>
            <a:r>
              <a:rPr lang="ru-RU" sz="3200" dirty="0"/>
              <a:t>Выводы</a:t>
            </a: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B2272660-EFA4-4A5C-912A-E276440BEB7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34</a:t>
            </a:fld>
            <a:endParaRPr lang="ru-RU" dirty="0">
              <a:solidFill>
                <a:schemeClr val="dk1"/>
              </a:solidFill>
            </a:endParaRPr>
          </a:p>
        </p:txBody>
      </p:sp>
      <p:sp>
        <p:nvSpPr>
          <p:cNvPr id="4" name="Прямоугольник 3">
            <a:extLst>
              <a:ext uri="{FF2B5EF4-FFF2-40B4-BE49-F238E27FC236}">
                <a16:creationId xmlns:a16="http://schemas.microsoft.com/office/drawing/2014/main" id="{3B0C1DF3-A8B2-4310-A1C6-059DA5444165}"/>
              </a:ext>
            </a:extLst>
          </p:cNvPr>
          <p:cNvSpPr/>
          <p:nvPr/>
        </p:nvSpPr>
        <p:spPr>
          <a:xfrm>
            <a:off x="504031" y="4345966"/>
            <a:ext cx="9072563" cy="163121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>
              <a:buFont typeface="Wingdings" panose="05000000000000000000" pitchFamily="2" charset="2"/>
              <a:buChar char="Ø"/>
            </a:pPr>
            <a:r>
              <a:rPr lang="ru-RU" sz="2000" kern="1200" dirty="0">
                <a:solidFill>
                  <a:schemeClr val="tx1"/>
                </a:solidFill>
                <a:latin typeface="Calibri"/>
                <a:cs typeface="Calibri"/>
              </a:rPr>
              <a:t>Различия при использовании двух законов теплообмена достигает </a:t>
            </a:r>
            <a:r>
              <a:rPr lang="ru-RU" sz="2000" b="1" kern="1200" dirty="0">
                <a:solidFill>
                  <a:schemeClr val="tx1"/>
                </a:solidFill>
                <a:latin typeface="Calibri"/>
                <a:cs typeface="Calibri"/>
              </a:rPr>
              <a:t>17%, 25% и 14% </a:t>
            </a:r>
            <a:r>
              <a:rPr lang="ru-RU" sz="2000" kern="1200" dirty="0">
                <a:solidFill>
                  <a:schemeClr val="tx1"/>
                </a:solidFill>
                <a:latin typeface="Calibri"/>
                <a:cs typeface="Calibri"/>
              </a:rPr>
              <a:t>для высоты, раскрытия и длины соответственно </a:t>
            </a:r>
            <a:r>
              <a:rPr lang="ru-RU" sz="2000" dirty="0">
                <a:latin typeface="Calibri"/>
                <a:cs typeface="Calibri"/>
              </a:rPr>
              <a:t>в случае псевдотрёхмерной модели;</a:t>
            </a:r>
          </a:p>
          <a:p>
            <a:pPr>
              <a:buFont typeface="Wingdings" panose="05000000000000000000" pitchFamily="2" charset="2"/>
              <a:buChar char="Ø"/>
            </a:pPr>
            <a:r>
              <a:rPr lang="ru-RU" sz="2000" kern="1200" dirty="0">
                <a:solidFill>
                  <a:schemeClr val="tx1"/>
                </a:solidFill>
                <a:latin typeface="Calibri"/>
                <a:cs typeface="Calibri"/>
              </a:rPr>
              <a:t>Различия при использовании двух законов теплообмена достигает </a:t>
            </a:r>
            <a:r>
              <a:rPr lang="ru-RU" sz="2000" b="1" kern="1200" dirty="0">
                <a:solidFill>
                  <a:schemeClr val="tx1"/>
                </a:solidFill>
                <a:latin typeface="Calibri"/>
                <a:cs typeface="Calibri"/>
              </a:rPr>
              <a:t>14% и 12% </a:t>
            </a:r>
            <a:r>
              <a:rPr lang="ru-RU" sz="2000" kern="1200" dirty="0">
                <a:solidFill>
                  <a:schemeClr val="tx1"/>
                </a:solidFill>
                <a:latin typeface="Calibri"/>
                <a:cs typeface="Calibri"/>
              </a:rPr>
              <a:t>для раскрытия и длины и соответственно </a:t>
            </a:r>
            <a:r>
              <a:rPr lang="ru-RU" sz="2000" dirty="0">
                <a:latin typeface="Calibri"/>
                <a:cs typeface="Calibri"/>
              </a:rPr>
              <a:t>в случае </a:t>
            </a:r>
            <a:r>
              <a:rPr lang="en-US" sz="2000" dirty="0">
                <a:latin typeface="Calibri"/>
                <a:cs typeface="Calibri"/>
              </a:rPr>
              <a:t>PKN – </a:t>
            </a:r>
            <a:r>
              <a:rPr lang="ru-RU" sz="2000" dirty="0">
                <a:latin typeface="Calibri"/>
                <a:cs typeface="Calibri"/>
              </a:rPr>
              <a:t>модели;</a:t>
            </a:r>
          </a:p>
        </p:txBody>
      </p:sp>
      <p:graphicFrame>
        <p:nvGraphicFramePr>
          <p:cNvPr id="9" name="Таблица 9">
            <a:extLst>
              <a:ext uri="{FF2B5EF4-FFF2-40B4-BE49-F238E27FC236}">
                <a16:creationId xmlns:a16="http://schemas.microsoft.com/office/drawing/2014/main" id="{BD6225B3-8036-4BE7-AF33-877255A1F061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883144817"/>
              </p:ext>
            </p:extLst>
          </p:nvPr>
        </p:nvGraphicFramePr>
        <p:xfrm>
          <a:off x="935856" y="1930606"/>
          <a:ext cx="8208912" cy="1981200"/>
        </p:xfrm>
        <a:graphic>
          <a:graphicData uri="http://schemas.openxmlformats.org/drawingml/2006/table">
            <a:tbl>
              <a:tblPr firstRow="1" bandRow="1">
                <a:tableStyleId>{073A0DAA-6AF3-43AB-8588-CEC1D06C72B9}</a:tableStyleId>
              </a:tblPr>
              <a:tblGrid>
                <a:gridCol w="1368152">
                  <a:extLst>
                    <a:ext uri="{9D8B030D-6E8A-4147-A177-3AD203B41FA5}">
                      <a16:colId xmlns:a16="http://schemas.microsoft.com/office/drawing/2014/main" val="4289474184"/>
                    </a:ext>
                  </a:extLst>
                </a:gridCol>
                <a:gridCol w="1368152">
                  <a:extLst>
                    <a:ext uri="{9D8B030D-6E8A-4147-A177-3AD203B41FA5}">
                      <a16:colId xmlns:a16="http://schemas.microsoft.com/office/drawing/2014/main" val="3807161244"/>
                    </a:ext>
                  </a:extLst>
                </a:gridCol>
                <a:gridCol w="1368152">
                  <a:extLst>
                    <a:ext uri="{9D8B030D-6E8A-4147-A177-3AD203B41FA5}">
                      <a16:colId xmlns:a16="http://schemas.microsoft.com/office/drawing/2014/main" val="3293470861"/>
                    </a:ext>
                  </a:extLst>
                </a:gridCol>
                <a:gridCol w="1368152">
                  <a:extLst>
                    <a:ext uri="{9D8B030D-6E8A-4147-A177-3AD203B41FA5}">
                      <a16:colId xmlns:a16="http://schemas.microsoft.com/office/drawing/2014/main" val="1071110418"/>
                    </a:ext>
                  </a:extLst>
                </a:gridCol>
                <a:gridCol w="1368152">
                  <a:extLst>
                    <a:ext uri="{9D8B030D-6E8A-4147-A177-3AD203B41FA5}">
                      <a16:colId xmlns:a16="http://schemas.microsoft.com/office/drawing/2014/main" val="3876129008"/>
                    </a:ext>
                  </a:extLst>
                </a:gridCol>
                <a:gridCol w="1368152">
                  <a:extLst>
                    <a:ext uri="{9D8B030D-6E8A-4147-A177-3AD203B41FA5}">
                      <a16:colId xmlns:a16="http://schemas.microsoft.com/office/drawing/2014/main" val="1738075452"/>
                    </a:ext>
                  </a:extLst>
                </a:gridCol>
              </a:tblGrid>
              <a:tr h="370840">
                <a:tc gridSpan="3">
                  <a:txBody>
                    <a:bodyPr/>
                    <a:lstStyle/>
                    <a:p>
                      <a:pPr algn="ctr"/>
                      <a:r>
                        <a:rPr lang="ru-RU" dirty="0"/>
                        <a:t>Упрощенный закон теплообмена</a:t>
                      </a:r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 dirty="0"/>
                    </a:p>
                  </a:txBody>
                  <a:tcPr/>
                </a:tc>
                <a:tc gridSpan="3">
                  <a:txBody>
                    <a:bodyPr/>
                    <a:lstStyle/>
                    <a:p>
                      <a:pPr algn="ctr"/>
                      <a:r>
                        <a:rPr lang="ru-RU" dirty="0"/>
                        <a:t>Второй закон теплообмена</a:t>
                      </a:r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 dirty="0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182653581"/>
                  </a:ext>
                </a:extLst>
              </a:tr>
              <a:tr h="370840">
                <a:tc>
                  <a:txBody>
                    <a:bodyPr/>
                    <a:lstStyle/>
                    <a:p>
                      <a:endParaRPr lang="ru-RU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en-US" dirty="0"/>
                        <a:t>P3D</a:t>
                      </a:r>
                      <a:r>
                        <a:rPr lang="ru-RU" dirty="0"/>
                        <a:t> (%)</a:t>
                      </a: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en-US" dirty="0"/>
                        <a:t>PKN</a:t>
                      </a:r>
                      <a:r>
                        <a:rPr lang="ru-RU" dirty="0"/>
                        <a:t> (%)</a:t>
                      </a: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endParaRPr lang="ru-RU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en-US" dirty="0"/>
                        <a:t>P3D</a:t>
                      </a:r>
                      <a:r>
                        <a:rPr lang="ru-RU" dirty="0"/>
                        <a:t> (%)</a:t>
                      </a: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en-US" dirty="0"/>
                        <a:t>PKN</a:t>
                      </a:r>
                      <a:r>
                        <a:rPr lang="ru-RU" dirty="0"/>
                        <a:t> (%)</a:t>
                      </a:r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3082130459"/>
                  </a:ext>
                </a:extLst>
              </a:tr>
              <a:tr h="370840">
                <a:tc>
                  <a:txBody>
                    <a:bodyPr/>
                    <a:lstStyle/>
                    <a:p>
                      <a:r>
                        <a:rPr lang="ru-RU" dirty="0"/>
                        <a:t>Высота</a:t>
                      </a:r>
                    </a:p>
                  </a:txBody>
                  <a:tcPr>
                    <a:solidFill>
                      <a:srgbClr val="CBCBCB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2 - 5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-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ru-RU" dirty="0"/>
                        <a:t>Высота</a:t>
                      </a:r>
                    </a:p>
                  </a:txBody>
                  <a:tcPr>
                    <a:solidFill>
                      <a:srgbClr val="CBCBCB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2 - 5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-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858083259"/>
                  </a:ext>
                </a:extLst>
              </a:tr>
              <a:tr h="370840">
                <a:tc>
                  <a:txBody>
                    <a:bodyPr/>
                    <a:lstStyle/>
                    <a:p>
                      <a:r>
                        <a:rPr lang="ru-RU" dirty="0"/>
                        <a:t>Раскрытие</a:t>
                      </a:r>
                    </a:p>
                  </a:txBody>
                  <a:tcPr>
                    <a:solidFill>
                      <a:srgbClr val="CBCBCB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8 - 11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5 - 6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ru-RU" dirty="0"/>
                        <a:t>Раскрытие</a:t>
                      </a:r>
                    </a:p>
                  </a:txBody>
                  <a:tcPr>
                    <a:solidFill>
                      <a:srgbClr val="CBCBCB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1 - 3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4 - 6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4072422965"/>
                  </a:ext>
                </a:extLst>
              </a:tr>
              <a:tr h="370840">
                <a:tc>
                  <a:txBody>
                    <a:bodyPr/>
                    <a:lstStyle/>
                    <a:p>
                      <a:r>
                        <a:rPr lang="ru-RU" dirty="0"/>
                        <a:t>Длина</a:t>
                      </a:r>
                    </a:p>
                  </a:txBody>
                  <a:tcPr>
                    <a:solidFill>
                      <a:srgbClr val="CBCBCB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1 - 5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0 - 7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ru-RU" dirty="0"/>
                        <a:t>Длина</a:t>
                      </a:r>
                    </a:p>
                  </a:txBody>
                  <a:tcPr>
                    <a:solidFill>
                      <a:srgbClr val="CBCBCB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1 - 3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dirty="0"/>
                        <a:t>0 - 5</a:t>
                      </a:r>
                    </a:p>
                  </a:txBody>
                  <a:tcPr>
                    <a:solidFill>
                      <a:srgbClr val="E7E7E7"/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2930328764"/>
                  </a:ext>
                </a:extLst>
              </a:tr>
            </a:tbl>
          </a:graphicData>
        </a:graphic>
      </p:graphicFrame>
      <p:sp>
        <p:nvSpPr>
          <p:cNvPr id="13" name="Прямоугольник 12">
            <a:extLst>
              <a:ext uri="{FF2B5EF4-FFF2-40B4-BE49-F238E27FC236}">
                <a16:creationId xmlns:a16="http://schemas.microsoft.com/office/drawing/2014/main" id="{AF8E51A9-1ACC-4AE1-8980-77A42DA19630}"/>
              </a:ext>
            </a:extLst>
          </p:cNvPr>
          <p:cNvSpPr/>
          <p:nvPr/>
        </p:nvSpPr>
        <p:spPr>
          <a:xfrm>
            <a:off x="2606063" y="3926250"/>
            <a:ext cx="4868497" cy="40011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2000" dirty="0">
                <a:latin typeface="Calibri"/>
                <a:cs typeface="Calibri"/>
              </a:rPr>
              <a:t>При изменении температуры от 4% до 6%</a:t>
            </a:r>
            <a:endParaRPr lang="ru-RU" sz="2000" dirty="0"/>
          </a:p>
        </p:txBody>
      </p:sp>
      <p:sp>
        <p:nvSpPr>
          <p:cNvPr id="14" name="Прямоугольник 13">
            <a:extLst>
              <a:ext uri="{FF2B5EF4-FFF2-40B4-BE49-F238E27FC236}">
                <a16:creationId xmlns:a16="http://schemas.microsoft.com/office/drawing/2014/main" id="{90369389-4F14-413A-8DEC-A0E696E5B75B}"/>
              </a:ext>
            </a:extLst>
          </p:cNvPr>
          <p:cNvSpPr/>
          <p:nvPr/>
        </p:nvSpPr>
        <p:spPr>
          <a:xfrm>
            <a:off x="504031" y="6137998"/>
            <a:ext cx="9072563" cy="101566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0" indent="0" algn="ctr">
              <a:buNone/>
            </a:pPr>
            <a:r>
              <a:rPr lang="ru-RU" sz="2000" dirty="0">
                <a:solidFill>
                  <a:srgbClr val="FF0000"/>
                </a:solidFill>
                <a:latin typeface="Calibri"/>
                <a:cs typeface="Calibri"/>
              </a:rPr>
              <a:t>Таким образом, геометрия трещины сильно зависит от температуры даже в случае использования самого простого закона теплопереноса. Приведена серия расчетов, иллюстрирующих это влияние.</a:t>
            </a:r>
          </a:p>
        </p:txBody>
      </p:sp>
    </p:spTree>
    <p:extLst>
      <p:ext uri="{BB962C8B-B14F-4D97-AF65-F5344CB8AC3E}">
        <p14:creationId xmlns:p14="http://schemas.microsoft.com/office/powerpoint/2010/main" val="4159983709"/>
      </p:ext>
    </p:extLst>
  </p:cSld>
  <p:clrMapOvr>
    <a:masterClrMapping/>
  </p:clrMapOvr>
</p:sld>
</file>

<file path=ppt/slides/slide3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04031" y="302737"/>
            <a:ext cx="9072563" cy="1259946"/>
          </a:xfrm>
        </p:spPr>
        <p:txBody>
          <a:bodyPr>
            <a:noAutofit/>
          </a:bodyPr>
          <a:lstStyle/>
          <a:p>
            <a:r>
              <a:rPr lang="ru-RU" sz="3200" dirty="0"/>
              <a:t>Заключение</a:t>
            </a:r>
          </a:p>
        </p:txBody>
      </p:sp>
      <p:pic>
        <p:nvPicPr>
          <p:cNvPr id="5" name="Google Shape;368;g73a0cccb5e_1_4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6" name="Объект 2">
            <a:extLst>
              <a:ext uri="{FF2B5EF4-FFF2-40B4-BE49-F238E27FC236}">
                <a16:creationId xmlns:a16="http://schemas.microsoft.com/office/drawing/2014/main" id="{A789E677-BB81-4266-9FA0-7E37A397454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04031" y="1763926"/>
            <a:ext cx="9072563" cy="4989036"/>
          </a:xfrm>
        </p:spPr>
        <p:txBody>
          <a:bodyPr>
            <a:normAutofit/>
          </a:bodyPr>
          <a:lstStyle/>
          <a:p>
            <a:pPr marL="0" indent="0">
              <a:buNone/>
            </a:pPr>
            <a:endParaRPr lang="ru-RU" sz="2400" dirty="0">
              <a:latin typeface="Calibri"/>
              <a:ea typeface="+mj-ea"/>
              <a:cs typeface="Calibri"/>
              <a:sym typeface="Arial"/>
            </a:endParaRPr>
          </a:p>
          <a:p>
            <a:pPr marL="0" indent="0">
              <a:buNone/>
            </a:pPr>
            <a:endParaRPr lang="ru-RU" sz="2400" dirty="0">
              <a:latin typeface="Calibri"/>
              <a:ea typeface="+mj-ea"/>
              <a:cs typeface="Calibri"/>
              <a:sym typeface="Arial"/>
            </a:endParaRPr>
          </a:p>
          <a:p>
            <a:pPr marL="0" indent="0">
              <a:buNone/>
            </a:pPr>
            <a:endParaRPr lang="ru-RU" sz="3200" dirty="0"/>
          </a:p>
        </p:txBody>
      </p:sp>
      <p:sp>
        <p:nvSpPr>
          <p:cNvPr id="3" name="Номер слайда 2">
            <a:extLst>
              <a:ext uri="{FF2B5EF4-FFF2-40B4-BE49-F238E27FC236}">
                <a16:creationId xmlns:a16="http://schemas.microsoft.com/office/drawing/2014/main" id="{B2272660-EFA4-4A5C-912A-E276440BEB7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35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4" name="Прямоугольник 3">
            <a:extLst>
              <a:ext uri="{FF2B5EF4-FFF2-40B4-BE49-F238E27FC236}">
                <a16:creationId xmlns:a16="http://schemas.microsoft.com/office/drawing/2014/main" id="{5ECACF35-7053-41AD-8689-DD51B55E8232}"/>
              </a:ext>
            </a:extLst>
          </p:cNvPr>
          <p:cNvSpPr/>
          <p:nvPr/>
        </p:nvSpPr>
        <p:spPr>
          <a:xfrm>
            <a:off x="719832" y="1267677"/>
            <a:ext cx="8856762" cy="652486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342900" indent="-342900">
              <a:buFont typeface="Wingdings" panose="05000000000000000000" pitchFamily="2" charset="2"/>
              <a:buChar char="ü"/>
            </a:pP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Проведена серия исследований для определения подходящего интерполяционного метода, благодаря которому </a:t>
            </a:r>
            <a:r>
              <a:rPr lang="ru-RU" sz="2000" kern="1200" dirty="0">
                <a:solidFill>
                  <a:srgbClr val="FF0000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была получена обобщенная реологическая модель на учёт температуры жидкости ГРП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, а также разработан соответствующий модуль и встроен в программу расчета трещины при пенном ГРП;</a:t>
            </a:r>
          </a:p>
          <a:p>
            <a:pPr marL="342900" indent="-342900">
              <a:buFont typeface="Wingdings" panose="05000000000000000000" pitchFamily="2" charset="2"/>
              <a:buChar char="ü"/>
            </a:pPr>
            <a:endParaRPr lang="ru-RU" sz="2000" kern="1200" dirty="0">
              <a:solidFill>
                <a:schemeClr val="tx1"/>
              </a:solidFill>
              <a:latin typeface="Calibri" panose="020F0502020204030204" pitchFamily="34" charset="0"/>
              <a:ea typeface="+mj-ea"/>
              <a:cs typeface="Calibri" panose="020F050202020403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Используя специализированную программу, проведена серия исследований пенного ГРП в </a:t>
            </a:r>
            <a:r>
              <a:rPr lang="ru-RU" sz="2000" kern="1200" dirty="0" err="1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квазитрёхмерной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 постановке с использованием двух законов теплообмена, 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в результате которой было установлено, что </a:t>
            </a:r>
            <a:r>
              <a:rPr lang="ru-RU" sz="2000" kern="1200" dirty="0">
                <a:solidFill>
                  <a:srgbClr val="FF0000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температура значительно влияет на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 </a:t>
            </a:r>
            <a:r>
              <a:rPr lang="ru-RU" sz="2000" kern="1200" dirty="0">
                <a:solidFill>
                  <a:srgbClr val="FF0000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геометрию трещины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ea typeface="+mj-ea"/>
                <a:cs typeface="Calibri" panose="020F0502020204030204" pitchFamily="34" charset="0"/>
              </a:rPr>
              <a:t>, поэтому пренебрежение ею может повлечь экономическую неэффективность проведения процедуры ГРП;</a:t>
            </a:r>
          </a:p>
          <a:p>
            <a:pPr marL="342900" indent="-342900">
              <a:buFont typeface="Wingdings" panose="05000000000000000000" pitchFamily="2" charset="2"/>
              <a:buChar char="ü"/>
            </a:pPr>
            <a:endParaRPr lang="ru-RU" sz="2000" kern="1200" dirty="0">
              <a:solidFill>
                <a:schemeClr val="tx1"/>
              </a:solidFill>
              <a:latin typeface="Calibri" panose="020F0502020204030204" pitchFamily="34" charset="0"/>
              <a:ea typeface="+mj-ea"/>
              <a:cs typeface="Calibri" panose="020F050202020403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Используя специализированную программу, проведена серия исследований пенного ГРП в случая </a:t>
            </a:r>
            <a:r>
              <a:rPr lang="en-US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PKN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 – модели с использованием двух законов теплообмена, в результате которой было установлено, что </a:t>
            </a:r>
            <a:r>
              <a:rPr lang="ru-RU" sz="2000" kern="1200" dirty="0">
                <a:solidFill>
                  <a:srgbClr val="FF0000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температура значительно влияет на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 </a:t>
            </a:r>
            <a:r>
              <a:rPr lang="ru-RU" sz="2000" kern="1200" dirty="0">
                <a:solidFill>
                  <a:srgbClr val="FF0000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геометрию трещины</a:t>
            </a:r>
            <a:r>
              <a:rPr lang="ru-RU" sz="2000" kern="12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, поэтому пренебрежение ею может повлечь экономическую неэффективность проведения процедуры ГРП.</a:t>
            </a:r>
          </a:p>
          <a:p>
            <a:pPr marL="342900" indent="-342900">
              <a:buFont typeface="Wingdings" panose="05000000000000000000" pitchFamily="2" charset="2"/>
              <a:buChar char="ü"/>
            </a:pPr>
            <a:endParaRPr lang="ru-RU" sz="2000" kern="1200" dirty="0">
              <a:solidFill>
                <a:schemeClr val="tx1"/>
              </a:solidFill>
              <a:latin typeface="Calibri"/>
              <a:ea typeface="+mj-ea"/>
              <a:cs typeface="Calibri"/>
            </a:endParaRPr>
          </a:p>
          <a:p>
            <a:pPr lvl="0" algn="ctr"/>
            <a:r>
              <a:rPr lang="ru-RU" sz="1800" dirty="0">
                <a:solidFill>
                  <a:schemeClr val="tx1"/>
                </a:solidFill>
                <a:latin typeface="Calibri"/>
                <a:cs typeface="Calibri"/>
              </a:rPr>
              <a:t> 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516240740"/>
      </p:ext>
    </p:extLst>
  </p:cSld>
  <p:clrMapOvr>
    <a:masterClrMapping/>
  </p:clrMapOvr>
</p:sld>
</file>

<file path=ppt/slides/slide3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45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53" name="Google Shape;453;p14"/>
          <p:cNvSpPr txBox="1"/>
          <p:nvPr/>
        </p:nvSpPr>
        <p:spPr>
          <a:xfrm>
            <a:off x="504000" y="3456000"/>
            <a:ext cx="9071280" cy="6372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noAutofit/>
          </a:bodyPr>
          <a:lstStyle/>
          <a:p>
            <a:pPr marL="0" marR="0" lvl="0" indent="0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r>
              <a:rPr lang="ru-RU" sz="4400" b="0" strike="noStrike" dirty="0">
                <a:solidFill>
                  <a:schemeClr val="tx1"/>
                </a:solidFill>
                <a:latin typeface="Arial"/>
                <a:ea typeface="Arial"/>
                <a:cs typeface="Arial"/>
                <a:sym typeface="Arial"/>
              </a:rPr>
              <a:t>Спасибо</a:t>
            </a:r>
            <a:r>
              <a:rPr lang="ru-RU" sz="4400" b="0" strike="noStrike" dirty="0">
                <a:solidFill>
                  <a:schemeClr val="tx1"/>
                </a:solidFill>
                <a:sym typeface="Arial"/>
              </a:rPr>
              <a:t> за внимание!</a:t>
            </a:r>
            <a:endParaRPr sz="4400" b="0" strike="noStrike" dirty="0">
              <a:solidFill>
                <a:schemeClr val="tx1"/>
              </a:solidFill>
              <a:latin typeface="Calibri"/>
              <a:ea typeface="Calibri"/>
              <a:cs typeface="Calibri"/>
              <a:sym typeface="Calibri"/>
            </a:endParaRPr>
          </a:p>
        </p:txBody>
      </p:sp>
      <p:pic>
        <p:nvPicPr>
          <p:cNvPr id="454" name="Google Shape;454;p14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Прямоугольник 5"/>
          <p:cNvSpPr/>
          <p:nvPr/>
        </p:nvSpPr>
        <p:spPr>
          <a:xfrm>
            <a:off x="935856" y="2123340"/>
            <a:ext cx="8136904" cy="864096"/>
          </a:xfrm>
          <a:prstGeom prst="rect">
            <a:avLst/>
          </a:prstGeom>
        </p:spPr>
        <p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>
          <a:xfrm>
            <a:off x="287784" y="1547589"/>
            <a:ext cx="9505055" cy="5544616"/>
          </a:xfrm>
        </p:spPr>
        <p:txBody>
          <a:bodyPr>
            <a:noAutofit/>
          </a:bodyPr>
          <a:lstStyle/>
          <a:p>
            <a:pPr marL="0" indent="0" algn="ctr">
              <a:buNone/>
            </a:pPr>
            <a:endParaRPr lang="en-US" dirty="0"/>
          </a:p>
          <a:p>
            <a:pPr marL="0" indent="0" algn="ctr">
              <a:buNone/>
            </a:pP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Пена = жидкость + газ (N2, CO2) + химия</a:t>
            </a:r>
            <a:endParaRPr lang="en-US" sz="320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0" indent="0" algn="ctr">
              <a:buNone/>
            </a:pPr>
            <a:endParaRPr lang="en-US" dirty="0"/>
          </a:p>
          <a:p>
            <a:pPr marL="0" indent="0">
              <a:buNone/>
            </a:pP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Модель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обычного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ГРП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Модель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пенного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ГРП</a:t>
            </a:r>
          </a:p>
          <a:p>
            <a:pPr marL="0" indent="0">
              <a:buNone/>
            </a:pP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 Нет газа в жидкости		 Есть газ в жидкости</a:t>
            </a:r>
            <a:endParaRPr lang="en-US" sz="320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0" indent="0">
              <a:buNone/>
            </a:pP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   	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K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=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const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				   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K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≠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const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   		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n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=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const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				   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n ≠ const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   		</a:t>
            </a:r>
            <a:r>
              <a:rPr lang="en-US" sz="3200" dirty="0">
                <a:latin typeface="Arial" panose="020B0604020202020204" pitchFamily="34" charset="0"/>
                <a:ea typeface="Cambria Math"/>
                <a:cs typeface="Arial" panose="020B0604020202020204" pitchFamily="34" charset="0"/>
              </a:rPr>
              <a:t>𝜌</a:t>
            </a:r>
            <a:r>
              <a:rPr lang="ru-RU" sz="3200" dirty="0">
                <a:latin typeface="Arial" panose="020B0604020202020204" pitchFamily="34" charset="0"/>
                <a:ea typeface="Cambria Math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=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const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				    </a:t>
            </a:r>
            <a:r>
              <a:rPr lang="en-US" sz="3200" dirty="0">
                <a:latin typeface="Arial" panose="020B0604020202020204" pitchFamily="34" charset="0"/>
                <a:ea typeface="Cambria Math"/>
                <a:cs typeface="Arial" panose="020B0604020202020204" pitchFamily="34" charset="0"/>
              </a:rPr>
              <a:t>𝜌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≠</a:t>
            </a:r>
            <a:r>
              <a:rPr lang="en-US" sz="3200" dirty="0">
                <a:latin typeface="Arial" panose="020B0604020202020204" pitchFamily="34" charset="0"/>
                <a:ea typeface="Cambria Math"/>
                <a:cs typeface="Arial" panose="020B0604020202020204" pitchFamily="34" charset="0"/>
              </a:rPr>
              <a:t> </a:t>
            </a:r>
            <a:r>
              <a:rPr lang="en-US" sz="3200" dirty="0">
                <a:latin typeface="Arial" panose="020B0604020202020204" pitchFamily="34" charset="0"/>
                <a:cs typeface="Arial" panose="020B0604020202020204" pitchFamily="34" charset="0"/>
              </a:rPr>
              <a:t>const</a:t>
            </a:r>
            <a:endParaRPr lang="ru-RU" sz="32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576261" y="302737"/>
            <a:ext cx="9072563" cy="1259946"/>
          </a:xfrm>
        </p:spPr>
        <p:txBody>
          <a:bodyPr/>
          <a:lstStyle/>
          <a:p>
            <a:r>
              <a:rPr lang="ru-RU" dirty="0"/>
              <a:t> </a:t>
            </a:r>
            <a:r>
              <a:rPr lang="ru-RU" sz="3200" dirty="0">
                <a:latin typeface="Arial" panose="020B0604020202020204" pitchFamily="34" charset="0"/>
                <a:cs typeface="Arial" panose="020B0604020202020204" pitchFamily="34" charset="0"/>
              </a:rPr>
              <a:t>Моделирование пенного ГРП </a:t>
            </a:r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4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5" name="Google Shape;179;p1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</p:spTree>
    <p:extLst>
      <p:ext uri="{BB962C8B-B14F-4D97-AF65-F5344CB8AC3E}">
        <p14:creationId xmlns:p14="http://schemas.microsoft.com/office/powerpoint/2010/main" val="829559025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Заголовок 1">
            <a:extLst>
              <a:ext uri="{FF2B5EF4-FFF2-40B4-BE49-F238E27FC236}">
                <a16:creationId xmlns:a16="http://schemas.microsoft.com/office/drawing/2014/main" id="{34E321F1-E163-430A-A2CF-175865C5ECB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3238" y="303213"/>
            <a:ext cx="8224602" cy="1604416"/>
          </a:xfrm>
        </p:spPr>
        <p:txBody>
          <a:bodyPr anchor="ctr">
            <a:normAutofit/>
          </a:bodyPr>
          <a:lstStyle/>
          <a:p>
            <a:pPr>
              <a:lnSpc>
                <a:spcPct val="90000"/>
              </a:lnSpc>
              <a:spcBef>
                <a:spcPts val="0"/>
              </a:spcBef>
              <a:buClr>
                <a:srgbClr val="000000"/>
              </a:buClr>
              <a:buFont typeface="Arial"/>
            </a:pPr>
            <a:r>
              <a:rPr lang="ru-RU" sz="3200" dirty="0" err="1"/>
              <a:t>Квазитрёхмерная</a:t>
            </a:r>
            <a:r>
              <a:rPr lang="ru-RU" sz="3200" dirty="0"/>
              <a:t> модель. Влияние объемной доли газа на развитие финальной формы трещины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id="{C32166BB-11A7-40BF-8BF0-5B1BA757B424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143768" y="5075981"/>
            <a:ext cx="4454027" cy="705219"/>
          </a:xfrm>
        </p:spPr>
        <p:txBody>
          <a:bodyPr>
            <a:normAutofit/>
          </a:bodyPr>
          <a:lstStyle/>
          <a:p>
            <a:pPr algn="ctr"/>
            <a:r>
              <a:rPr lang="ru-RU" sz="2000" b="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Г = 0%</a:t>
            </a:r>
            <a:endParaRPr lang="en-US" sz="2000" b="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4" name="Номер слайда 3">
            <a:extLst>
              <a:ext uri="{FF2B5EF4-FFF2-40B4-BE49-F238E27FC236}">
                <a16:creationId xmlns:a16="http://schemas.microsoft.com/office/drawing/2014/main" id="{04E6A691-18A4-4DD3-B6A7-2778AA89F7C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7224448" y="7006700"/>
            <a:ext cx="2352146" cy="402483"/>
          </a:xfrm>
        </p:spPr>
        <p:txBody>
          <a:bodyPr anchor="ctr">
            <a:normAutofit/>
          </a:bodyPr>
          <a:lstStyle/>
          <a:p>
            <a:pPr marL="0" lvl="0" indent="0" rtl="0">
              <a:spcBef>
                <a:spcPts val="0"/>
              </a:spcBef>
              <a:spcAft>
                <a:spcPts val="600"/>
              </a:spcAft>
              <a:buNone/>
            </a:pPr>
            <a:fld id="{00000000-1234-1234-1234-123412341234}" type="slidenum">
              <a:rPr lang="ru-RU" smtClean="0"/>
              <a:pPr marL="0" lvl="0" indent="0" rtl="0">
                <a:spcBef>
                  <a:spcPts val="0"/>
                </a:spcBef>
                <a:spcAft>
                  <a:spcPts val="600"/>
                </a:spcAft>
                <a:buNone/>
              </a:pPr>
              <a:t>5</a:t>
            </a:fld>
            <a:endParaRPr lang="ru-RU"/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id="{14EAD61B-0A39-45ED-A083-562B0BE0470E}"/>
              </a:ext>
            </a:extLst>
          </p:cNvPr>
          <p:cNvSpPr txBox="1">
            <a:spLocks/>
          </p:cNvSpPr>
          <p:nvPr/>
        </p:nvSpPr>
        <p:spPr>
          <a:xfrm>
            <a:off x="5018080" y="5075981"/>
            <a:ext cx="4454027" cy="705219"/>
          </a:xfrm>
          <a:prstGeom prst="rect">
            <a:avLst/>
          </a:prstGeom>
        </p:spPr>
        <p:txBody>
          <a:bodyPr vert="horz" lIns="100783" tIns="50392" rIns="100783" bIns="50392" rtlCol="0" anchor="b">
            <a:normAutofit/>
          </a:bodyPr>
          <a:lstStyle>
            <a:lvl1pPr marL="0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26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503920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22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007838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20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511758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18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15677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18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9597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18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3023515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18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527435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18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4031354" indent="0" algn="l" defTabSz="1007838" rtl="0" eaLnBrk="1" latinLnBrk="0" hangingPunct="1">
              <a:spcBef>
                <a:spcPct val="20000"/>
              </a:spcBef>
              <a:buFont typeface="Arial" pitchFamily="34" charset="0"/>
              <a:buNone/>
              <a:defRPr sz="1800" b="1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algn="ctr">
              <a:buClrTx/>
            </a:pPr>
            <a:r>
              <a:rPr lang="ru-RU" sz="2000" b="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Г = </a:t>
            </a:r>
            <a:r>
              <a:rPr lang="en-US" sz="2000" b="0" dirty="0">
                <a:latin typeface="Times New Roman" panose="02020603050405020304" pitchFamily="18" charset="0"/>
                <a:cs typeface="Times New Roman" panose="02020603050405020304" pitchFamily="18" charset="0"/>
              </a:rPr>
              <a:t>30</a:t>
            </a:r>
            <a:r>
              <a:rPr lang="ru-RU" sz="2000" b="0" dirty="0">
                <a:latin typeface="Times New Roman" panose="02020603050405020304" pitchFamily="18" charset="0"/>
                <a:cs typeface="Times New Roman" panose="02020603050405020304" pitchFamily="18" charset="0"/>
              </a:rPr>
              <a:t>%</a:t>
            </a:r>
            <a:endParaRPr lang="en-US" sz="2000" b="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pic>
        <p:nvPicPr>
          <p:cNvPr id="8" name="Google Shape;179;p1">
            <a:extLst>
              <a:ext uri="{FF2B5EF4-FFF2-40B4-BE49-F238E27FC236}">
                <a16:creationId xmlns:a16="http://schemas.microsoft.com/office/drawing/2014/main" id="{12C8DC3B-C29D-477D-BCF1-CD672AEEED66}"/>
              </a:ext>
            </a:extLst>
          </p:cNvPr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pic>
        <p:nvPicPr>
          <p:cNvPr id="18" name="Рисунок 17">
            <a:extLst>
              <a:ext uri="{FF2B5EF4-FFF2-40B4-BE49-F238E27FC236}">
                <a16:creationId xmlns:a16="http://schemas.microsoft.com/office/drawing/2014/main" id="{B1DB34FC-70B5-4A56-B317-4D222F8D2A32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033104" y="2509113"/>
            <a:ext cx="4975760" cy="2541447"/>
          </a:xfrm>
          <a:prstGeom prst="rect">
            <a:avLst/>
          </a:prstGeom>
        </p:spPr>
      </p:pic>
      <p:pic>
        <p:nvPicPr>
          <p:cNvPr id="20" name="Рисунок 19" descr="Изображение выглядит как снимок экрана&#10;&#10;Автоматически созданное описание">
            <a:extLst>
              <a:ext uri="{FF2B5EF4-FFF2-40B4-BE49-F238E27FC236}">
                <a16:creationId xmlns:a16="http://schemas.microsoft.com/office/drawing/2014/main" id="{C8F61D8B-280B-471A-B296-D95458849999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71760" y="2509112"/>
            <a:ext cx="4946320" cy="254144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281334464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" name="Рисунок 13" descr="Изображение выглядит как оранжевый, красный, движение, белый&#10;&#10;Автоматически созданное описание">
            <a:extLst>
              <a:ext uri="{FF2B5EF4-FFF2-40B4-BE49-F238E27FC236}">
                <a16:creationId xmlns:a16="http://schemas.microsoft.com/office/drawing/2014/main" id="{2A9FB963-DE57-4478-899A-8142ECC83BF6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472360" y="2195661"/>
            <a:ext cx="3302423" cy="1676357"/>
          </a:xfrm>
          <a:prstGeom prst="rect">
            <a:avLst/>
          </a:prstGeo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359792" y="302737"/>
            <a:ext cx="9072563" cy="1259946"/>
          </a:xfrm>
        </p:spPr>
        <p:txBody>
          <a:bodyPr/>
          <a:lstStyle/>
          <a:p>
            <a:pPr>
              <a:spcBef>
                <a:spcPts val="0"/>
              </a:spcBef>
              <a:buClr>
                <a:srgbClr val="000000"/>
              </a:buClr>
              <a:buFont typeface="Arial"/>
            </a:pPr>
            <a:r>
              <a:rPr lang="ru-RU" sz="3200" dirty="0">
                <a:cs typeface="Arial" panose="020B0604020202020204" pitchFamily="34" charset="0"/>
                <a:sym typeface="Arial"/>
              </a:rPr>
              <a:t>Модель пенного ГРП</a:t>
            </a:r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6</a:t>
            </a:fld>
            <a:endParaRPr lang="ru-RU">
              <a:solidFill>
                <a:schemeClr val="dk1"/>
              </a:solidFill>
            </a:endParaRPr>
          </a:p>
        </p:txBody>
      </p:sp>
      <p:pic>
        <p:nvPicPr>
          <p:cNvPr id="5" name="Google Shape;179;p1"/>
          <p:cNvPicPr preferRelativeResize="0"/>
          <p:nvPr/>
        </p:nvPicPr>
        <p:blipFill rotWithShape="1">
          <a:blip r:embed="rId4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pic>
        <p:nvPicPr>
          <p:cNvPr id="2050" name="Picture 2"/>
          <p:cNvPicPr>
            <a:picLocks noChangeAspect="1" noChangeArrowheads="1"/>
          </p:cNvPicPr>
          <p:nvPr/>
        </p:nvPicPr>
        <p:blipFill rotWithShape="1"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7521" t="11706" r="58080" b="11539"/>
          <a:stretch/>
        </p:blipFill>
        <p:spPr bwMode="auto">
          <a:xfrm>
            <a:off x="420499" y="1389655"/>
            <a:ext cx="3971741" cy="498247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  <p:sp>
        <p:nvSpPr>
          <p:cNvPr id="3" name="Прямоугольник 2">
            <a:extLst>
              <a:ext uri="{FF2B5EF4-FFF2-40B4-BE49-F238E27FC236}">
                <a16:creationId xmlns:a16="http://schemas.microsoft.com/office/drawing/2014/main" id="{34892CFB-A832-4026-8D57-31E5D23CD7D8}"/>
              </a:ext>
            </a:extLst>
          </p:cNvPr>
          <p:cNvSpPr/>
          <p:nvPr/>
        </p:nvSpPr>
        <p:spPr>
          <a:xfrm>
            <a:off x="4619515" y="1331565"/>
            <a:ext cx="4957079" cy="96000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50000"/>
              </a:lnSpc>
            </a:pPr>
            <a:r>
              <a:rPr lang="ru-RU" sz="2000" dirty="0">
                <a:latin typeface="Calibri" panose="020F0502020204030204" pitchFamily="34" charset="0"/>
                <a:cs typeface="Calibri" panose="020F0502020204030204" pitchFamily="34" charset="0"/>
              </a:rPr>
              <a:t>Уравнение неразрывности и уравнение движения жидкости:</a:t>
            </a:r>
            <a:endParaRPr lang="ru-RU" sz="2000" dirty="0">
              <a:effectLst/>
              <a:latin typeface="Calibri" panose="020F0502020204030204" pitchFamily="34" charset="0"/>
              <a:cs typeface="Calibri" panose="020F0502020204030204" pitchFamily="34" charset="0"/>
            </a:endParaRPr>
          </a:p>
        </p:txBody>
      </p:sp>
      <p:sp>
        <p:nvSpPr>
          <p:cNvPr id="9" name="Прямоугольник 8">
            <a:extLst>
              <a:ext uri="{FF2B5EF4-FFF2-40B4-BE49-F238E27FC236}">
                <a16:creationId xmlns:a16="http://schemas.microsoft.com/office/drawing/2014/main" id="{26385C1D-119E-47D9-B05E-142EEBD57E70}"/>
              </a:ext>
            </a:extLst>
          </p:cNvPr>
          <p:cNvSpPr/>
          <p:nvPr/>
        </p:nvSpPr>
        <p:spPr>
          <a:xfrm>
            <a:off x="4619514" y="3634616"/>
            <a:ext cx="4957079" cy="50629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50000"/>
              </a:lnSpc>
            </a:pPr>
            <a:r>
              <a:rPr lang="ru-RU" sz="2000" dirty="0">
                <a:latin typeface="Calibri" panose="020F0502020204030204" pitchFamily="34" charset="0"/>
                <a:cs typeface="Calibri" panose="020F0502020204030204" pitchFamily="34" charset="0"/>
              </a:rPr>
              <a:t>Рост ячейки в высоту:</a:t>
            </a:r>
            <a:endParaRPr lang="ru-RU" sz="2000" dirty="0">
              <a:effectLst/>
              <a:latin typeface="Calibri" panose="020F0502020204030204" pitchFamily="34" charset="0"/>
              <a:cs typeface="Calibri" panose="020F0502020204030204" pitchFamily="34" charset="0"/>
            </a:endParaRPr>
          </a:p>
        </p:txBody>
      </p:sp>
      <p:pic>
        <p:nvPicPr>
          <p:cNvPr id="16" name="Рисунок 15">
            <a:extLst>
              <a:ext uri="{FF2B5EF4-FFF2-40B4-BE49-F238E27FC236}">
                <a16:creationId xmlns:a16="http://schemas.microsoft.com/office/drawing/2014/main" id="{5447920A-644E-4A1A-A7A2-C0EC4564EA99}"/>
              </a:ext>
            </a:extLst>
          </p:cNvPr>
          <p:cNvPicPr>
            <a:picLocks noChangeAspect="1"/>
          </p:cNvPicPr>
          <p:nvPr/>
        </p:nvPicPr>
        <p:blipFill>
          <a:blip r:embed="rId6"/>
          <a:stretch>
            <a:fillRect/>
          </a:stretch>
        </p:blipFill>
        <p:spPr>
          <a:xfrm>
            <a:off x="5312120" y="4139877"/>
            <a:ext cx="3462663" cy="802666"/>
          </a:xfrm>
          <a:prstGeom prst="rect">
            <a:avLst/>
          </a:prstGeom>
        </p:spPr>
      </p:pic>
      <p:sp>
        <p:nvSpPr>
          <p:cNvPr id="18" name="Прямоугольник 17">
            <a:extLst>
              <a:ext uri="{FF2B5EF4-FFF2-40B4-BE49-F238E27FC236}">
                <a16:creationId xmlns:a16="http://schemas.microsoft.com/office/drawing/2014/main" id="{785CB071-9B48-4768-9041-F5A7322C6659}"/>
              </a:ext>
            </a:extLst>
          </p:cNvPr>
          <p:cNvSpPr/>
          <p:nvPr/>
        </p:nvSpPr>
        <p:spPr>
          <a:xfrm>
            <a:off x="4619514" y="4817340"/>
            <a:ext cx="4957079" cy="50629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50000"/>
              </a:lnSpc>
            </a:pPr>
            <a:r>
              <a:rPr lang="ru-RU" sz="2000" dirty="0">
                <a:latin typeface="Calibri" panose="020F0502020204030204" pitchFamily="34" charset="0"/>
                <a:cs typeface="Calibri" panose="020F0502020204030204" pitchFamily="34" charset="0"/>
              </a:rPr>
              <a:t>Связь раскрытия и давления:</a:t>
            </a:r>
            <a:endParaRPr lang="ru-RU" sz="2000" dirty="0">
              <a:effectLst/>
              <a:latin typeface="Calibri" panose="020F0502020204030204" pitchFamily="34" charset="0"/>
              <a:cs typeface="Calibri" panose="020F0502020204030204" pitchFamily="34" charset="0"/>
            </a:endParaRPr>
          </a:p>
        </p:txBody>
      </p:sp>
      <p:pic>
        <p:nvPicPr>
          <p:cNvPr id="19" name="Рисунок 18">
            <a:extLst>
              <a:ext uri="{FF2B5EF4-FFF2-40B4-BE49-F238E27FC236}">
                <a16:creationId xmlns:a16="http://schemas.microsoft.com/office/drawing/2014/main" id="{87D6A12D-EEF7-4EF5-B32F-09652D811862}"/>
              </a:ext>
            </a:extLst>
          </p:cNvPr>
          <p:cNvPicPr>
            <a:picLocks noChangeAspect="1"/>
          </p:cNvPicPr>
          <p:nvPr/>
        </p:nvPicPr>
        <p:blipFill>
          <a:blip r:embed="rId7"/>
          <a:stretch>
            <a:fillRect/>
          </a:stretch>
        </p:blipFill>
        <p:spPr>
          <a:xfrm>
            <a:off x="5312119" y="5321570"/>
            <a:ext cx="3082849" cy="402483"/>
          </a:xfrm>
          <a:prstGeom prst="rect">
            <a:avLst/>
          </a:prstGeom>
        </p:spPr>
      </p:pic>
      <p:sp>
        <p:nvSpPr>
          <p:cNvPr id="6" name="Прямоугольник 5">
            <a:extLst>
              <a:ext uri="{FF2B5EF4-FFF2-40B4-BE49-F238E27FC236}">
                <a16:creationId xmlns:a16="http://schemas.microsoft.com/office/drawing/2014/main" id="{8F82D0FF-27BD-44DD-A097-9B95FE52A348}"/>
              </a:ext>
            </a:extLst>
          </p:cNvPr>
          <p:cNvSpPr/>
          <p:nvPr/>
        </p:nvSpPr>
        <p:spPr>
          <a:xfrm>
            <a:off x="359792" y="6876181"/>
            <a:ext cx="8712968" cy="70384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50000"/>
              </a:lnSpc>
            </a:pPr>
            <a:r>
              <a:rPr lang="en-US" dirty="0">
                <a:latin typeface="+mn-lt"/>
              </a:rPr>
              <a:t>Antonov I.D. Numerical Modeling of Hydraulic Fracturing with Foams and Energized Fluids</a:t>
            </a:r>
            <a:r>
              <a:rPr lang="ru-RU" dirty="0">
                <a:latin typeface="+mn-lt"/>
              </a:rPr>
              <a:t>.</a:t>
            </a:r>
            <a:r>
              <a:rPr lang="en-US" dirty="0">
                <a:latin typeface="+mn-lt"/>
              </a:rPr>
              <a:t> AIP Conference Proceedings 2216, 030001</a:t>
            </a:r>
            <a:r>
              <a:rPr lang="ru-RU" dirty="0">
                <a:latin typeface="+mn-lt"/>
              </a:rPr>
              <a:t>. </a:t>
            </a:r>
            <a:r>
              <a:rPr lang="en-US" dirty="0">
                <a:latin typeface="+mn-lt"/>
              </a:rPr>
              <a:t>2020</a:t>
            </a:r>
            <a:r>
              <a:rPr lang="ru-RU" dirty="0">
                <a:latin typeface="+mn-lt"/>
              </a:rPr>
              <a:t>.</a:t>
            </a:r>
            <a:endParaRPr lang="ru-RU" dirty="0">
              <a:effectLst/>
              <a:latin typeface="+mn-lt"/>
            </a:endParaRPr>
          </a:p>
        </p:txBody>
      </p:sp>
      <p:cxnSp>
        <p:nvCxnSpPr>
          <p:cNvPr id="12" name="Прямая соединительная линия 11">
            <a:extLst>
              <a:ext uri="{FF2B5EF4-FFF2-40B4-BE49-F238E27FC236}">
                <a16:creationId xmlns:a16="http://schemas.microsoft.com/office/drawing/2014/main" id="{8CBB2620-E1C8-4D2F-97D0-D8F156C1DA87}"/>
              </a:ext>
            </a:extLst>
          </p:cNvPr>
          <p:cNvCxnSpPr>
            <a:cxnSpLocks/>
          </p:cNvCxnSpPr>
          <p:nvPr/>
        </p:nvCxnSpPr>
        <p:spPr>
          <a:xfrm>
            <a:off x="359792" y="6874294"/>
            <a:ext cx="871296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" name="Прямоугольник 14">
            <a:extLst>
              <a:ext uri="{FF2B5EF4-FFF2-40B4-BE49-F238E27FC236}">
                <a16:creationId xmlns:a16="http://schemas.microsoft.com/office/drawing/2014/main" id="{1F052B95-7E11-464B-B4A8-13DB25583AEC}"/>
              </a:ext>
            </a:extLst>
          </p:cNvPr>
          <p:cNvSpPr/>
          <p:nvPr/>
        </p:nvSpPr>
        <p:spPr>
          <a:xfrm>
            <a:off x="4475276" y="6081857"/>
            <a:ext cx="4957079" cy="50629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50000"/>
              </a:lnSpc>
            </a:pPr>
            <a:r>
              <a:rPr lang="en-US" sz="2000" b="1" dirty="0">
                <a:latin typeface="Calibri" panose="020F0502020204030204" pitchFamily="34" charset="0"/>
                <a:cs typeface="Calibri" panose="020F0502020204030204" pitchFamily="34" charset="0"/>
              </a:rPr>
              <a:t>K = K (</a:t>
            </a:r>
            <a:r>
              <a:rPr lang="ru-RU" sz="2000" b="1" dirty="0">
                <a:latin typeface="Calibri" panose="020F0502020204030204" pitchFamily="34" charset="0"/>
                <a:cs typeface="Calibri" panose="020F0502020204030204" pitchFamily="34" charset="0"/>
              </a:rPr>
              <a:t>Г), </a:t>
            </a:r>
            <a:r>
              <a:rPr lang="en-US" sz="2000" b="1" dirty="0">
                <a:latin typeface="Calibri" panose="020F0502020204030204" pitchFamily="34" charset="0"/>
                <a:cs typeface="Calibri" panose="020F0502020204030204" pitchFamily="34" charset="0"/>
              </a:rPr>
              <a:t>n = n(</a:t>
            </a:r>
            <a:r>
              <a:rPr lang="ru-RU" sz="2000" b="1" dirty="0">
                <a:latin typeface="Calibri" panose="020F0502020204030204" pitchFamily="34" charset="0"/>
                <a:cs typeface="Calibri" panose="020F0502020204030204" pitchFamily="34" charset="0"/>
              </a:rPr>
              <a:t>Г)</a:t>
            </a:r>
            <a:endParaRPr lang="ru-RU" sz="2000" b="1" dirty="0">
              <a:effectLst/>
              <a:latin typeface="Calibri" panose="020F0502020204030204" pitchFamily="34" charset="0"/>
              <a:cs typeface="Calibri" panose="020F0502020204030204" pitchFamily="34" charset="0"/>
            </a:endParaRPr>
          </a:p>
        </p:txBody>
      </p:sp>
      <p:sp>
        <p:nvSpPr>
          <p:cNvPr id="17" name="Прямоугольник 16">
            <a:extLst>
              <a:ext uri="{FF2B5EF4-FFF2-40B4-BE49-F238E27FC236}">
                <a16:creationId xmlns:a16="http://schemas.microsoft.com/office/drawing/2014/main" id="{9DC3FBE6-F24C-4A06-B71B-289B6F6B19F2}"/>
              </a:ext>
            </a:extLst>
          </p:cNvPr>
          <p:cNvSpPr/>
          <p:nvPr/>
        </p:nvSpPr>
        <p:spPr>
          <a:xfrm>
            <a:off x="431800" y="6225873"/>
            <a:ext cx="4021147" cy="70788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20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Геометрия трещины ГРП в </a:t>
            </a:r>
            <a:r>
              <a:rPr lang="ru-RU" sz="2000" dirty="0" err="1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квазитрехмерной</a:t>
            </a:r>
            <a:r>
              <a:rPr lang="ru-RU" sz="2000" dirty="0">
                <a:solidFill>
                  <a:schemeClr val="tx1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 постановке</a:t>
            </a:r>
            <a:endParaRPr lang="ru-RU" sz="2000" dirty="0">
              <a:solidFill>
                <a:schemeClr val="tx1"/>
              </a:solidFill>
              <a:effectLst/>
              <a:latin typeface="Calibri" panose="020F0502020204030204" pitchFamily="34" charset="0"/>
              <a:cs typeface="Calibri" panose="020F0502020204030204" pitchFamily="34" charset="0"/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4619514" y="5827999"/>
            <a:ext cx="3818674" cy="40011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ru-RU" sz="2000" dirty="0">
                <a:solidFill>
                  <a:schemeClr val="tx1"/>
                </a:solidFill>
                <a:latin typeface="+mn-lt"/>
              </a:rPr>
              <a:t>Параметры степенной жидкости</a:t>
            </a:r>
            <a:r>
              <a:rPr lang="en-US" sz="2000" dirty="0">
                <a:solidFill>
                  <a:schemeClr val="tx1"/>
                </a:solidFill>
                <a:latin typeface="+mn-lt"/>
              </a:rPr>
              <a:t>:</a:t>
            </a:r>
            <a:endParaRPr lang="ru-RU" sz="2000" dirty="0">
              <a:solidFill>
                <a:schemeClr val="tx1"/>
              </a:solidFill>
              <a:latin typeface="+mn-lt"/>
            </a:endParaRPr>
          </a:p>
        </p:txBody>
      </p:sp>
    </p:spTree>
    <p:extLst>
      <p:ext uri="{BB962C8B-B14F-4D97-AF65-F5344CB8AC3E}">
        <p14:creationId xmlns:p14="http://schemas.microsoft.com/office/powerpoint/2010/main" val="1647448295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Google Shape;187;p2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5" name="Google Shape;186;p2"/>
          <p:cNvSpPr/>
          <p:nvPr/>
        </p:nvSpPr>
        <p:spPr>
          <a:xfrm>
            <a:off x="1367904" y="1570610"/>
            <a:ext cx="7632848" cy="48974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t" anchorCtr="0">
            <a:noAutofit/>
          </a:bodyPr>
          <a:lstStyle/>
          <a:p>
            <a:pPr marL="285750" indent="-285750">
              <a:buFont typeface="Wingdings" panose="05000000000000000000" pitchFamily="2" charset="2"/>
              <a:buChar char="q"/>
            </a:pPr>
            <a:r>
              <a:rPr lang="ru-RU" sz="2000" dirty="0">
                <a:latin typeface="+mn-lt"/>
              </a:rPr>
              <a:t>обобщение </a:t>
            </a:r>
            <a:r>
              <a:rPr lang="ru-RU" sz="2000" dirty="0" err="1">
                <a:latin typeface="+mn-lt"/>
              </a:rPr>
              <a:t>квазитрёхмерной</a:t>
            </a:r>
            <a:r>
              <a:rPr lang="ru-RU" sz="2000" dirty="0">
                <a:latin typeface="+mn-lt"/>
              </a:rPr>
              <a:t> модели развития трещины при пенном ГРП на учёт зависимости реологических параметров пен от температуры путём поиска подходящего метода интерполяции данных;</a:t>
            </a:r>
          </a:p>
          <a:p>
            <a:endParaRPr lang="ru-RU" sz="2000" dirty="0">
              <a:latin typeface="+mn-lt"/>
              <a:cs typeface="Arial" panose="020B0604020202020204" pitchFamily="34" charset="0"/>
            </a:endParaRPr>
          </a:p>
          <a:p>
            <a:pPr marL="285750" indent="-285750">
              <a:buFont typeface="Wingdings" panose="05000000000000000000" pitchFamily="2" charset="2"/>
              <a:buChar char="q"/>
            </a:pPr>
            <a:r>
              <a:rPr lang="ru-RU" sz="2000" dirty="0">
                <a:latin typeface="+mn-lt"/>
                <a:cs typeface="Arial" panose="020B0604020202020204" pitchFamily="34" charset="0"/>
              </a:rPr>
              <a:t>исследование зависимости геометрии трещины при пенном ГРП от температуры в </a:t>
            </a:r>
            <a:r>
              <a:rPr lang="ru-RU" sz="2000" dirty="0" err="1">
                <a:latin typeface="+mn-lt"/>
                <a:cs typeface="Arial" panose="020B0604020202020204" pitchFamily="34" charset="0"/>
              </a:rPr>
              <a:t>квазитрёхмерной</a:t>
            </a:r>
            <a:r>
              <a:rPr lang="ru-RU" sz="2000" dirty="0">
                <a:latin typeface="+mn-lt"/>
                <a:cs typeface="Arial" panose="020B0604020202020204" pitchFamily="34" charset="0"/>
              </a:rPr>
              <a:t> постановке в предположении упрощённого закона изменения температуры и с использованием закона изменения температуры, учитывающего плотность и теплоёмкость жидкости и горной породы;</a:t>
            </a:r>
          </a:p>
          <a:p>
            <a:endParaRPr lang="ru-RU" sz="2000" dirty="0">
              <a:latin typeface="+mn-lt"/>
              <a:cs typeface="Arial" panose="020B0604020202020204" pitchFamily="34" charset="0"/>
            </a:endParaRPr>
          </a:p>
          <a:p>
            <a:pPr marL="285750" indent="-285750">
              <a:buFont typeface="Wingdings" panose="05000000000000000000" pitchFamily="2" charset="2"/>
              <a:buChar char="q"/>
            </a:pPr>
            <a:r>
              <a:rPr lang="ru-RU" sz="2000" dirty="0">
                <a:latin typeface="+mn-lt"/>
                <a:cs typeface="Arial" panose="020B0604020202020204" pitchFamily="34" charset="0"/>
              </a:rPr>
              <a:t>исследование зависимости геометрии трещины при пенном ГРП от температуры в частном случае </a:t>
            </a:r>
            <a:r>
              <a:rPr lang="en-US" sz="2000" dirty="0">
                <a:latin typeface="+mn-lt"/>
                <a:cs typeface="Arial" panose="020B0604020202020204" pitchFamily="34" charset="0"/>
              </a:rPr>
              <a:t>PKN </a:t>
            </a:r>
            <a:r>
              <a:rPr lang="ru-RU" sz="2000" dirty="0">
                <a:latin typeface="+mn-lt"/>
                <a:cs typeface="Arial" panose="020B0604020202020204" pitchFamily="34" charset="0"/>
              </a:rPr>
              <a:t>трещины в предположении упрощённого закона изменения температуры и с использованием закона изменения температуры, учитывающего плотность и теплоёмкость жидкости и горной породы</a:t>
            </a:r>
          </a:p>
          <a:p>
            <a:pPr marL="108361"/>
            <a:endParaRPr lang="ru-RU" sz="1800" dirty="0">
              <a:solidFill>
                <a:schemeClr val="tx1"/>
              </a:solidFill>
              <a:latin typeface="Calibri"/>
              <a:ea typeface="Calibri"/>
              <a:cs typeface="Calibri"/>
              <a:sym typeface="Calibri"/>
            </a:endParaRPr>
          </a:p>
          <a:p>
            <a:pPr marL="565561" indent="-457200">
              <a:buFont typeface="Wingdings" panose="05000000000000000000" pitchFamily="2" charset="2"/>
              <a:buChar char="q"/>
            </a:pPr>
            <a:endParaRPr lang="ru-RU" sz="1800" dirty="0"/>
          </a:p>
          <a:p>
            <a:pPr marL="565561" indent="-457200">
              <a:buFont typeface="Wingdings" panose="05000000000000000000" pitchFamily="2" charset="2"/>
              <a:buChar char="q"/>
            </a:pPr>
            <a:endParaRPr lang="ru-RU" sz="1800" dirty="0"/>
          </a:p>
          <a:p>
            <a:pPr marL="565561" marR="0" lvl="0" indent="-457200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Font typeface="Wingdings" panose="05000000000000000000" pitchFamily="2" charset="2"/>
              <a:buChar char="q"/>
            </a:pPr>
            <a:endParaRPr lang="ru-RU" sz="2600" b="0" strike="noStrike" dirty="0">
              <a:solidFill>
                <a:schemeClr val="tx1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7" name="Google Shape;184;p2"/>
          <p:cNvSpPr txBox="1"/>
          <p:nvPr/>
        </p:nvSpPr>
        <p:spPr>
          <a:xfrm>
            <a:off x="504000" y="539477"/>
            <a:ext cx="9071280" cy="492443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lvl="0" algn="ctr"/>
            <a:r>
              <a:rPr lang="ru-RU" sz="3200" b="0" i="0" u="none" strike="noStrike" cap="none" dirty="0">
                <a:solidFill>
                  <a:schemeClr val="tx1"/>
                </a:solidFill>
                <a:latin typeface="Calibri"/>
                <a:ea typeface="Calibri"/>
                <a:cs typeface="Calibri"/>
                <a:sym typeface="Calibri"/>
              </a:rPr>
              <a:t>Задачи, решаемые в работе</a:t>
            </a:r>
            <a:endParaRPr sz="3200" b="0" i="0" u="none" strike="noStrike" cap="none" dirty="0">
              <a:solidFill>
                <a:schemeClr val="tx1"/>
              </a:solidFill>
              <a:latin typeface="Calibri"/>
              <a:ea typeface="Calibri"/>
              <a:cs typeface="Calibri"/>
              <a:sym typeface="Calibri"/>
            </a:endParaRPr>
          </a:p>
        </p:txBody>
      </p:sp>
      <p:sp>
        <p:nvSpPr>
          <p:cNvPr id="2" name="Номер слайда 1">
            <a:extLst>
              <a:ext uri="{FF2B5EF4-FFF2-40B4-BE49-F238E27FC236}">
                <a16:creationId xmlns:a16="http://schemas.microsoft.com/office/drawing/2014/main" id="{E7D8FD77-0C9D-4BF9-BB4E-AF379594EB6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7</a:t>
            </a:fld>
            <a:endParaRPr lang="ru-RU">
              <a:solidFill>
                <a:schemeClr val="dk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70941341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Google Shape;187;p2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sp>
        <p:nvSpPr>
          <p:cNvPr id="5" name="Google Shape;186;p2"/>
          <p:cNvSpPr/>
          <p:nvPr/>
        </p:nvSpPr>
        <p:spPr>
          <a:xfrm>
            <a:off x="2029224" y="6012541"/>
            <a:ext cx="5819400" cy="86364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t" anchorCtr="0">
            <a:noAutofit/>
          </a:bodyPr>
          <a:lstStyle/>
          <a:p>
            <a:pPr marL="432000" marR="0" lvl="0" indent="-323639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r>
              <a:rPr lang="ru-RU" sz="2000" dirty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что будет при х = 45 и у = 70?</a:t>
            </a:r>
            <a:endParaRPr sz="20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6" name="Google Shape;188;p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66088" y="2555701"/>
            <a:ext cx="9747101" cy="2622900"/>
          </a:xfrm>
          <a:prstGeom prst="rect">
            <a:avLst/>
          </a:prstGeom>
          <a:noFill/>
          <a:ln>
            <a:noFill/>
          </a:ln>
        </p:spPr>
      </p:pic>
      <p:sp>
        <p:nvSpPr>
          <p:cNvPr id="7" name="Google Shape;184;p2"/>
          <p:cNvSpPr txBox="1"/>
          <p:nvPr/>
        </p:nvSpPr>
        <p:spPr>
          <a:xfrm>
            <a:off x="504000" y="149240"/>
            <a:ext cx="8223840" cy="1477328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algn="ctr"/>
            <a:r>
              <a:rPr lang="ru-RU" sz="3200" dirty="0">
                <a:solidFill>
                  <a:schemeClr val="tx1"/>
                </a:solidFill>
                <a:latin typeface="+mj-lt"/>
                <a:cs typeface="Arial" panose="020B0604020202020204" pitchFamily="34" charset="0"/>
              </a:rPr>
              <a:t>Задача 1.Обобщение модели на учёт зависимости параметров реологии от температуры</a:t>
            </a:r>
          </a:p>
        </p:txBody>
      </p:sp>
      <p:sp>
        <p:nvSpPr>
          <p:cNvPr id="2" name="Номер слайда 1">
            <a:extLst>
              <a:ext uri="{FF2B5EF4-FFF2-40B4-BE49-F238E27FC236}">
                <a16:creationId xmlns:a16="http://schemas.microsoft.com/office/drawing/2014/main" id="{7B8DF7E3-37FC-4EA0-B45D-F49C8552B23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8</a:t>
            </a:fld>
            <a:endParaRPr lang="ru-RU">
              <a:solidFill>
                <a:schemeClr val="dk1"/>
              </a:solidFill>
            </a:endParaRPr>
          </a:p>
        </p:txBody>
      </p:sp>
      <p:sp>
        <p:nvSpPr>
          <p:cNvPr id="3" name="Прямоугольник 2">
            <a:extLst>
              <a:ext uri="{FF2B5EF4-FFF2-40B4-BE49-F238E27FC236}">
                <a16:creationId xmlns:a16="http://schemas.microsoft.com/office/drawing/2014/main" id="{FA12E75F-560E-4B90-9653-A621FE4DEE6C}"/>
              </a:ext>
            </a:extLst>
          </p:cNvPr>
          <p:cNvSpPr/>
          <p:nvPr/>
        </p:nvSpPr>
        <p:spPr>
          <a:xfrm>
            <a:off x="3116675" y="5559120"/>
            <a:ext cx="3845925" cy="400110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ctr"/>
            <a:r>
              <a:rPr lang="ru-RU" sz="2000" dirty="0">
                <a:solidFill>
                  <a:srgbClr val="FF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Проблема недостатка данных:</a:t>
            </a:r>
          </a:p>
        </p:txBody>
      </p:sp>
    </p:spTree>
    <p:extLst>
      <p:ext uri="{BB962C8B-B14F-4D97-AF65-F5344CB8AC3E}">
        <p14:creationId xmlns:p14="http://schemas.microsoft.com/office/powerpoint/2010/main" val="2364810966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19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94" name="Google Shape;194;p3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7128720" y="3540376"/>
            <a:ext cx="2437920" cy="1058760"/>
          </a:xfrm>
          <a:prstGeom prst="rect">
            <a:avLst/>
          </a:prstGeom>
          <a:noFill/>
          <a:ln>
            <a:noFill/>
          </a:ln>
        </p:spPr>
      </p:pic>
      <p:sp>
        <p:nvSpPr>
          <p:cNvPr id="195" name="Google Shape;195;p3"/>
          <p:cNvSpPr/>
          <p:nvPr/>
        </p:nvSpPr>
        <p:spPr>
          <a:xfrm>
            <a:off x="6009840" y="3375496"/>
            <a:ext cx="1118502" cy="575640"/>
          </a:xfrm>
          <a:custGeom>
            <a:avLst/>
            <a:gdLst/>
            <a:ahLst/>
            <a:cxnLst/>
            <a:rect l="l" t="t" r="r" b="b"/>
            <a:pathLst>
              <a:path w="21600" h="21600" extrusionOk="0">
                <a:moveTo>
                  <a:pt x="0" y="0"/>
                </a:moveTo>
                <a:lnTo>
                  <a:pt x="21600" y="21600"/>
                </a:lnTo>
              </a:path>
            </a:pathLst>
          </a:custGeom>
          <a:noFill/>
          <a:ln w="38100" cap="flat" cmpd="sng">
            <a:solidFill>
              <a:schemeClr val="dk1"/>
            </a:solidFill>
            <a:prstDash val="solid"/>
            <a:round/>
            <a:headEnd type="none" w="sm" len="sm"/>
            <a:tailEnd type="triangle" w="med" len="med"/>
          </a:ln>
          <a:effectLst>
            <a:outerShdw blurRad="40000" dist="23040" dir="5400000" rotWithShape="0">
              <a:srgbClr val="000000">
                <a:alpha val="34900"/>
              </a:srgbClr>
            </a:outerShdw>
          </a:effectLst>
        </p:spPr>
      </p:sp>
      <p:pic>
        <p:nvPicPr>
          <p:cNvPr id="196" name="Google Shape;196;p3"/>
          <p:cNvPicPr preferRelativeResize="0"/>
          <p:nvPr/>
        </p:nvPicPr>
        <p:blipFill rotWithShape="1">
          <a:blip r:embed="rId4">
            <a:alphaModFix/>
          </a:blip>
          <a:srcRect/>
          <a:stretch/>
        </p:blipFill>
        <p:spPr>
          <a:xfrm>
            <a:off x="8727840" y="116280"/>
            <a:ext cx="1208520" cy="1223280"/>
          </a:xfrm>
          <a:prstGeom prst="rect">
            <a:avLst/>
          </a:prstGeom>
          <a:noFill/>
          <a:ln>
            <a:noFill/>
          </a:ln>
          <a:effectLst>
            <a:reflection stA="38000" endPos="28000" dist="5000" dir="5400000" fadeDir="5400012" sy="-100000" algn="bl" rotWithShape="0"/>
          </a:effectLst>
        </p:spPr>
      </p:pic>
      <p:pic>
        <p:nvPicPr>
          <p:cNvPr id="197" name="Google Shape;197;p3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89888" y="2453081"/>
            <a:ext cx="9747101" cy="2622900"/>
          </a:xfrm>
          <a:prstGeom prst="rect">
            <a:avLst/>
          </a:prstGeom>
          <a:noFill/>
          <a:ln>
            <a:noFill/>
          </a:ln>
        </p:spPr>
      </p:pic>
      <p:sp>
        <p:nvSpPr>
          <p:cNvPr id="198" name="Google Shape;198;p3"/>
          <p:cNvSpPr/>
          <p:nvPr/>
        </p:nvSpPr>
        <p:spPr>
          <a:xfrm>
            <a:off x="3970664" y="1739953"/>
            <a:ext cx="2437800" cy="3837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t" anchorCtr="0">
            <a:noAutofit/>
          </a:bodyPr>
          <a:lstStyle/>
          <a:p>
            <a:pPr marL="432000" marR="0" lvl="0" indent="-323639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r>
              <a:rPr lang="ru-RU" sz="2400" dirty="0">
                <a:solidFill>
                  <a:schemeClr val="tx1"/>
                </a:solidFill>
                <a:latin typeface="Calibri"/>
                <a:cs typeface="Calibri"/>
              </a:rPr>
              <a:t>х = 45 и у = 70</a:t>
            </a:r>
            <a:endParaRPr sz="2400" dirty="0">
              <a:solidFill>
                <a:schemeClr val="tx1"/>
              </a:solidFill>
              <a:latin typeface="Calibri"/>
              <a:cs typeface="Calibri"/>
            </a:endParaRPr>
          </a:p>
        </p:txBody>
      </p:sp>
      <p:sp>
        <p:nvSpPr>
          <p:cNvPr id="199" name="Google Shape;199;p3"/>
          <p:cNvSpPr/>
          <p:nvPr/>
        </p:nvSpPr>
        <p:spPr>
          <a:xfrm>
            <a:off x="1046825" y="3786756"/>
            <a:ext cx="2508900" cy="880500"/>
          </a:xfrm>
          <a:prstGeom prst="rect">
            <a:avLst/>
          </a:prstGeom>
          <a:noFill/>
          <a:ln w="25400" cap="flat" cmpd="sng">
            <a:solidFill>
              <a:srgbClr val="FF0000"/>
            </a:solidFill>
            <a:prstDash val="solid"/>
            <a:round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pic>
        <p:nvPicPr>
          <p:cNvPr id="200" name="Google Shape;200;p3"/>
          <p:cNvPicPr preferRelativeResize="0"/>
          <p:nvPr/>
        </p:nvPicPr>
        <p:blipFill rotWithShape="1">
          <a:blip r:embed="rId5">
            <a:alphaModFix/>
          </a:blip>
          <a:srcRect t="49795" r="64441" b="17155"/>
          <a:stretch/>
        </p:blipFill>
        <p:spPr>
          <a:xfrm>
            <a:off x="89900" y="5884842"/>
            <a:ext cx="4678475" cy="1170150"/>
          </a:xfrm>
          <a:prstGeom prst="rect">
            <a:avLst/>
          </a:prstGeom>
          <a:noFill/>
          <a:ln>
            <a:noFill/>
          </a:ln>
        </p:spPr>
      </p:pic>
      <p:pic>
        <p:nvPicPr>
          <p:cNvPr id="201" name="Google Shape;201;p3"/>
          <p:cNvPicPr preferRelativeResize="0"/>
          <p:nvPr/>
        </p:nvPicPr>
        <p:blipFill rotWithShape="1">
          <a:blip r:embed="rId5">
            <a:alphaModFix/>
          </a:blip>
          <a:srcRect r="64441" b="80495"/>
          <a:stretch/>
        </p:blipFill>
        <p:spPr>
          <a:xfrm>
            <a:off x="89900" y="5292005"/>
            <a:ext cx="4678475" cy="690570"/>
          </a:xfrm>
          <a:prstGeom prst="rect">
            <a:avLst/>
          </a:prstGeom>
          <a:noFill/>
          <a:ln>
            <a:noFill/>
          </a:ln>
        </p:spPr>
      </p:pic>
      <p:sp>
        <p:nvSpPr>
          <p:cNvPr id="202" name="Google Shape;202;p3"/>
          <p:cNvSpPr/>
          <p:nvPr/>
        </p:nvSpPr>
        <p:spPr>
          <a:xfrm>
            <a:off x="2903336" y="5977647"/>
            <a:ext cx="345900" cy="344400"/>
          </a:xfrm>
          <a:prstGeom prst="mathMultiply">
            <a:avLst>
              <a:gd name="adj1" fmla="val 23520"/>
            </a:avLst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03" name="Google Shape;203;p3"/>
          <p:cNvSpPr/>
          <p:nvPr/>
        </p:nvSpPr>
        <p:spPr>
          <a:xfrm>
            <a:off x="2903336" y="6518480"/>
            <a:ext cx="345900" cy="344400"/>
          </a:xfrm>
          <a:prstGeom prst="mathMultiply">
            <a:avLst>
              <a:gd name="adj1" fmla="val 23520"/>
            </a:avLst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pic>
        <p:nvPicPr>
          <p:cNvPr id="204" name="Google Shape;204;p3"/>
          <p:cNvPicPr preferRelativeResize="0"/>
          <p:nvPr/>
        </p:nvPicPr>
        <p:blipFill rotWithShape="1">
          <a:blip r:embed="rId5">
            <a:alphaModFix amt="45000"/>
          </a:blip>
          <a:srcRect t="49795" r="64441" b="17155"/>
          <a:stretch/>
        </p:blipFill>
        <p:spPr>
          <a:xfrm>
            <a:off x="5158525" y="5850038"/>
            <a:ext cx="4678475" cy="1170159"/>
          </a:xfrm>
          <a:prstGeom prst="rect">
            <a:avLst/>
          </a:prstGeom>
          <a:noFill/>
          <a:ln>
            <a:noFill/>
          </a:ln>
        </p:spPr>
      </p:pic>
      <p:pic>
        <p:nvPicPr>
          <p:cNvPr id="205" name="Google Shape;205;p3"/>
          <p:cNvPicPr preferRelativeResize="0"/>
          <p:nvPr/>
        </p:nvPicPr>
        <p:blipFill rotWithShape="1">
          <a:blip r:embed="rId5">
            <a:alphaModFix amt="45000"/>
          </a:blip>
          <a:srcRect r="64441" b="83742"/>
          <a:stretch/>
        </p:blipFill>
        <p:spPr>
          <a:xfrm>
            <a:off x="5158514" y="5267885"/>
            <a:ext cx="4678475" cy="575625"/>
          </a:xfrm>
          <a:prstGeom prst="rect">
            <a:avLst/>
          </a:prstGeom>
          <a:noFill/>
          <a:ln>
            <a:noFill/>
          </a:ln>
        </p:spPr>
      </p:pic>
      <p:sp>
        <p:nvSpPr>
          <p:cNvPr id="206" name="Google Shape;206;p3"/>
          <p:cNvSpPr/>
          <p:nvPr/>
        </p:nvSpPr>
        <p:spPr>
          <a:xfrm>
            <a:off x="7972786" y="6002891"/>
            <a:ext cx="269700" cy="268800"/>
          </a:xfrm>
          <a:prstGeom prst="mathMultiply">
            <a:avLst>
              <a:gd name="adj1" fmla="val 23520"/>
            </a:avLst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07" name="Google Shape;207;p3"/>
          <p:cNvSpPr/>
          <p:nvPr/>
        </p:nvSpPr>
        <p:spPr>
          <a:xfrm>
            <a:off x="7987009" y="6613995"/>
            <a:ext cx="269700" cy="268800"/>
          </a:xfrm>
          <a:prstGeom prst="mathMultiply">
            <a:avLst>
              <a:gd name="adj1" fmla="val 23520"/>
            </a:avLst>
          </a:prstGeom>
          <a:solidFill>
            <a:srgbClr val="00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208" name="Google Shape;208;p3"/>
          <p:cNvSpPr/>
          <p:nvPr/>
        </p:nvSpPr>
        <p:spPr>
          <a:xfrm>
            <a:off x="7948909" y="6262767"/>
            <a:ext cx="345900" cy="344700"/>
          </a:xfrm>
          <a:prstGeom prst="mathMultiply">
            <a:avLst>
              <a:gd name="adj1" fmla="val 23520"/>
            </a:avLst>
          </a:prstGeom>
          <a:solidFill>
            <a:srgbClr val="FF0000"/>
          </a:solidFill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/>
          </a:p>
        </p:txBody>
      </p:sp>
      <p:sp>
        <p:nvSpPr>
          <p:cNvPr id="18" name="Google Shape;184;p2"/>
          <p:cNvSpPr txBox="1"/>
          <p:nvPr/>
        </p:nvSpPr>
        <p:spPr>
          <a:xfrm>
            <a:off x="-248" y="107429"/>
            <a:ext cx="8856984" cy="1477328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0" tIns="0" rIns="0" bIns="0" anchor="ctr" anchorCtr="0">
            <a:spAutoFit/>
          </a:bodyPr>
          <a:lstStyle/>
          <a:p>
            <a:pPr algn="ctr"/>
            <a:r>
              <a:rPr lang="ru-RU" sz="3200" dirty="0">
                <a:solidFill>
                  <a:schemeClr val="tx1"/>
                </a:solidFill>
                <a:latin typeface="+mj-lt"/>
                <a:cs typeface="Arial" panose="020B0604020202020204" pitchFamily="34" charset="0"/>
              </a:rPr>
              <a:t>Задача 1. </a:t>
            </a:r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Обобщение модели на учёт зависимости параметров реологии от температуры.</a:t>
            </a:r>
          </a:p>
          <a:p>
            <a:pPr lvl="0" algn="ctr"/>
            <a:r>
              <a:rPr lang="ru-RU" sz="3200" dirty="0">
                <a:solidFill>
                  <a:schemeClr val="tx1"/>
                </a:solidFill>
                <a:latin typeface="+mj-lt"/>
                <a:cs typeface="Calibri"/>
              </a:rPr>
              <a:t>Линейная интерполяция</a:t>
            </a:r>
            <a:endParaRPr sz="3200" dirty="0">
              <a:solidFill>
                <a:schemeClr val="tx1"/>
              </a:solidFill>
              <a:latin typeface="+mj-lt"/>
              <a:cs typeface="Calibri"/>
              <a:sym typeface="Calibri"/>
            </a:endParaRPr>
          </a:p>
        </p:txBody>
      </p:sp>
      <p:sp>
        <p:nvSpPr>
          <p:cNvPr id="2" name="Номер слайда 1">
            <a:extLst>
              <a:ext uri="{FF2B5EF4-FFF2-40B4-BE49-F238E27FC236}">
                <a16:creationId xmlns:a16="http://schemas.microsoft.com/office/drawing/2014/main" id="{B05E7B74-34E3-4631-8EC3-818C764FD8E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 marL="0" lvl="0" indent="0" algn="r" rtl="0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ru-RU" smtClean="0"/>
              <a:t>9</a:t>
            </a:fld>
            <a:endParaRPr lang="ru-RU">
              <a:solidFill>
                <a:schemeClr val="dk1"/>
              </a:solidFill>
            </a:endParaRPr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>
  <a:themeElements>
    <a:clrScheme name="Default">
      <a:dk1>
        <a:srgbClr val="000000"/>
      </a:dk1>
      <a:lt1>
        <a:srgbClr val="FFFFFF"/>
      </a:lt1>
      <a:dk2>
        <a:srgbClr val="158158"/>
      </a:dk2>
      <a:lt2>
        <a:srgbClr val="F3F3F3"/>
      </a:lt2>
      <a:accent1>
        <a:srgbClr val="058DC7"/>
      </a:accent1>
      <a:accent2>
        <a:srgbClr val="50B432"/>
      </a:accent2>
      <a:accent3>
        <a:srgbClr val="ED561B"/>
      </a:accent3>
      <a:accent4>
        <a:srgbClr val="EDEF00"/>
      </a:accent4>
      <a:accent5>
        <a:srgbClr val="24CBE5"/>
      </a:accent5>
      <a:accent6>
        <a:srgbClr val="64E572"/>
      </a:accent6>
      <a:hlink>
        <a:srgbClr val="2200CC"/>
      </a:hlink>
      <a:folHlink>
        <a:srgbClr val="551A8B"/>
      </a:folHlink>
    </a:clrScheme>
    <a:fontScheme name="Office">
      <a:maj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1187</TotalTime>
  <Words>1252</Words>
  <Application>Microsoft Office PowerPoint</Application>
  <PresentationFormat>Произвольный</PresentationFormat>
  <Paragraphs>270</Paragraphs>
  <Slides>36</Slides>
  <Notes>24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5</vt:i4>
      </vt:variant>
      <vt:variant>
        <vt:lpstr>Тема</vt:lpstr>
      </vt:variant>
      <vt:variant>
        <vt:i4>1</vt:i4>
      </vt:variant>
      <vt:variant>
        <vt:lpstr>Заголовки слайдов</vt:lpstr>
      </vt:variant>
      <vt:variant>
        <vt:i4>36</vt:i4>
      </vt:variant>
    </vt:vector>
  </HeadingPairs>
  <TitlesOfParts>
    <vt:vector size="42" baseType="lpstr">
      <vt:lpstr>Arial</vt:lpstr>
      <vt:lpstr>Calibri</vt:lpstr>
      <vt:lpstr>Cambria Math</vt:lpstr>
      <vt:lpstr>Times New Roman</vt:lpstr>
      <vt:lpstr>Wingdings</vt:lpstr>
      <vt:lpstr>Тема Office</vt:lpstr>
      <vt:lpstr>Презентация PowerPoint</vt:lpstr>
      <vt:lpstr>Введение</vt:lpstr>
      <vt:lpstr>Пенный ГРП</vt:lpstr>
      <vt:lpstr> Моделирование пенного ГРП </vt:lpstr>
      <vt:lpstr>Квазитрёхмерная модель. Влияние объемной доли газа на развитие финальной формы трещины</vt:lpstr>
      <vt:lpstr>Модель пенного ГРП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Исследование зависимости геометрии трещины при пенном ГРП от температуры</vt:lpstr>
      <vt:lpstr>Входные данные для программы расчета</vt:lpstr>
      <vt:lpstr>Входные данные для программы расчета</vt:lpstr>
      <vt:lpstr>Входные данные для программы расчета</vt:lpstr>
      <vt:lpstr>Задача 2.Исследование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2. Исследование зависимости геометрии трещины от температуры. Квазитрёхмерная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Задача 3. Исследование зависимости геометрии трещины от температуры. PKN - модель</vt:lpstr>
      <vt:lpstr>Исследование зависимости геометрии трещины при пенном ГРП от температуры. Выводы</vt:lpstr>
      <vt:lpstr>Заключение</vt:lpstr>
      <vt:lpstr>Презентация PowerPoint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Кравченко Ирина Сергеевна</dc:creator>
  <cp:lastModifiedBy>Кравченко Ирина Сергеевна</cp:lastModifiedBy>
  <cp:revision>71</cp:revision>
  <dcterms:created xsi:type="dcterms:W3CDTF">2020-06-20T13:12:41Z</dcterms:created>
  <dcterms:modified xsi:type="dcterms:W3CDTF">2020-07-01T08:19:34Z</dcterms:modified>
</cp:coreProperties>
</file>