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4C" w:rsidRPr="00175A67" w:rsidRDefault="00330C4C" w:rsidP="00330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Санкт-Петербургский государственный политехнический университет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t>Кафедра «Теоретической механики»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tabs>
          <w:tab w:val="left" w:pos="4262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175A67">
        <w:rPr>
          <w:rFonts w:ascii="Times New Roman" w:hAnsi="Times New Roman" w:cs="Times New Roman"/>
          <w:b/>
          <w:sz w:val="32"/>
          <w:szCs w:val="32"/>
        </w:rPr>
        <w:tab/>
      </w:r>
      <w:r w:rsidRPr="00175A67">
        <w:rPr>
          <w:rFonts w:ascii="Times New Roman" w:hAnsi="Times New Roman" w:cs="Times New Roman"/>
          <w:b/>
          <w:sz w:val="32"/>
          <w:szCs w:val="32"/>
        </w:rPr>
        <w:tab/>
        <w:t>ОТЧЕТ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</w:rPr>
        <w:t xml:space="preserve"> </w:t>
      </w:r>
      <w:r w:rsidRPr="00175A67">
        <w:rPr>
          <w:rFonts w:ascii="Times New Roman" w:hAnsi="Times New Roman" w:cs="Times New Roman"/>
          <w:sz w:val="28"/>
          <w:szCs w:val="28"/>
        </w:rPr>
        <w:t>о выполнении лабораторной работы по вычислительной механике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t xml:space="preserve"> «Статическая и динамическая задачи</w:t>
      </w:r>
      <w:r w:rsidR="006C6F3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75A67">
        <w:rPr>
          <w:rFonts w:ascii="Times New Roman" w:hAnsi="Times New Roman" w:cs="Times New Roman"/>
          <w:b/>
          <w:sz w:val="28"/>
          <w:szCs w:val="28"/>
        </w:rPr>
        <w:t xml:space="preserve"> деформации балки»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</w:rPr>
      </w:pPr>
    </w:p>
    <w:p w:rsidR="00330C4C" w:rsidRPr="00175A67" w:rsidRDefault="00330C4C" w:rsidP="00330C4C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Выполнил</w:t>
      </w:r>
    </w:p>
    <w:p w:rsidR="00330C4C" w:rsidRPr="00175A67" w:rsidRDefault="00330C4C" w:rsidP="00330C4C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студент гр.33604/1</w:t>
      </w:r>
      <w:r w:rsidRPr="00175A67">
        <w:rPr>
          <w:rFonts w:ascii="Times New Roman" w:hAnsi="Times New Roman" w:cs="Times New Roman"/>
          <w:sz w:val="28"/>
          <w:szCs w:val="28"/>
        </w:rPr>
        <w:tab/>
      </w:r>
      <w:r w:rsidR="007061E3">
        <w:rPr>
          <w:rFonts w:ascii="Times New Roman" w:hAnsi="Times New Roman" w:cs="Times New Roman"/>
          <w:noProof/>
          <w:lang w:eastAsia="ru-RU"/>
        </w:rPr>
        <w:t xml:space="preserve">                       </w:t>
      </w:r>
      <w:r w:rsidR="007061E3" w:rsidRPr="007061E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58469D" wp14:editId="0699E55B">
            <wp:extent cx="664210" cy="448451"/>
            <wp:effectExtent l="0" t="0" r="2540" b="8890"/>
            <wp:docPr id="2" name="Рисунок 2" descr="C:\Users\user\Desktop\RdG_6Ut2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dG_6Ut2c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0" cy="4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A67">
        <w:rPr>
          <w:rFonts w:ascii="Times New Roman" w:hAnsi="Times New Roman" w:cs="Times New Roman"/>
          <w:sz w:val="28"/>
          <w:szCs w:val="28"/>
        </w:rPr>
        <w:tab/>
        <w:t>Степанов М.Д.</w:t>
      </w:r>
    </w:p>
    <w:p w:rsidR="00330C4C" w:rsidRPr="00175A67" w:rsidRDefault="00330C4C" w:rsidP="00330C4C">
      <w:pPr>
        <w:spacing w:before="240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30C4C" w:rsidRPr="00175A67" w:rsidRDefault="00330C4C" w:rsidP="00330C4C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Ассистент</w:t>
      </w:r>
      <w:r w:rsidRPr="00175A67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ab/>
      </w:r>
      <w:r w:rsidRPr="00175A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5A6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75A67">
        <w:rPr>
          <w:rFonts w:ascii="Times New Roman" w:hAnsi="Times New Roman" w:cs="Times New Roman"/>
          <w:sz w:val="28"/>
          <w:szCs w:val="28"/>
        </w:rPr>
        <w:t xml:space="preserve">-Захаров С.А. </w:t>
      </w:r>
    </w:p>
    <w:p w:rsidR="00330C4C" w:rsidRPr="00175A67" w:rsidRDefault="007061E3" w:rsidP="00330C4C">
      <w:pPr>
        <w:tabs>
          <w:tab w:val="left" w:pos="3960"/>
          <w:tab w:val="left" w:pos="6840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E82B6C">
        <w:rPr>
          <w:noProof/>
          <w:sz w:val="20"/>
          <w:szCs w:val="20"/>
          <w:lang w:eastAsia="ru-RU"/>
        </w:rPr>
        <w:drawing>
          <wp:inline distT="0" distB="0" distL="0" distR="0" wp14:anchorId="3AC6B204" wp14:editId="73A80E9A">
            <wp:extent cx="73152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4C" w:rsidRPr="00175A67" w:rsidRDefault="00330C4C" w:rsidP="00330C4C">
      <w:pPr>
        <w:tabs>
          <w:tab w:val="left" w:pos="3960"/>
          <w:tab w:val="left" w:pos="6840"/>
        </w:tabs>
        <w:ind w:left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0C4C" w:rsidRPr="00175A67" w:rsidRDefault="00330C4C" w:rsidP="001B0E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2015</w:t>
      </w:r>
    </w:p>
    <w:p w:rsidR="00330C4C" w:rsidRPr="00175A67" w:rsidRDefault="00330C4C" w:rsidP="00330C4C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30C4C" w:rsidRPr="00175A67" w:rsidRDefault="00330C4C" w:rsidP="00330C4C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C4C" w:rsidRPr="00175A67" w:rsidRDefault="00330C4C" w:rsidP="00330C4C">
      <w:pPr>
        <w:tabs>
          <w:tab w:val="left" w:pos="8080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1. Постановка задачи………................................................................................ 3</w:t>
      </w:r>
    </w:p>
    <w:p w:rsidR="00330C4C" w:rsidRPr="00175A67" w:rsidRDefault="00330C4C" w:rsidP="00330C4C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2. Выполнение расчетов в ABAQUS ................................................................. 4 </w:t>
      </w:r>
    </w:p>
    <w:p w:rsidR="00330C4C" w:rsidRPr="00175A67" w:rsidRDefault="00330C4C" w:rsidP="00330C4C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3. Результаты......................................................................................................... 5 </w:t>
      </w:r>
    </w:p>
    <w:p w:rsidR="00330C4C" w:rsidRPr="00175A67" w:rsidRDefault="00330C4C" w:rsidP="00330C4C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4. Выводы.............................................................................................................. 9</w:t>
      </w:r>
    </w:p>
    <w:p w:rsidR="00330C4C" w:rsidRPr="00175A67" w:rsidRDefault="00330C4C" w:rsidP="00330C4C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5. Литература………………………………………………………………</w:t>
      </w:r>
      <w:proofErr w:type="gramStart"/>
      <w:r w:rsidRPr="00175A6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75A67">
        <w:rPr>
          <w:rFonts w:ascii="Times New Roman" w:hAnsi="Times New Roman" w:cs="Times New Roman"/>
          <w:sz w:val="28"/>
          <w:szCs w:val="28"/>
        </w:rPr>
        <w:t>9</w:t>
      </w: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задачи</w:t>
      </w: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Дана стальная балка</w:t>
      </w:r>
      <w:r w:rsidR="00B06DE8" w:rsidRPr="00175A67">
        <w:rPr>
          <w:rFonts w:ascii="Times New Roman" w:hAnsi="Times New Roman" w:cs="Times New Roman"/>
          <w:sz w:val="28"/>
          <w:szCs w:val="28"/>
        </w:rPr>
        <w:t>(Рис.1).</w:t>
      </w:r>
      <w:r w:rsidR="00792527" w:rsidRPr="00175A67">
        <w:rPr>
          <w:rFonts w:ascii="Times New Roman" w:hAnsi="Times New Roman" w:cs="Times New Roman"/>
          <w:sz w:val="28"/>
          <w:szCs w:val="28"/>
        </w:rPr>
        <w:t xml:space="preserve"> Нужно решить следующие задачи</w:t>
      </w:r>
      <w:r w:rsidRPr="00175A67">
        <w:rPr>
          <w:rFonts w:ascii="Times New Roman" w:hAnsi="Times New Roman" w:cs="Times New Roman"/>
          <w:sz w:val="28"/>
          <w:szCs w:val="28"/>
        </w:rPr>
        <w:t>:</w:t>
      </w:r>
    </w:p>
    <w:p w:rsidR="00330C4C" w:rsidRPr="00175A67" w:rsidRDefault="00330C4C" w:rsidP="00330C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Найти перемещения интересующих нас точек (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A67">
        <w:rPr>
          <w:rFonts w:ascii="Times New Roman" w:hAnsi="Times New Roman" w:cs="Times New Roman"/>
          <w:sz w:val="28"/>
          <w:szCs w:val="28"/>
        </w:rPr>
        <w:t xml:space="preserve"> 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67">
        <w:rPr>
          <w:rFonts w:ascii="Times New Roman" w:hAnsi="Times New Roman" w:cs="Times New Roman"/>
          <w:sz w:val="28"/>
          <w:szCs w:val="28"/>
        </w:rPr>
        <w:t xml:space="preserve">) по оси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Pr="00175A67">
        <w:rPr>
          <w:rFonts w:ascii="Times New Roman" w:hAnsi="Times New Roman" w:cs="Times New Roman"/>
          <w:sz w:val="28"/>
          <w:szCs w:val="28"/>
        </w:rPr>
        <w:t>, а также угол наклона в этих точках</w:t>
      </w:r>
      <w:r w:rsidR="00792527" w:rsidRPr="00175A67">
        <w:rPr>
          <w:rFonts w:ascii="Times New Roman" w:hAnsi="Times New Roman" w:cs="Times New Roman"/>
          <w:sz w:val="28"/>
          <w:szCs w:val="28"/>
        </w:rPr>
        <w:t>, вызван</w:t>
      </w:r>
      <w:r w:rsidR="002E327C" w:rsidRPr="00175A67">
        <w:rPr>
          <w:rFonts w:ascii="Times New Roman" w:hAnsi="Times New Roman" w:cs="Times New Roman"/>
          <w:sz w:val="28"/>
          <w:szCs w:val="28"/>
        </w:rPr>
        <w:t>н</w:t>
      </w:r>
      <w:r w:rsidR="00792527" w:rsidRPr="00175A67">
        <w:rPr>
          <w:rFonts w:ascii="Times New Roman" w:hAnsi="Times New Roman" w:cs="Times New Roman"/>
          <w:sz w:val="28"/>
          <w:szCs w:val="28"/>
        </w:rPr>
        <w:t>ых действием заданной статической нагрузки</w:t>
      </w:r>
      <w:r w:rsidRPr="00175A67">
        <w:rPr>
          <w:rFonts w:ascii="Times New Roman" w:hAnsi="Times New Roman" w:cs="Times New Roman"/>
          <w:sz w:val="28"/>
          <w:szCs w:val="28"/>
        </w:rPr>
        <w:t>. Построить эпюры перемещения.</w:t>
      </w:r>
    </w:p>
    <w:p w:rsidR="00330C4C" w:rsidRPr="00175A67" w:rsidRDefault="00330C4C" w:rsidP="00330C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Найти собственный числа и собственные формы колебаний.</w:t>
      </w:r>
    </w:p>
    <w:p w:rsidR="00330C4C" w:rsidRPr="00175A67" w:rsidRDefault="00175A67" w:rsidP="00330C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После статической нагрузки, убрать нагрузку с балки</w:t>
      </w:r>
      <w:r w:rsidR="002E327C" w:rsidRPr="00175A67">
        <w:rPr>
          <w:rFonts w:ascii="Times New Roman" w:hAnsi="Times New Roman" w:cs="Times New Roman"/>
          <w:sz w:val="28"/>
          <w:szCs w:val="28"/>
        </w:rPr>
        <w:t xml:space="preserve">. </w:t>
      </w:r>
      <w:r w:rsidR="00330C4C" w:rsidRPr="00175A67">
        <w:rPr>
          <w:rFonts w:ascii="Times New Roman" w:hAnsi="Times New Roman" w:cs="Times New Roman"/>
          <w:sz w:val="28"/>
          <w:szCs w:val="28"/>
        </w:rPr>
        <w:t>Найти в разные моменты времени формы колебаний балки. Построить график изменения координат точек во времени.</w:t>
      </w:r>
    </w:p>
    <w:p w:rsidR="00B06DE8" w:rsidRPr="00175A67" w:rsidRDefault="00B06DE8" w:rsidP="00B06D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95661"/>
            <wp:effectExtent l="0" t="0" r="3175" b="0"/>
            <wp:docPr id="4" name="Рисунок 4" descr="C:\Users\user\Desktop\Новая папка\балк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балк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4C" w:rsidRPr="00175A67" w:rsidRDefault="00B06DE8" w:rsidP="00B06DE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Рис. 1. Схема балки.</w:t>
      </w:r>
    </w:p>
    <w:p w:rsidR="001B7FF3" w:rsidRPr="00175A67" w:rsidRDefault="001B7FF3" w:rsidP="001B7F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1B7FF3" w:rsidRPr="00175A67" w:rsidRDefault="001B7FF3" w:rsidP="001B7F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1 м – длина балки;</w:t>
      </w:r>
    </w:p>
    <w:p w:rsidR="001B7FF3" w:rsidRPr="00175A67" w:rsidRDefault="001B7FF3" w:rsidP="001B7F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0.03 м – размеры торца балки;</w:t>
      </w:r>
    </w:p>
    <w:p w:rsidR="001B7FF3" w:rsidRPr="00175A67" w:rsidRDefault="001B7FF3" w:rsidP="001B7F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2.1 * 10</w:t>
      </w:r>
      <w:r w:rsidRPr="00175A67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175A67">
        <w:rPr>
          <w:rFonts w:ascii="Times New Roman" w:hAnsi="Times New Roman" w:cs="Times New Roman"/>
          <w:sz w:val="28"/>
          <w:szCs w:val="28"/>
        </w:rPr>
        <w:t xml:space="preserve"> – модуль Юнга для стали;</w:t>
      </w:r>
    </w:p>
    <w:p w:rsidR="001B7FF3" w:rsidRPr="00175A67" w:rsidRDefault="001B7FF3" w:rsidP="001B7FF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0.3 – коэффициент Пуассона для стали;</w:t>
      </w:r>
    </w:p>
    <w:p w:rsidR="001B7FF3" w:rsidRPr="00175A67" w:rsidRDefault="001B7FF3" w:rsidP="001B7FF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1000 Н – сила, приложенная к точке В;</w:t>
      </w:r>
    </w:p>
    <w:p w:rsidR="001B7FF3" w:rsidRPr="00175A67" w:rsidRDefault="001B7FF3" w:rsidP="001B7FF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1000 Па – давление на балку;</w:t>
      </w:r>
    </w:p>
    <w:p w:rsidR="001B7FF3" w:rsidRPr="00175A67" w:rsidRDefault="001B7FF3" w:rsidP="001B7FF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</w:rPr>
        <w:t>Левый край – консоль (жесткая заделка).</w:t>
      </w:r>
    </w:p>
    <w:p w:rsidR="001B7FF3" w:rsidRPr="00175A67" w:rsidRDefault="001B7FF3" w:rsidP="001B7FF3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1B7FF3" w:rsidRPr="00175A67" w:rsidRDefault="001B7FF3" w:rsidP="001B7FF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1B7FF3">
      <w:pPr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FF3" w:rsidRPr="00175A67" w:rsidRDefault="001B7FF3" w:rsidP="001B7FF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b/>
          <w:sz w:val="28"/>
          <w:szCs w:val="28"/>
        </w:rPr>
        <w:t xml:space="preserve">Выполнение расчётов в </w:t>
      </w:r>
      <w:r w:rsidRPr="00175A6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ABAQUS</w:t>
      </w:r>
    </w:p>
    <w:p w:rsidR="001B7FF3" w:rsidRPr="00175A67" w:rsidRDefault="001B7FF3" w:rsidP="001B7FF3">
      <w:pPr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</w:rPr>
        <w:t>Первый пункт будем рассматривать сначала для случая, когда балка представлена как 2</w:t>
      </w: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объект с прямоугольным профилем, затем рассмотрим этот пункт для 3</w:t>
      </w: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объекта и сравним результаты.</w:t>
      </w:r>
      <w:r w:rsidR="00D07894"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На Рис. 2. представлена конечно-элементная модель для 3</w:t>
      </w:r>
      <w:r w:rsidR="00D07894"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D07894"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объекта(балки).</w:t>
      </w:r>
    </w:p>
    <w:p w:rsidR="00D07894" w:rsidRPr="00175A67" w:rsidRDefault="00D07894" w:rsidP="00D0789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2969" cy="2109638"/>
            <wp:effectExtent l="0" t="0" r="0" b="5080"/>
            <wp:docPr id="5" name="Рисунок 5" descr="C:\temp\o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opo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02" cy="21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94" w:rsidRPr="00175A67" w:rsidRDefault="00D07894" w:rsidP="00D0789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</w:rPr>
        <w:t>Рис. 2. Конечно-элементная модель 3</w:t>
      </w: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балки.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7894" w:rsidRPr="00175A67" w:rsidTr="00D07894">
        <w:tc>
          <w:tcPr>
            <w:tcW w:w="4672" w:type="dxa"/>
          </w:tcPr>
          <w:p w:rsidR="00D07894" w:rsidRPr="00175A67" w:rsidRDefault="00D07894" w:rsidP="00330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75A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673" w:type="dxa"/>
          </w:tcPr>
          <w:p w:rsidR="00D07894" w:rsidRPr="00175A67" w:rsidRDefault="00D07894" w:rsidP="00330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3D</w:t>
            </w:r>
          </w:p>
        </w:tc>
      </w:tr>
      <w:tr w:rsidR="00D07894" w:rsidRPr="00175A67" w:rsidTr="00D07894">
        <w:trPr>
          <w:trHeight w:val="1022"/>
        </w:trPr>
        <w:tc>
          <w:tcPr>
            <w:tcW w:w="4672" w:type="dxa"/>
          </w:tcPr>
          <w:p w:rsidR="00D07894" w:rsidRPr="00175A67" w:rsidRDefault="00DB7E62" w:rsidP="00D078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=189</m:t>
              </m:r>
            </m:oMath>
            <w:r w:rsidR="00D07894" w:rsidRPr="00175A67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="00D07894" w:rsidRPr="00175A67">
              <w:rPr>
                <w:rFonts w:ascii="Times New Roman" w:eastAsiaTheme="minorEastAsia" w:hAnsi="Times New Roman" w:cs="Times New Roman"/>
                <w:sz w:val="28"/>
                <w:szCs w:val="28"/>
              </w:rPr>
              <w:t>(C3D8R)</w:t>
            </w:r>
          </w:p>
          <w:p w:rsidR="00D07894" w:rsidRPr="00175A67" w:rsidRDefault="00DB7E62" w:rsidP="00D078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=80</m:t>
                </m:r>
              </m:oMath>
            </m:oMathPara>
          </w:p>
          <w:p w:rsidR="00D07894" w:rsidRPr="00175A67" w:rsidRDefault="00D07894" w:rsidP="00D07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07894" w:rsidRPr="00175A67" w:rsidRDefault="00DB7E62" w:rsidP="00D078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=21</m:t>
              </m:r>
            </m:oMath>
            <w:r w:rsidR="00D07894" w:rsidRPr="00175A67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="00D07894" w:rsidRPr="00175A67">
              <w:rPr>
                <w:rFonts w:ascii="Times New Roman" w:eastAsiaTheme="minorEastAsia" w:hAnsi="Times New Roman" w:cs="Times New Roman"/>
                <w:sz w:val="28"/>
                <w:szCs w:val="28"/>
              </w:rPr>
              <w:t>(B21)</w:t>
            </w:r>
          </w:p>
          <w:p w:rsidR="00D07894" w:rsidRPr="00175A67" w:rsidRDefault="00DB7E62" w:rsidP="00D078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=20</m:t>
                </m:r>
              </m:oMath>
            </m:oMathPara>
          </w:p>
          <w:p w:rsidR="00D07894" w:rsidRPr="00175A67" w:rsidRDefault="00D07894" w:rsidP="00D07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FF3" w:rsidRPr="00175A67" w:rsidRDefault="001B7FF3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33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7" w:rsidRPr="00175A67" w:rsidRDefault="00674A97">
      <w:pPr>
        <w:rPr>
          <w:rFonts w:ascii="Times New Roman" w:hAnsi="Times New Roman" w:cs="Times New Roman"/>
        </w:rPr>
      </w:pPr>
    </w:p>
    <w:p w:rsidR="00D07894" w:rsidRPr="00175A67" w:rsidRDefault="00D07894">
      <w:pPr>
        <w:rPr>
          <w:rFonts w:ascii="Times New Roman" w:hAnsi="Times New Roman" w:cs="Times New Roman"/>
        </w:rPr>
      </w:pPr>
    </w:p>
    <w:p w:rsidR="00D07894" w:rsidRPr="00175A67" w:rsidRDefault="00D07894">
      <w:pPr>
        <w:rPr>
          <w:rFonts w:ascii="Times New Roman" w:hAnsi="Times New Roman" w:cs="Times New Roman"/>
        </w:rPr>
      </w:pPr>
    </w:p>
    <w:p w:rsidR="00D07894" w:rsidRPr="00175A67" w:rsidRDefault="00D07894">
      <w:pPr>
        <w:rPr>
          <w:rFonts w:ascii="Times New Roman" w:hAnsi="Times New Roman" w:cs="Times New Roman"/>
        </w:rPr>
      </w:pPr>
    </w:p>
    <w:p w:rsidR="00D07894" w:rsidRPr="00175A67" w:rsidRDefault="00D07894" w:rsidP="00D07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62F2A" w:rsidRPr="00175A67" w:rsidRDefault="00C62F2A" w:rsidP="00C62F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В Таблице 1 приведены значения перемещения и углы наклона в точках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A67">
        <w:rPr>
          <w:rFonts w:ascii="Times New Roman" w:hAnsi="Times New Roman" w:cs="Times New Roman"/>
          <w:sz w:val="28"/>
          <w:szCs w:val="28"/>
        </w:rPr>
        <w:t xml:space="preserve"> 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67">
        <w:rPr>
          <w:rFonts w:ascii="Times New Roman" w:hAnsi="Times New Roman" w:cs="Times New Roman"/>
          <w:sz w:val="28"/>
          <w:szCs w:val="28"/>
        </w:rPr>
        <w:t>.</w:t>
      </w:r>
    </w:p>
    <w:p w:rsidR="00C62F2A" w:rsidRPr="00175A67" w:rsidRDefault="00C62F2A" w:rsidP="00C62F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826"/>
        <w:gridCol w:w="2906"/>
        <w:gridCol w:w="2893"/>
      </w:tblGrid>
      <w:tr w:rsidR="00C62F2A" w:rsidRPr="00175A67" w:rsidTr="00C62F2A"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</w:p>
        </w:tc>
      </w:tr>
      <w:tr w:rsidR="00C62F2A" w:rsidRPr="00175A67" w:rsidTr="00C62F2A"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U,A</w:t>
            </w:r>
          </w:p>
        </w:tc>
        <w:tc>
          <w:tcPr>
            <w:tcW w:w="3115" w:type="dxa"/>
          </w:tcPr>
          <w:p w:rsidR="00C62F2A" w:rsidRPr="00175A67" w:rsidRDefault="00C62F2A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0.000266466</w:t>
            </w:r>
          </w:p>
        </w:tc>
        <w:tc>
          <w:tcPr>
            <w:tcW w:w="3115" w:type="dxa"/>
          </w:tcPr>
          <w:p w:rsidR="00C62F2A" w:rsidRPr="00175A67" w:rsidRDefault="00C62F2A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1.04E-06</w:t>
            </w:r>
          </w:p>
        </w:tc>
      </w:tr>
      <w:tr w:rsidR="00C62F2A" w:rsidRPr="00175A67" w:rsidTr="00C62F2A"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U,B</w:t>
            </w:r>
          </w:p>
        </w:tc>
        <w:tc>
          <w:tcPr>
            <w:tcW w:w="3115" w:type="dxa"/>
          </w:tcPr>
          <w:p w:rsidR="00C62F2A" w:rsidRPr="00175A67" w:rsidRDefault="00C62F2A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-0.00507315</w:t>
            </w:r>
          </w:p>
        </w:tc>
        <w:tc>
          <w:tcPr>
            <w:tcW w:w="3115" w:type="dxa"/>
          </w:tcPr>
          <w:p w:rsidR="00C62F2A" w:rsidRPr="00175A67" w:rsidRDefault="00C62F2A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-0.00680495</w:t>
            </w:r>
          </w:p>
        </w:tc>
      </w:tr>
      <w:tr w:rsidR="00C62F2A" w:rsidRPr="00175A67" w:rsidTr="00C62F2A"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Phi, A</w:t>
            </w:r>
          </w:p>
        </w:tc>
        <w:tc>
          <w:tcPr>
            <w:tcW w:w="3115" w:type="dxa"/>
          </w:tcPr>
          <w:p w:rsidR="00C62F2A" w:rsidRPr="00175A67" w:rsidRDefault="00C62F2A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-0.00130847</w:t>
            </w:r>
          </w:p>
        </w:tc>
        <w:tc>
          <w:tcPr>
            <w:tcW w:w="3115" w:type="dxa"/>
          </w:tcPr>
          <w:p w:rsidR="00C62F2A" w:rsidRPr="00175A67" w:rsidRDefault="00C62F2A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4.02E-10</w:t>
            </w:r>
          </w:p>
        </w:tc>
      </w:tr>
      <w:tr w:rsidR="00C62F2A" w:rsidRPr="00175A67" w:rsidTr="00C62F2A">
        <w:trPr>
          <w:trHeight w:val="365"/>
        </w:trPr>
        <w:tc>
          <w:tcPr>
            <w:tcW w:w="3115" w:type="dxa"/>
          </w:tcPr>
          <w:p w:rsidR="00C62F2A" w:rsidRPr="00175A67" w:rsidRDefault="00C62F2A" w:rsidP="00C6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Phi, B</w:t>
            </w:r>
          </w:p>
        </w:tc>
        <w:tc>
          <w:tcPr>
            <w:tcW w:w="3115" w:type="dxa"/>
          </w:tcPr>
          <w:p w:rsidR="00C62F2A" w:rsidRPr="00175A67" w:rsidRDefault="00C62F2A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-0.013073</w:t>
            </w:r>
          </w:p>
        </w:tc>
        <w:tc>
          <w:tcPr>
            <w:tcW w:w="3115" w:type="dxa"/>
          </w:tcPr>
          <w:p w:rsidR="00C62F2A" w:rsidRPr="00175A67" w:rsidRDefault="00C62F2A" w:rsidP="00C62F2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4.00E-10</w:t>
            </w:r>
          </w:p>
        </w:tc>
      </w:tr>
    </w:tbl>
    <w:p w:rsidR="00083C7C" w:rsidRPr="00175A67" w:rsidRDefault="00083C7C" w:rsidP="00083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F2A" w:rsidRPr="00175A67" w:rsidRDefault="00083C7C" w:rsidP="00083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На графике 1 представлены эпюры перемещений для 1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hAnsi="Times New Roman" w:cs="Times New Roman"/>
          <w:sz w:val="28"/>
          <w:szCs w:val="28"/>
        </w:rPr>
        <w:t xml:space="preserve"> и 3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hAnsi="Times New Roman" w:cs="Times New Roman"/>
          <w:sz w:val="28"/>
          <w:szCs w:val="28"/>
        </w:rPr>
        <w:t xml:space="preserve"> случаев.</w:t>
      </w:r>
    </w:p>
    <w:p w:rsidR="00083C7C" w:rsidRPr="00175A67" w:rsidRDefault="00083C7C" w:rsidP="00083C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6FC8B5" wp14:editId="5773A1BE">
            <wp:extent cx="6209030" cy="4394200"/>
            <wp:effectExtent l="0" t="0" r="127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3C7C" w:rsidRPr="00175A67" w:rsidRDefault="00083C7C" w:rsidP="00083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График 1. Эпюры перемещений.</w:t>
      </w:r>
    </w:p>
    <w:p w:rsidR="00A06AB2" w:rsidRPr="00175A67" w:rsidRDefault="00A06AB2" w:rsidP="00A06A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 В таблице 2 приведены значения собственных частот для случая, когда балка рассматривается как 2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D07894" w:rsidRPr="00175A67" w:rsidRDefault="00A06AB2" w:rsidP="00A06AB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A67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327C"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Собственные </w:t>
      </w:r>
      <w:r w:rsidR="006C6F3F">
        <w:rPr>
          <w:rFonts w:ascii="Times New Roman" w:hAnsi="Times New Roman" w:cs="Times New Roman"/>
          <w:noProof/>
          <w:sz w:val="28"/>
          <w:szCs w:val="28"/>
          <w:lang w:eastAsia="ru-RU"/>
        </w:rPr>
        <w:t>частоты</w:t>
      </w:r>
      <w:r w:rsidR="002E327C"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колебаний.</w:t>
      </w: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4FC48" wp14:editId="35CF16AC">
            <wp:extent cx="5516880" cy="2476500"/>
            <wp:effectExtent l="0" t="0" r="7620" b="0"/>
            <wp:docPr id="6" name="Рисунок 6" descr="C:\Users\user\Desktop\Новая папка\балка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балка\Снимок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E2" w:rsidRPr="00175A67" w:rsidRDefault="00203BE2" w:rsidP="00203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Рис. 3. Представлены с.ф. колебаний для первых </w:t>
      </w:r>
      <w:r w:rsidR="002E327C"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>10</w:t>
      </w: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собственных частот.</w:t>
      </w:r>
    </w:p>
    <w:p w:rsidR="00A06AB2" w:rsidRPr="00175A67" w:rsidRDefault="00A06AB2" w:rsidP="00A06A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23529"/>
            <wp:effectExtent l="0" t="0" r="0" b="0"/>
            <wp:docPr id="12" name="Рисунок 12" descr="C:\temp\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B2" w:rsidRPr="00175A67" w:rsidRDefault="00A06AB2" w:rsidP="00A06AB2">
      <w:pPr>
        <w:rPr>
          <w:rFonts w:ascii="Times New Roman" w:hAnsi="Times New Roman" w:cs="Times New Roman"/>
        </w:rPr>
      </w:pPr>
    </w:p>
    <w:p w:rsidR="00A06AB2" w:rsidRPr="00175A67" w:rsidRDefault="00A06AB2" w:rsidP="00A06AB2">
      <w:pPr>
        <w:rPr>
          <w:rFonts w:ascii="Times New Roman" w:hAnsi="Times New Roman" w:cs="Times New Roman"/>
        </w:rPr>
      </w:pPr>
    </w:p>
    <w:p w:rsidR="00A06AB2" w:rsidRPr="00175A67" w:rsidRDefault="00A06AB2" w:rsidP="00203BE2">
      <w:pPr>
        <w:tabs>
          <w:tab w:val="left" w:pos="3528"/>
        </w:tabs>
        <w:ind w:left="709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</w:rPr>
        <w:tab/>
      </w: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523529"/>
            <wp:effectExtent l="0" t="0" r="0" b="0"/>
            <wp:docPr id="16" name="Рисунок 16" descr="C:\temp\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temp\r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E2" w:rsidRPr="00175A67" w:rsidRDefault="00A06AB2" w:rsidP="00203BE2">
      <w:pPr>
        <w:tabs>
          <w:tab w:val="left" w:pos="3528"/>
        </w:tabs>
        <w:ind w:left="709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2523529"/>
            <wp:effectExtent l="0" t="0" r="0" b="0"/>
            <wp:docPr id="17" name="Рисунок 17" descr="C:\temp\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temp\r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50317C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526493"/>
            <wp:effectExtent l="0" t="0" r="0" b="7620"/>
            <wp:docPr id="19" name="Рисунок 19" descr="C:\temp\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r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50317C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526493"/>
            <wp:effectExtent l="0" t="0" r="0" b="7620"/>
            <wp:docPr id="20" name="Рисунок 20" descr="C:\temp\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r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50317C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2526493"/>
            <wp:effectExtent l="0" t="0" r="0" b="7620"/>
            <wp:docPr id="21" name="Рисунок 21" descr="C:\temp\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r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50317C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526493"/>
            <wp:effectExtent l="0" t="0" r="0" b="7620"/>
            <wp:docPr id="22" name="Рисунок 22" descr="C:\temp\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r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50317C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526493"/>
            <wp:effectExtent l="0" t="0" r="0" b="7620"/>
            <wp:docPr id="23" name="Рисунок 23" descr="C:\temp\r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r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175A67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2526493"/>
            <wp:effectExtent l="0" t="0" r="0" b="7620"/>
            <wp:docPr id="24" name="Рисунок 24" descr="C:\temp\r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emp\r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67" w:rsidRPr="00175A67" w:rsidRDefault="00175A67" w:rsidP="00203BE2">
      <w:pPr>
        <w:tabs>
          <w:tab w:val="left" w:pos="3528"/>
        </w:tabs>
        <w:ind w:left="709"/>
        <w:rPr>
          <w:rFonts w:ascii="Times New Roman" w:hAnsi="Times New Roman" w:cs="Times New Roman"/>
          <w:lang w:val="en-US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2CFE77" wp14:editId="532B00FB">
            <wp:extent cx="5940425" cy="2526493"/>
            <wp:effectExtent l="0" t="0" r="0" b="7620"/>
            <wp:docPr id="25" name="Рисунок 25" descr="C:\temp\r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r1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81" w:rsidRPr="00175A67" w:rsidRDefault="00727981" w:rsidP="00350E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175A67">
        <w:rPr>
          <w:rFonts w:ascii="Times New Roman" w:hAnsi="Times New Roman" w:cs="Times New Roman"/>
          <w:sz w:val="28"/>
        </w:rPr>
        <w:t xml:space="preserve"> На следующем шаге реализации, уберем нагрузку на балку и </w:t>
      </w:r>
      <w:r w:rsidR="00B55F99" w:rsidRPr="00175A67">
        <w:rPr>
          <w:rFonts w:ascii="Times New Roman" w:hAnsi="Times New Roman" w:cs="Times New Roman"/>
          <w:sz w:val="28"/>
        </w:rPr>
        <w:t>рассмотрим</w:t>
      </w:r>
      <w:r w:rsidRPr="00175A67">
        <w:rPr>
          <w:rFonts w:ascii="Times New Roman" w:hAnsi="Times New Roman" w:cs="Times New Roman"/>
          <w:sz w:val="28"/>
        </w:rPr>
        <w:t xml:space="preserve"> </w:t>
      </w:r>
      <w:r w:rsidR="00B55F99" w:rsidRPr="00175A67">
        <w:rPr>
          <w:rFonts w:ascii="Times New Roman" w:hAnsi="Times New Roman" w:cs="Times New Roman"/>
          <w:sz w:val="28"/>
        </w:rPr>
        <w:t>ее колебания. На Рис. 4 приведены формы балки в разные моменты времени.</w:t>
      </w:r>
    </w:p>
    <w:p w:rsidR="0050317C" w:rsidRPr="00175A67" w:rsidRDefault="0050317C" w:rsidP="0050317C">
      <w:pPr>
        <w:pStyle w:val="a3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A706A0" wp14:editId="67B5E531">
            <wp:extent cx="5940425" cy="2529286"/>
            <wp:effectExtent l="0" t="0" r="0" b="4445"/>
            <wp:docPr id="9" name="Рисунок 9" descr="C:\temp\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t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50317C" w:rsidP="0050317C">
      <w:pPr>
        <w:pStyle w:val="a3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2529286"/>
            <wp:effectExtent l="0" t="0" r="0" b="4445"/>
            <wp:docPr id="10" name="Рисунок 10" descr="C:\temp\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t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50317C" w:rsidP="0050317C">
      <w:pPr>
        <w:pStyle w:val="a3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529286"/>
            <wp:effectExtent l="0" t="0" r="0" b="4445"/>
            <wp:docPr id="13" name="Рисунок 13" descr="C:\temp\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t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50317C" w:rsidP="0050317C">
      <w:pPr>
        <w:pStyle w:val="a3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529286"/>
            <wp:effectExtent l="0" t="0" r="0" b="4445"/>
            <wp:docPr id="14" name="Рисунок 14" descr="C:\temp\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t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50317C" w:rsidP="0050317C">
      <w:pPr>
        <w:pStyle w:val="a3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2529286"/>
            <wp:effectExtent l="0" t="0" r="0" b="4445"/>
            <wp:docPr id="15" name="Рисунок 15" descr="C:\temp\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t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7C" w:rsidRPr="00175A67" w:rsidRDefault="0050317C" w:rsidP="0050317C">
      <w:pPr>
        <w:pStyle w:val="a3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529286"/>
            <wp:effectExtent l="0" t="0" r="0" b="4445"/>
            <wp:docPr id="18" name="Рисунок 18" descr="C:\temp\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t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99" w:rsidRPr="00175A67" w:rsidRDefault="0050317C" w:rsidP="0050317C">
      <w:pPr>
        <w:jc w:val="center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</w:rPr>
        <w:t xml:space="preserve">Рис. 4. </w:t>
      </w:r>
      <w:r w:rsidR="006C6F3F">
        <w:rPr>
          <w:rFonts w:ascii="Times New Roman" w:hAnsi="Times New Roman" w:cs="Times New Roman"/>
        </w:rPr>
        <w:t>Деформированная форма балки</w:t>
      </w:r>
      <w:r w:rsidRPr="00175A67">
        <w:rPr>
          <w:rFonts w:ascii="Times New Roman" w:hAnsi="Times New Roman" w:cs="Times New Roman"/>
        </w:rPr>
        <w:t xml:space="preserve"> в разные моменты времени.</w:t>
      </w:r>
    </w:p>
    <w:p w:rsidR="00B55F99" w:rsidRPr="00175A67" w:rsidRDefault="00B55F99" w:rsidP="00B55F99">
      <w:pPr>
        <w:ind w:left="708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На Графике 2 представлено изменение координаты точки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67">
        <w:rPr>
          <w:rFonts w:ascii="Times New Roman" w:hAnsi="Times New Roman" w:cs="Times New Roman"/>
          <w:sz w:val="28"/>
          <w:szCs w:val="28"/>
        </w:rPr>
        <w:t xml:space="preserve"> оси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Pr="00175A67">
        <w:rPr>
          <w:rFonts w:ascii="Times New Roman" w:hAnsi="Times New Roman" w:cs="Times New Roman"/>
          <w:sz w:val="28"/>
          <w:szCs w:val="28"/>
        </w:rPr>
        <w:t xml:space="preserve"> в разные моменты времени</w:t>
      </w:r>
      <w:r w:rsidRPr="00175A67">
        <w:rPr>
          <w:rFonts w:ascii="Times New Roman" w:hAnsi="Times New Roman" w:cs="Times New Roman"/>
        </w:rPr>
        <w:t>.</w:t>
      </w:r>
    </w:p>
    <w:p w:rsidR="00CE11A0" w:rsidRPr="00175A67" w:rsidRDefault="0050317C" w:rsidP="00175A67">
      <w:pPr>
        <w:ind w:left="-284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BE03BD" wp14:editId="465247D0">
            <wp:extent cx="5833110" cy="314831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11A0" w:rsidRPr="00175A67" w:rsidRDefault="00CE11A0" w:rsidP="00203BE2">
      <w:pPr>
        <w:rPr>
          <w:rFonts w:ascii="Times New Roman" w:hAnsi="Times New Roman" w:cs="Times New Roman"/>
        </w:rPr>
      </w:pPr>
    </w:p>
    <w:p w:rsidR="00CE11A0" w:rsidRPr="00175A67" w:rsidRDefault="00CE11A0" w:rsidP="00CE1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Вывод</w:t>
      </w:r>
    </w:p>
    <w:p w:rsidR="006C6F3F" w:rsidRDefault="00175A67" w:rsidP="006C6F3F">
      <w:pPr>
        <w:tabs>
          <w:tab w:val="left" w:pos="142"/>
        </w:tabs>
        <w:ind w:lef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11A0" w:rsidRPr="00175A67">
        <w:rPr>
          <w:rFonts w:ascii="Times New Roman" w:hAnsi="Times New Roman" w:cs="Times New Roman"/>
          <w:sz w:val="28"/>
          <w:szCs w:val="28"/>
        </w:rPr>
        <w:t>В ходе выполнения данной работы</w:t>
      </w:r>
      <w:r w:rsidR="006C6F3F">
        <w:rPr>
          <w:rFonts w:ascii="Times New Roman" w:hAnsi="Times New Roman" w:cs="Times New Roman"/>
          <w:sz w:val="28"/>
          <w:szCs w:val="28"/>
        </w:rPr>
        <w:t xml:space="preserve"> была решена статическая задача о деформировании балки в двух различных постановках: в балочной и трёхмерной. </w:t>
      </w:r>
      <w:r w:rsidR="00CE11A0" w:rsidRPr="00175A67">
        <w:rPr>
          <w:rFonts w:ascii="Times New Roman" w:hAnsi="Times New Roman" w:cs="Times New Roman"/>
          <w:sz w:val="28"/>
          <w:szCs w:val="28"/>
        </w:rPr>
        <w:t xml:space="preserve">Для этих случаев приведены перемещения по оси </w:t>
      </w:r>
      <w:r w:rsidR="00CE11A0"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>
        <w:rPr>
          <w:rFonts w:ascii="Times New Roman" w:hAnsi="Times New Roman" w:cs="Times New Roman"/>
          <w:sz w:val="28"/>
          <w:szCs w:val="28"/>
        </w:rPr>
        <w:t xml:space="preserve"> и изменение угла</w:t>
      </w:r>
      <w:r w:rsidR="00CE11A0" w:rsidRPr="00175A67">
        <w:rPr>
          <w:rFonts w:ascii="Times New Roman" w:hAnsi="Times New Roman" w:cs="Times New Roman"/>
          <w:sz w:val="28"/>
          <w:szCs w:val="28"/>
        </w:rPr>
        <w:t xml:space="preserve"> в точках </w:t>
      </w:r>
      <w:r w:rsidR="00CE11A0"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11A0" w:rsidRPr="00175A67">
        <w:rPr>
          <w:rFonts w:ascii="Times New Roman" w:hAnsi="Times New Roman" w:cs="Times New Roman"/>
          <w:sz w:val="28"/>
          <w:szCs w:val="28"/>
        </w:rPr>
        <w:t xml:space="preserve"> и </w:t>
      </w:r>
      <w:r w:rsidR="00CE11A0"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E11A0" w:rsidRPr="00175A67">
        <w:rPr>
          <w:rFonts w:ascii="Times New Roman" w:hAnsi="Times New Roman" w:cs="Times New Roman"/>
          <w:sz w:val="28"/>
          <w:szCs w:val="28"/>
        </w:rPr>
        <w:t>(Рис.1).</w:t>
      </w:r>
      <w:r w:rsidR="00CE11A0"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Построена эпюра перемещений в этих точках (График 1.). </w:t>
      </w:r>
    </w:p>
    <w:p w:rsidR="006C6F3F" w:rsidRPr="007061E3" w:rsidRDefault="006C6F3F" w:rsidP="006C6F3F">
      <w:pPr>
        <w:tabs>
          <w:tab w:val="left" w:pos="142"/>
        </w:tabs>
        <w:ind w:lef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75A67">
        <w:rPr>
          <w:rFonts w:ascii="Times New Roman" w:eastAsiaTheme="minorEastAsia" w:hAnsi="Times New Roman" w:cs="Times New Roman"/>
          <w:sz w:val="28"/>
          <w:szCs w:val="28"/>
        </w:rPr>
        <w:t xml:space="preserve">В отчете приведены собственные частоты и формы первых 10 колебаний. </w:t>
      </w:r>
      <w:r>
        <w:rPr>
          <w:rFonts w:ascii="Times New Roman" w:eastAsiaTheme="minorEastAsia" w:hAnsi="Times New Roman" w:cs="Times New Roman"/>
          <w:sz w:val="28"/>
          <w:szCs w:val="28"/>
        </w:rPr>
        <w:t>Первая собственная частота равна 70.129 1</w:t>
      </w:r>
      <w:r w:rsidRPr="007061E3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7061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11A0" w:rsidRPr="006C6F3F" w:rsidRDefault="006C6F3F" w:rsidP="006C6F3F">
      <w:pPr>
        <w:tabs>
          <w:tab w:val="left" w:pos="142"/>
        </w:tabs>
        <w:ind w:left="-426"/>
        <w:jc w:val="both"/>
        <w:rPr>
          <w:rFonts w:eastAsiaTheme="minorEastAsia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75A67">
        <w:rPr>
          <w:rFonts w:ascii="Times New Roman" w:eastAsiaTheme="minorEastAsia" w:hAnsi="Times New Roman" w:cs="Times New Roman"/>
          <w:sz w:val="28"/>
          <w:szCs w:val="28"/>
        </w:rPr>
        <w:t xml:space="preserve">При рассмотрении динамической части задачи приведены формы балки в разные моменты времени и построен </w:t>
      </w:r>
      <w:r w:rsidR="00175A67" w:rsidRPr="00175A67">
        <w:rPr>
          <w:rFonts w:ascii="Times New Roman" w:hAnsi="Times New Roman" w:cs="Times New Roman"/>
          <w:sz w:val="28"/>
          <w:szCs w:val="28"/>
        </w:rPr>
        <w:t>г</w:t>
      </w:r>
      <w:r w:rsidR="00175A67">
        <w:rPr>
          <w:rFonts w:ascii="Times New Roman" w:hAnsi="Times New Roman" w:cs="Times New Roman"/>
          <w:sz w:val="28"/>
          <w:szCs w:val="28"/>
        </w:rPr>
        <w:t>ра</w:t>
      </w:r>
      <w:r w:rsidR="00175A67" w:rsidRPr="00175A67">
        <w:rPr>
          <w:rFonts w:ascii="Times New Roman" w:hAnsi="Times New Roman" w:cs="Times New Roman"/>
          <w:sz w:val="28"/>
          <w:szCs w:val="28"/>
        </w:rPr>
        <w:t xml:space="preserve">фик изменения координаты точки </w:t>
      </w:r>
      <w:r w:rsidR="00175A67"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5A67" w:rsidRPr="00175A67">
        <w:rPr>
          <w:rFonts w:ascii="Times New Roman" w:hAnsi="Times New Roman" w:cs="Times New Roman"/>
          <w:sz w:val="28"/>
          <w:szCs w:val="28"/>
        </w:rPr>
        <w:t xml:space="preserve"> по оси </w:t>
      </w:r>
      <w:r w:rsidR="00175A67"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175A67" w:rsidRPr="00175A67">
        <w:rPr>
          <w:rFonts w:ascii="Times New Roman" w:hAnsi="Times New Roman" w:cs="Times New Roman"/>
          <w:sz w:val="28"/>
          <w:szCs w:val="28"/>
        </w:rPr>
        <w:t xml:space="preserve"> в зависимости от рассматриваемого момента.</w:t>
      </w:r>
      <w:r w:rsidR="00175A67" w:rsidRPr="00175A67">
        <w:rPr>
          <w:sz w:val="28"/>
          <w:szCs w:val="28"/>
        </w:rPr>
        <w:t xml:space="preserve"> </w:t>
      </w:r>
    </w:p>
    <w:p w:rsidR="00CE11A0" w:rsidRPr="00175A67" w:rsidRDefault="00CE11A0" w:rsidP="00175A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1A0" w:rsidRPr="00175A67" w:rsidSect="00330C4C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62" w:rsidRDefault="00DB7E62" w:rsidP="00330C4C">
      <w:pPr>
        <w:spacing w:after="0" w:line="240" w:lineRule="auto"/>
      </w:pPr>
      <w:r>
        <w:separator/>
      </w:r>
    </w:p>
  </w:endnote>
  <w:endnote w:type="continuationSeparator" w:id="0">
    <w:p w:rsidR="00DB7E62" w:rsidRDefault="00DB7E62" w:rsidP="0033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452115"/>
      <w:docPartObj>
        <w:docPartGallery w:val="Page Numbers (Bottom of Page)"/>
        <w:docPartUnique/>
      </w:docPartObj>
    </w:sdtPr>
    <w:sdtEndPr/>
    <w:sdtContent>
      <w:p w:rsidR="00330C4C" w:rsidRDefault="00330C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E1D">
          <w:rPr>
            <w:noProof/>
          </w:rPr>
          <w:t>12</w:t>
        </w:r>
        <w:r>
          <w:fldChar w:fldCharType="end"/>
        </w:r>
      </w:p>
    </w:sdtContent>
  </w:sdt>
  <w:p w:rsidR="00330C4C" w:rsidRDefault="00330C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62" w:rsidRDefault="00DB7E62" w:rsidP="00330C4C">
      <w:pPr>
        <w:spacing w:after="0" w:line="240" w:lineRule="auto"/>
      </w:pPr>
      <w:r>
        <w:separator/>
      </w:r>
    </w:p>
  </w:footnote>
  <w:footnote w:type="continuationSeparator" w:id="0">
    <w:p w:rsidR="00DB7E62" w:rsidRDefault="00DB7E62" w:rsidP="0033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pt;height:9.75pt" o:bullet="t">
        <v:imagedata r:id="rId1" o:title="clip_image001"/>
      </v:shape>
    </w:pict>
  </w:numPicBullet>
  <w:numPicBullet w:numPicBulletId="1">
    <w:pict>
      <v:shape id="_x0000_i1078" type="#_x0000_t75" style="width:8.25pt;height:9.75pt" o:bullet="t">
        <v:imagedata r:id="rId2" o:title="clip_image002"/>
      </v:shape>
    </w:pict>
  </w:numPicBullet>
  <w:abstractNum w:abstractNumId="0" w15:restartNumberingAfterBreak="0">
    <w:nsid w:val="0A186F24"/>
    <w:multiLevelType w:val="hybridMultilevel"/>
    <w:tmpl w:val="25D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6783"/>
    <w:multiLevelType w:val="hybridMultilevel"/>
    <w:tmpl w:val="FD58DFC4"/>
    <w:lvl w:ilvl="0" w:tplc="BE6EFE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450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6BB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AA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DF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EFB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66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0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07E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A84054"/>
    <w:multiLevelType w:val="hybridMultilevel"/>
    <w:tmpl w:val="33A4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5395"/>
    <w:multiLevelType w:val="hybridMultilevel"/>
    <w:tmpl w:val="6D6EB09C"/>
    <w:lvl w:ilvl="0" w:tplc="FAE0F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4F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8EE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6B9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64F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E1B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A4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63C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125651"/>
    <w:multiLevelType w:val="hybridMultilevel"/>
    <w:tmpl w:val="34B2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50349"/>
    <w:multiLevelType w:val="hybridMultilevel"/>
    <w:tmpl w:val="4FAA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713DB"/>
    <w:multiLevelType w:val="hybridMultilevel"/>
    <w:tmpl w:val="F1A4B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EC"/>
    <w:rsid w:val="0000115B"/>
    <w:rsid w:val="00083C7C"/>
    <w:rsid w:val="00175A67"/>
    <w:rsid w:val="001B0E1D"/>
    <w:rsid w:val="001B7FF3"/>
    <w:rsid w:val="00203BE2"/>
    <w:rsid w:val="002E327C"/>
    <w:rsid w:val="00330C4C"/>
    <w:rsid w:val="00350EC9"/>
    <w:rsid w:val="004233BD"/>
    <w:rsid w:val="0050317C"/>
    <w:rsid w:val="00674A97"/>
    <w:rsid w:val="006C6F3F"/>
    <w:rsid w:val="007061E3"/>
    <w:rsid w:val="00727981"/>
    <w:rsid w:val="00792527"/>
    <w:rsid w:val="00807689"/>
    <w:rsid w:val="00A06AB2"/>
    <w:rsid w:val="00B06DE8"/>
    <w:rsid w:val="00B55F99"/>
    <w:rsid w:val="00BA48EC"/>
    <w:rsid w:val="00C23794"/>
    <w:rsid w:val="00C62F2A"/>
    <w:rsid w:val="00CE11A0"/>
    <w:rsid w:val="00D07894"/>
    <w:rsid w:val="00D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E167A-0E00-434E-89A7-53414B8E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4C"/>
    <w:pPr>
      <w:ind w:left="720"/>
      <w:contextualSpacing/>
    </w:pPr>
  </w:style>
  <w:style w:type="character" w:customStyle="1" w:styleId="apple-converted-space">
    <w:name w:val="apple-converted-space"/>
    <w:basedOn w:val="a0"/>
    <w:rsid w:val="00330C4C"/>
  </w:style>
  <w:style w:type="paragraph" w:styleId="a4">
    <w:name w:val="header"/>
    <w:basedOn w:val="a"/>
    <w:link w:val="a5"/>
    <w:uiPriority w:val="99"/>
    <w:unhideWhenUsed/>
    <w:rsid w:val="0033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C4C"/>
  </w:style>
  <w:style w:type="paragraph" w:styleId="a6">
    <w:name w:val="footer"/>
    <w:basedOn w:val="a"/>
    <w:link w:val="a7"/>
    <w:uiPriority w:val="99"/>
    <w:unhideWhenUsed/>
    <w:rsid w:val="0033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C4C"/>
  </w:style>
  <w:style w:type="character" w:styleId="a8">
    <w:name w:val="Placeholder Text"/>
    <w:basedOn w:val="a0"/>
    <w:uiPriority w:val="99"/>
    <w:semiHidden/>
    <w:rsid w:val="001B7FF3"/>
    <w:rPr>
      <w:color w:val="808080"/>
    </w:rPr>
  </w:style>
  <w:style w:type="table" w:styleId="a9">
    <w:name w:val="Table Grid"/>
    <w:basedOn w:val="a1"/>
    <w:uiPriority w:val="39"/>
    <w:rsid w:val="00D0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3;&#1086;&#1074;&#1072;&#1103;%20&#1087;&#1072;&#1087;&#1082;&#1072;\&#1073;&#1072;&#1083;&#1082;&#1072;\&#1089;&#1090;&#1072;&#1090;&#1080;&#1082;&#1072;\1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3;&#1086;&#1074;&#1072;&#1103;%20&#1087;&#1072;&#1087;&#1082;&#1072;\&#1073;&#1072;&#1083;&#1082;&#1072;\&#1089;&#1090;&#1072;&#1090;&#1080;&#1082;&#1072;\1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эпюр 2</a:t>
            </a:r>
            <a:r>
              <a:rPr lang="en-US" baseline="0"/>
              <a:t>D </a:t>
            </a:r>
            <a:r>
              <a:rPr lang="ru-RU" baseline="0"/>
              <a:t>и 3</a:t>
            </a:r>
            <a:r>
              <a:rPr lang="en-US" baseline="0"/>
              <a:t>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'1D'!$A$13</c:f>
              <c:strCache>
                <c:ptCount val="1"/>
                <c:pt idx="0">
                  <c:v>эпюра, 2D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'1D'!$A$14:$A$34</c:f>
              <c:numCache>
                <c:formatCode>General</c:formatCode>
                <c:ptCount val="21"/>
                <c:pt idx="0">
                  <c:v>0</c:v>
                </c:pt>
                <c:pt idx="1">
                  <c:v>5.0000200000000002E-2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xVal>
          <c:yVal>
            <c:numRef>
              <c:f>'1D'!$B$14:$B$34</c:f>
              <c:numCache>
                <c:formatCode>0.00E+00</c:formatCode>
                <c:ptCount val="21"/>
                <c:pt idx="0">
                  <c:v>1.2100200000000001E-33</c:v>
                </c:pt>
                <c:pt idx="1">
                  <c:v>1.8172399999999999E-5</c:v>
                </c:pt>
                <c:pt idx="2">
                  <c:v>6.3994399999999998E-5</c:v>
                </c:pt>
                <c:pt idx="3" formatCode="General">
                  <c:v>1.26353E-4</c:v>
                </c:pt>
                <c:pt idx="4" formatCode="General">
                  <c:v>1.93699E-4</c:v>
                </c:pt>
                <c:pt idx="5" formatCode="General">
                  <c:v>2.54038E-4</c:v>
                </c:pt>
                <c:pt idx="6" formatCode="General">
                  <c:v>2.9493500000000002E-4</c:v>
                </c:pt>
                <c:pt idx="7" formatCode="General">
                  <c:v>3.0351599999999999E-4</c:v>
                </c:pt>
                <c:pt idx="8" formatCode="General">
                  <c:v>2.6646599999999998E-4</c:v>
                </c:pt>
                <c:pt idx="9" formatCode="General">
                  <c:v>1.70027E-4</c:v>
                </c:pt>
                <c:pt idx="10">
                  <c:v>-2.6600200000000001E-33</c:v>
                </c:pt>
                <c:pt idx="11" formatCode="General">
                  <c:v>-2.55994E-4</c:v>
                </c:pt>
                <c:pt idx="12" formatCode="General">
                  <c:v>-5.9135299999999997E-4</c:v>
                </c:pt>
                <c:pt idx="13" formatCode="General">
                  <c:v>-9.97251E-4</c:v>
                </c:pt>
                <c:pt idx="14" formatCode="General">
                  <c:v>-1.4648899999999999E-3</c:v>
                </c:pt>
                <c:pt idx="15" formatCode="General">
                  <c:v>-1.9854299999999998E-3</c:v>
                </c:pt>
                <c:pt idx="16" formatCode="General">
                  <c:v>-2.5500700000000002E-3</c:v>
                </c:pt>
                <c:pt idx="17" formatCode="General">
                  <c:v>-3.1499800000000001E-3</c:v>
                </c:pt>
                <c:pt idx="18" formatCode="General">
                  <c:v>-3.7763300000000001E-3</c:v>
                </c:pt>
                <c:pt idx="19" formatCode="General">
                  <c:v>-4.4203300000000001E-3</c:v>
                </c:pt>
                <c:pt idx="20" formatCode="General">
                  <c:v>-5.0731500000000002E-3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'1D'!$D$13</c:f>
              <c:strCache>
                <c:ptCount val="1"/>
                <c:pt idx="0">
                  <c:v>эпюра, 3D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'1D'!$A$14:$A$34</c:f>
              <c:numCache>
                <c:formatCode>General</c:formatCode>
                <c:ptCount val="21"/>
                <c:pt idx="0">
                  <c:v>0</c:v>
                </c:pt>
                <c:pt idx="1">
                  <c:v>5.0000200000000002E-2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  <c:pt idx="16">
                  <c:v>0.8</c:v>
                </c:pt>
                <c:pt idx="17">
                  <c:v>0.85</c:v>
                </c:pt>
                <c:pt idx="18">
                  <c:v>0.9</c:v>
                </c:pt>
                <c:pt idx="19">
                  <c:v>0.95</c:v>
                </c:pt>
                <c:pt idx="20">
                  <c:v>1</c:v>
                </c:pt>
              </c:numCache>
            </c:numRef>
          </c:xVal>
          <c:yVal>
            <c:numRef>
              <c:f>'1D'!$H$14:$H$34</c:f>
              <c:numCache>
                <c:formatCode>0.00E+00</c:formatCode>
                <c:ptCount val="21"/>
                <c:pt idx="0">
                  <c:v>-6.1000400000000001E-34</c:v>
                </c:pt>
                <c:pt idx="1">
                  <c:v>2.5062099999999998E-5</c:v>
                </c:pt>
                <c:pt idx="2">
                  <c:v>9.1625600000000006E-5</c:v>
                </c:pt>
                <c:pt idx="3" formatCode="General">
                  <c:v>1.8136500000000001E-4</c:v>
                </c:pt>
                <c:pt idx="4" formatCode="General">
                  <c:v>2.7799999999999998E-4</c:v>
                </c:pt>
                <c:pt idx="5" formatCode="General">
                  <c:v>3.6240399999999998E-4</c:v>
                </c:pt>
                <c:pt idx="6" formatCode="General">
                  <c:v>4.1878500000000002E-4</c:v>
                </c:pt>
                <c:pt idx="7" formatCode="General">
                  <c:v>4.2755799999999997E-4</c:v>
                </c:pt>
                <c:pt idx="8" formatCode="General">
                  <c:v>3.73347E-4</c:v>
                </c:pt>
                <c:pt idx="9" formatCode="General">
                  <c:v>2.3592900000000001E-4</c:v>
                </c:pt>
                <c:pt idx="10">
                  <c:v>1.0406E-6</c:v>
                </c:pt>
                <c:pt idx="11" formatCode="General">
                  <c:v>-3.4661799999999998E-4</c:v>
                </c:pt>
                <c:pt idx="12" formatCode="General">
                  <c:v>-7.9777299999999999E-4</c:v>
                </c:pt>
                <c:pt idx="13" formatCode="General">
                  <c:v>-1.3438899999999999E-3</c:v>
                </c:pt>
                <c:pt idx="14" formatCode="General">
                  <c:v>-1.9709599999999999E-3</c:v>
                </c:pt>
                <c:pt idx="15" formatCode="General">
                  <c:v>-2.6691800000000002E-3</c:v>
                </c:pt>
                <c:pt idx="16" formatCode="General">
                  <c:v>-3.4251400000000001E-3</c:v>
                </c:pt>
                <c:pt idx="17" formatCode="General">
                  <c:v>-4.2287999999999996E-3</c:v>
                </c:pt>
                <c:pt idx="18" formatCode="General">
                  <c:v>-5.06661E-3</c:v>
                </c:pt>
                <c:pt idx="19" formatCode="General">
                  <c:v>-5.92904E-3</c:v>
                </c:pt>
                <c:pt idx="20" formatCode="General">
                  <c:v>-6.8049499999999997E-3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9625872"/>
        <c:axId val="449632144"/>
      </c:scatterChart>
      <c:valAx>
        <c:axId val="449625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координата по оси </a:t>
                </a:r>
                <a:r>
                  <a:rPr lang="en-US"/>
                  <a:t>OX</a:t>
                </a:r>
                <a:r>
                  <a:rPr lang="ru-RU" baseline="0"/>
                  <a:t> рассматриваемой точки на балке, м  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32144"/>
        <c:crosses val="autoZero"/>
        <c:crossBetween val="midCat"/>
      </c:valAx>
      <c:valAx>
        <c:axId val="44963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Смещение</a:t>
                </a:r>
                <a:r>
                  <a:rPr lang="ru-RU" baseline="0"/>
                  <a:t> по оси </a:t>
                </a:r>
                <a:r>
                  <a:rPr lang="en-US" baseline="0"/>
                  <a:t>OY</a:t>
                </a:r>
                <a:r>
                  <a:rPr lang="ru-RU" baseline="0"/>
                  <a:t>, м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258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Гравифик изменения координты точки </a:t>
            </a:r>
            <a:r>
              <a:rPr lang="en-US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B</a:t>
            </a:r>
            <a:r>
              <a:rPr lang="ru-RU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по оси </a:t>
            </a:r>
            <a:r>
              <a:rPr lang="en-US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OY </a:t>
            </a:r>
            <a:r>
              <a:rPr lang="ru-RU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зависимости от времени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'1D'!$D$39:$D$239</c:f>
              <c:numCache>
                <c:formatCode>General</c:formatCode>
                <c:ptCount val="201"/>
                <c:pt idx="0">
                  <c:v>1</c:v>
                </c:pt>
                <c:pt idx="1">
                  <c:v>1.0001</c:v>
                </c:pt>
                <c:pt idx="2">
                  <c:v>1.0002</c:v>
                </c:pt>
                <c:pt idx="3">
                  <c:v>1.0003</c:v>
                </c:pt>
                <c:pt idx="4">
                  <c:v>1.0004</c:v>
                </c:pt>
                <c:pt idx="5">
                  <c:v>1.0004999999999999</c:v>
                </c:pt>
                <c:pt idx="6">
                  <c:v>1.0005999999999999</c:v>
                </c:pt>
                <c:pt idx="7">
                  <c:v>1.0006999999999999</c:v>
                </c:pt>
                <c:pt idx="8">
                  <c:v>1.0007999999999999</c:v>
                </c:pt>
                <c:pt idx="9">
                  <c:v>1.0008999999999999</c:v>
                </c:pt>
                <c:pt idx="10">
                  <c:v>1.0009999999999999</c:v>
                </c:pt>
                <c:pt idx="11">
                  <c:v>1.0011000000000001</c:v>
                </c:pt>
                <c:pt idx="12">
                  <c:v>1.0012000000000001</c:v>
                </c:pt>
                <c:pt idx="13">
                  <c:v>1.0013000000000001</c:v>
                </c:pt>
                <c:pt idx="14">
                  <c:v>1.0014000000000001</c:v>
                </c:pt>
                <c:pt idx="15">
                  <c:v>1.0015000000000001</c:v>
                </c:pt>
                <c:pt idx="16">
                  <c:v>1.0016</c:v>
                </c:pt>
                <c:pt idx="17">
                  <c:v>1.0017</c:v>
                </c:pt>
                <c:pt idx="18">
                  <c:v>1.0018</c:v>
                </c:pt>
                <c:pt idx="19">
                  <c:v>1.0019</c:v>
                </c:pt>
                <c:pt idx="20">
                  <c:v>1.002</c:v>
                </c:pt>
                <c:pt idx="21">
                  <c:v>1.0021</c:v>
                </c:pt>
                <c:pt idx="22">
                  <c:v>1.0022</c:v>
                </c:pt>
                <c:pt idx="23">
                  <c:v>1.0023</c:v>
                </c:pt>
                <c:pt idx="24">
                  <c:v>1.0024</c:v>
                </c:pt>
                <c:pt idx="25">
                  <c:v>1.0024999999999999</c:v>
                </c:pt>
                <c:pt idx="26">
                  <c:v>1.0025999999999999</c:v>
                </c:pt>
                <c:pt idx="27">
                  <c:v>1.0026999999999999</c:v>
                </c:pt>
                <c:pt idx="28">
                  <c:v>1.0027999999999999</c:v>
                </c:pt>
                <c:pt idx="29">
                  <c:v>1.0028999999999999</c:v>
                </c:pt>
                <c:pt idx="30">
                  <c:v>1.0029999999999999</c:v>
                </c:pt>
                <c:pt idx="31">
                  <c:v>1.0031000000000001</c:v>
                </c:pt>
                <c:pt idx="32">
                  <c:v>1.0032000000000001</c:v>
                </c:pt>
                <c:pt idx="33">
                  <c:v>1.0033000000000001</c:v>
                </c:pt>
                <c:pt idx="34">
                  <c:v>1.0034000000000001</c:v>
                </c:pt>
                <c:pt idx="35">
                  <c:v>1.0035000000000001</c:v>
                </c:pt>
                <c:pt idx="36">
                  <c:v>1.0036</c:v>
                </c:pt>
                <c:pt idx="37">
                  <c:v>1.0037</c:v>
                </c:pt>
                <c:pt idx="38">
                  <c:v>1.0038</c:v>
                </c:pt>
                <c:pt idx="39">
                  <c:v>1.0039</c:v>
                </c:pt>
                <c:pt idx="40">
                  <c:v>1.004</c:v>
                </c:pt>
                <c:pt idx="41">
                  <c:v>1.0041</c:v>
                </c:pt>
                <c:pt idx="42">
                  <c:v>1.0042</c:v>
                </c:pt>
                <c:pt idx="43">
                  <c:v>1.0043</c:v>
                </c:pt>
                <c:pt idx="44">
                  <c:v>1.0044</c:v>
                </c:pt>
                <c:pt idx="45">
                  <c:v>1.0044999999999999</c:v>
                </c:pt>
                <c:pt idx="46">
                  <c:v>1.0045999999999999</c:v>
                </c:pt>
                <c:pt idx="47">
                  <c:v>1.0046999999999999</c:v>
                </c:pt>
                <c:pt idx="48">
                  <c:v>1.0047999999999999</c:v>
                </c:pt>
                <c:pt idx="49">
                  <c:v>1.0048999999999999</c:v>
                </c:pt>
                <c:pt idx="50">
                  <c:v>1.0049999999999999</c:v>
                </c:pt>
                <c:pt idx="51">
                  <c:v>1.0051000000000001</c:v>
                </c:pt>
                <c:pt idx="52">
                  <c:v>1.0052000000000001</c:v>
                </c:pt>
                <c:pt idx="53">
                  <c:v>1.0053000000000001</c:v>
                </c:pt>
                <c:pt idx="54">
                  <c:v>1.0054000000000001</c:v>
                </c:pt>
                <c:pt idx="55">
                  <c:v>1.0055000000000001</c:v>
                </c:pt>
                <c:pt idx="56">
                  <c:v>1.0056</c:v>
                </c:pt>
                <c:pt idx="57">
                  <c:v>1.0057</c:v>
                </c:pt>
                <c:pt idx="58">
                  <c:v>1.0058</c:v>
                </c:pt>
                <c:pt idx="59">
                  <c:v>1.0059</c:v>
                </c:pt>
                <c:pt idx="60">
                  <c:v>1.006</c:v>
                </c:pt>
                <c:pt idx="61">
                  <c:v>1.0061</c:v>
                </c:pt>
                <c:pt idx="62">
                  <c:v>1.0062</c:v>
                </c:pt>
                <c:pt idx="63">
                  <c:v>1.0063</c:v>
                </c:pt>
                <c:pt idx="64">
                  <c:v>1.0064</c:v>
                </c:pt>
                <c:pt idx="65">
                  <c:v>1.0065</c:v>
                </c:pt>
                <c:pt idx="66">
                  <c:v>1.0065999999999999</c:v>
                </c:pt>
                <c:pt idx="67">
                  <c:v>1.0066999999999999</c:v>
                </c:pt>
                <c:pt idx="68">
                  <c:v>1.0067999999999999</c:v>
                </c:pt>
                <c:pt idx="69">
                  <c:v>1.0068999999999999</c:v>
                </c:pt>
                <c:pt idx="70">
                  <c:v>1.0069999999999999</c:v>
                </c:pt>
                <c:pt idx="71">
                  <c:v>1.0071000000000001</c:v>
                </c:pt>
                <c:pt idx="72">
                  <c:v>1.0072000000000001</c:v>
                </c:pt>
                <c:pt idx="73">
                  <c:v>1.0073000000000001</c:v>
                </c:pt>
                <c:pt idx="74">
                  <c:v>1.0074000000000001</c:v>
                </c:pt>
                <c:pt idx="75">
                  <c:v>1.0075000000000001</c:v>
                </c:pt>
                <c:pt idx="76">
                  <c:v>1.0076000000000001</c:v>
                </c:pt>
                <c:pt idx="77">
                  <c:v>1.0077</c:v>
                </c:pt>
                <c:pt idx="78">
                  <c:v>1.0078</c:v>
                </c:pt>
                <c:pt idx="79">
                  <c:v>1.0079</c:v>
                </c:pt>
                <c:pt idx="80">
                  <c:v>1.008</c:v>
                </c:pt>
                <c:pt idx="81">
                  <c:v>1.0081</c:v>
                </c:pt>
                <c:pt idx="82">
                  <c:v>1.0082</c:v>
                </c:pt>
                <c:pt idx="83">
                  <c:v>1.0083</c:v>
                </c:pt>
                <c:pt idx="84">
                  <c:v>1.0084</c:v>
                </c:pt>
                <c:pt idx="85">
                  <c:v>1.0085</c:v>
                </c:pt>
                <c:pt idx="86">
                  <c:v>1.0085999999999999</c:v>
                </c:pt>
                <c:pt idx="87">
                  <c:v>1.0086999999999999</c:v>
                </c:pt>
                <c:pt idx="88">
                  <c:v>1.0087999999999999</c:v>
                </c:pt>
                <c:pt idx="89">
                  <c:v>1.0088999999999999</c:v>
                </c:pt>
                <c:pt idx="90">
                  <c:v>1.0089999999999999</c:v>
                </c:pt>
                <c:pt idx="91">
                  <c:v>1.0091000000000001</c:v>
                </c:pt>
                <c:pt idx="92">
                  <c:v>1.0092000000000001</c:v>
                </c:pt>
                <c:pt idx="93">
                  <c:v>1.0093000000000001</c:v>
                </c:pt>
                <c:pt idx="94">
                  <c:v>1.0094000000000001</c:v>
                </c:pt>
                <c:pt idx="95">
                  <c:v>1.0095000000000001</c:v>
                </c:pt>
                <c:pt idx="96">
                  <c:v>1.0096000000000001</c:v>
                </c:pt>
                <c:pt idx="97">
                  <c:v>1.0097</c:v>
                </c:pt>
                <c:pt idx="98">
                  <c:v>1.0098</c:v>
                </c:pt>
                <c:pt idx="99">
                  <c:v>1.0099</c:v>
                </c:pt>
                <c:pt idx="100">
                  <c:v>1.01</c:v>
                </c:pt>
                <c:pt idx="101">
                  <c:v>1.0101</c:v>
                </c:pt>
                <c:pt idx="102">
                  <c:v>1.0102</c:v>
                </c:pt>
                <c:pt idx="103">
                  <c:v>1.0103</c:v>
                </c:pt>
                <c:pt idx="104">
                  <c:v>1.0104</c:v>
                </c:pt>
                <c:pt idx="105">
                  <c:v>1.0105</c:v>
                </c:pt>
                <c:pt idx="106">
                  <c:v>1.0105999999999999</c:v>
                </c:pt>
                <c:pt idx="107">
                  <c:v>1.0106999999999999</c:v>
                </c:pt>
                <c:pt idx="108">
                  <c:v>1.0107999999999999</c:v>
                </c:pt>
                <c:pt idx="109">
                  <c:v>1.0108999999999999</c:v>
                </c:pt>
                <c:pt idx="110">
                  <c:v>1.0109999999999999</c:v>
                </c:pt>
                <c:pt idx="111">
                  <c:v>1.0111000000000001</c:v>
                </c:pt>
                <c:pt idx="112">
                  <c:v>1.0112000000000001</c:v>
                </c:pt>
                <c:pt idx="113">
                  <c:v>1.0113000000000001</c:v>
                </c:pt>
                <c:pt idx="114">
                  <c:v>1.0114000000000001</c:v>
                </c:pt>
                <c:pt idx="115">
                  <c:v>1.0115000000000001</c:v>
                </c:pt>
                <c:pt idx="116">
                  <c:v>1.0116000000000001</c:v>
                </c:pt>
                <c:pt idx="117">
                  <c:v>1.0117</c:v>
                </c:pt>
                <c:pt idx="118">
                  <c:v>1.0118</c:v>
                </c:pt>
                <c:pt idx="119">
                  <c:v>1.0119</c:v>
                </c:pt>
                <c:pt idx="120">
                  <c:v>1.012</c:v>
                </c:pt>
                <c:pt idx="121">
                  <c:v>1.0121</c:v>
                </c:pt>
                <c:pt idx="122">
                  <c:v>1.0122</c:v>
                </c:pt>
                <c:pt idx="123">
                  <c:v>1.0123</c:v>
                </c:pt>
                <c:pt idx="124">
                  <c:v>1.0124</c:v>
                </c:pt>
                <c:pt idx="125">
                  <c:v>1.0125</c:v>
                </c:pt>
                <c:pt idx="126">
                  <c:v>1.0125999999999999</c:v>
                </c:pt>
                <c:pt idx="127">
                  <c:v>1.0126999999999999</c:v>
                </c:pt>
                <c:pt idx="128">
                  <c:v>1.0127999999999999</c:v>
                </c:pt>
                <c:pt idx="129">
                  <c:v>1.0128999999999999</c:v>
                </c:pt>
                <c:pt idx="130">
                  <c:v>1.0129999999999999</c:v>
                </c:pt>
                <c:pt idx="131">
                  <c:v>1.0130999999999999</c:v>
                </c:pt>
                <c:pt idx="132">
                  <c:v>1.0132000000000001</c:v>
                </c:pt>
                <c:pt idx="133">
                  <c:v>1.0133000000000001</c:v>
                </c:pt>
                <c:pt idx="134">
                  <c:v>1.0134000000000001</c:v>
                </c:pt>
                <c:pt idx="135">
                  <c:v>1.0135000000000001</c:v>
                </c:pt>
                <c:pt idx="136">
                  <c:v>1.0136000000000001</c:v>
                </c:pt>
                <c:pt idx="137">
                  <c:v>1.0137</c:v>
                </c:pt>
                <c:pt idx="138">
                  <c:v>1.0138</c:v>
                </c:pt>
                <c:pt idx="139">
                  <c:v>1.0139</c:v>
                </c:pt>
                <c:pt idx="140">
                  <c:v>1.014</c:v>
                </c:pt>
                <c:pt idx="141">
                  <c:v>1.0141</c:v>
                </c:pt>
                <c:pt idx="142">
                  <c:v>1.0142</c:v>
                </c:pt>
                <c:pt idx="143">
                  <c:v>1.0143</c:v>
                </c:pt>
                <c:pt idx="144">
                  <c:v>1.0144</c:v>
                </c:pt>
                <c:pt idx="145">
                  <c:v>1.0145</c:v>
                </c:pt>
                <c:pt idx="146">
                  <c:v>1.0145999999999999</c:v>
                </c:pt>
                <c:pt idx="147">
                  <c:v>1.0146999999999999</c:v>
                </c:pt>
                <c:pt idx="148">
                  <c:v>1.0147999999999999</c:v>
                </c:pt>
                <c:pt idx="149">
                  <c:v>1.0148999999999999</c:v>
                </c:pt>
                <c:pt idx="150">
                  <c:v>1.0149999999999999</c:v>
                </c:pt>
                <c:pt idx="151">
                  <c:v>1.0150999999999999</c:v>
                </c:pt>
                <c:pt idx="152">
                  <c:v>1.0152000000000001</c:v>
                </c:pt>
                <c:pt idx="153">
                  <c:v>1.0153000000000001</c:v>
                </c:pt>
                <c:pt idx="154">
                  <c:v>1.0154000000000001</c:v>
                </c:pt>
                <c:pt idx="155">
                  <c:v>1.0155000000000001</c:v>
                </c:pt>
                <c:pt idx="156">
                  <c:v>1.0156000000000001</c:v>
                </c:pt>
                <c:pt idx="157">
                  <c:v>1.0157</c:v>
                </c:pt>
                <c:pt idx="158">
                  <c:v>1.0158</c:v>
                </c:pt>
                <c:pt idx="159">
                  <c:v>1.0159</c:v>
                </c:pt>
                <c:pt idx="160">
                  <c:v>1.016</c:v>
                </c:pt>
                <c:pt idx="161">
                  <c:v>1.0161</c:v>
                </c:pt>
                <c:pt idx="162">
                  <c:v>1.0162</c:v>
                </c:pt>
                <c:pt idx="163">
                  <c:v>1.0163</c:v>
                </c:pt>
                <c:pt idx="164">
                  <c:v>1.0164</c:v>
                </c:pt>
                <c:pt idx="165">
                  <c:v>1.0165</c:v>
                </c:pt>
                <c:pt idx="166">
                  <c:v>1.0165999999999999</c:v>
                </c:pt>
                <c:pt idx="167">
                  <c:v>1.0166999999999999</c:v>
                </c:pt>
                <c:pt idx="168">
                  <c:v>1.0167999999999999</c:v>
                </c:pt>
                <c:pt idx="169">
                  <c:v>1.0168999999999999</c:v>
                </c:pt>
                <c:pt idx="170">
                  <c:v>1.0169999999999999</c:v>
                </c:pt>
                <c:pt idx="171">
                  <c:v>1.0170999999999999</c:v>
                </c:pt>
                <c:pt idx="172">
                  <c:v>1.0172000000000001</c:v>
                </c:pt>
                <c:pt idx="173">
                  <c:v>1.0173000000000001</c:v>
                </c:pt>
                <c:pt idx="174">
                  <c:v>1.0174000000000001</c:v>
                </c:pt>
                <c:pt idx="175">
                  <c:v>1.0175000000000001</c:v>
                </c:pt>
                <c:pt idx="176">
                  <c:v>1.0176000000000001</c:v>
                </c:pt>
                <c:pt idx="177">
                  <c:v>1.0177</c:v>
                </c:pt>
                <c:pt idx="178">
                  <c:v>1.0178</c:v>
                </c:pt>
                <c:pt idx="179">
                  <c:v>1.0179</c:v>
                </c:pt>
                <c:pt idx="180">
                  <c:v>1.018</c:v>
                </c:pt>
                <c:pt idx="181">
                  <c:v>1.0181</c:v>
                </c:pt>
                <c:pt idx="182">
                  <c:v>1.0182</c:v>
                </c:pt>
                <c:pt idx="183">
                  <c:v>1.0183</c:v>
                </c:pt>
                <c:pt idx="184">
                  <c:v>1.0184</c:v>
                </c:pt>
                <c:pt idx="185">
                  <c:v>1.0185</c:v>
                </c:pt>
                <c:pt idx="186">
                  <c:v>1.0185999999999999</c:v>
                </c:pt>
                <c:pt idx="187">
                  <c:v>1.0186999999999999</c:v>
                </c:pt>
                <c:pt idx="188">
                  <c:v>1.0187999999999999</c:v>
                </c:pt>
                <c:pt idx="189">
                  <c:v>1.0188999999999999</c:v>
                </c:pt>
                <c:pt idx="190">
                  <c:v>1.0189999999999999</c:v>
                </c:pt>
                <c:pt idx="191">
                  <c:v>1.0190999999999999</c:v>
                </c:pt>
                <c:pt idx="192">
                  <c:v>1.0192000000000001</c:v>
                </c:pt>
                <c:pt idx="193">
                  <c:v>1.0193000000000001</c:v>
                </c:pt>
                <c:pt idx="194">
                  <c:v>1.0194000000000001</c:v>
                </c:pt>
                <c:pt idx="195">
                  <c:v>1.0195000000000001</c:v>
                </c:pt>
                <c:pt idx="196">
                  <c:v>1.0196000000000001</c:v>
                </c:pt>
                <c:pt idx="197">
                  <c:v>1.0197000000000001</c:v>
                </c:pt>
                <c:pt idx="198">
                  <c:v>1.0198</c:v>
                </c:pt>
                <c:pt idx="199">
                  <c:v>1.0199</c:v>
                </c:pt>
                <c:pt idx="200">
                  <c:v>1.02</c:v>
                </c:pt>
              </c:numCache>
            </c:numRef>
          </c:xVal>
          <c:yVal>
            <c:numRef>
              <c:f>'1D'!$E$39:$E$239</c:f>
              <c:numCache>
                <c:formatCode>General</c:formatCode>
                <c:ptCount val="201"/>
                <c:pt idx="0">
                  <c:v>-5.0731500000000002E-3</c:v>
                </c:pt>
                <c:pt idx="1">
                  <c:v>-5.0553999999999998E-3</c:v>
                </c:pt>
                <c:pt idx="2">
                  <c:v>-5.0140699999999998E-3</c:v>
                </c:pt>
                <c:pt idx="3">
                  <c:v>-4.9617200000000002E-3</c:v>
                </c:pt>
                <c:pt idx="4">
                  <c:v>-4.8991499999999997E-3</c:v>
                </c:pt>
                <c:pt idx="5">
                  <c:v>-4.8277900000000002E-3</c:v>
                </c:pt>
                <c:pt idx="6">
                  <c:v>-4.7484199999999997E-3</c:v>
                </c:pt>
                <c:pt idx="7">
                  <c:v>-4.6609099999999999E-3</c:v>
                </c:pt>
                <c:pt idx="8">
                  <c:v>-4.5652699999999997E-3</c:v>
                </c:pt>
                <c:pt idx="9">
                  <c:v>-4.4621799999999996E-3</c:v>
                </c:pt>
                <c:pt idx="10">
                  <c:v>-4.3562399999999999E-3</c:v>
                </c:pt>
                <c:pt idx="11">
                  <c:v>-4.2552199999999997E-3</c:v>
                </c:pt>
                <c:pt idx="12">
                  <c:v>-4.16256E-3</c:v>
                </c:pt>
                <c:pt idx="13">
                  <c:v>-4.07172E-3</c:v>
                </c:pt>
                <c:pt idx="14">
                  <c:v>-3.9736800000000003E-3</c:v>
                </c:pt>
                <c:pt idx="15">
                  <c:v>-3.8670900000000001E-3</c:v>
                </c:pt>
                <c:pt idx="16">
                  <c:v>-3.75377E-3</c:v>
                </c:pt>
                <c:pt idx="17">
                  <c:v>-3.6315499999999999E-3</c:v>
                </c:pt>
                <c:pt idx="18">
                  <c:v>-3.4984999999999999E-3</c:v>
                </c:pt>
                <c:pt idx="19">
                  <c:v>-3.3560999999999999E-3</c:v>
                </c:pt>
                <c:pt idx="20">
                  <c:v>-3.20478E-3</c:v>
                </c:pt>
                <c:pt idx="21">
                  <c:v>-3.0436500000000002E-3</c:v>
                </c:pt>
                <c:pt idx="22">
                  <c:v>-2.8724900000000001E-3</c:v>
                </c:pt>
                <c:pt idx="23">
                  <c:v>-2.69031E-3</c:v>
                </c:pt>
                <c:pt idx="24">
                  <c:v>-2.4971400000000001E-3</c:v>
                </c:pt>
                <c:pt idx="25">
                  <c:v>-2.29525E-3</c:v>
                </c:pt>
                <c:pt idx="26">
                  <c:v>-2.08559E-3</c:v>
                </c:pt>
                <c:pt idx="27">
                  <c:v>-1.8686499999999999E-3</c:v>
                </c:pt>
                <c:pt idx="28">
                  <c:v>-1.64766E-3</c:v>
                </c:pt>
                <c:pt idx="29">
                  <c:v>-1.42654E-3</c:v>
                </c:pt>
                <c:pt idx="30">
                  <c:v>-1.2063099999999999E-3</c:v>
                </c:pt>
                <c:pt idx="31">
                  <c:v>-9.8398600000000006E-4</c:v>
                </c:pt>
                <c:pt idx="32">
                  <c:v>-7.5547600000000004E-4</c:v>
                </c:pt>
                <c:pt idx="33">
                  <c:v>-5.2083499999999998E-4</c:v>
                </c:pt>
                <c:pt idx="34">
                  <c:v>-2.85393E-4</c:v>
                </c:pt>
                <c:pt idx="35" formatCode="0.00E+00">
                  <c:v>-5.59635E-5</c:v>
                </c:pt>
                <c:pt idx="36">
                  <c:v>1.63688E-4</c:v>
                </c:pt>
                <c:pt idx="37">
                  <c:v>3.7387599999999998E-4</c:v>
                </c:pt>
                <c:pt idx="38">
                  <c:v>5.7640600000000001E-4</c:v>
                </c:pt>
                <c:pt idx="39">
                  <c:v>7.7414900000000002E-4</c:v>
                </c:pt>
                <c:pt idx="40">
                  <c:v>9.7123299999999995E-4</c:v>
                </c:pt>
                <c:pt idx="41">
                  <c:v>1.1684200000000001E-3</c:v>
                </c:pt>
                <c:pt idx="42">
                  <c:v>1.36027E-3</c:v>
                </c:pt>
                <c:pt idx="43">
                  <c:v>1.5411299999999999E-3</c:v>
                </c:pt>
                <c:pt idx="44">
                  <c:v>1.7128099999999999E-3</c:v>
                </c:pt>
                <c:pt idx="45">
                  <c:v>1.8838100000000001E-3</c:v>
                </c:pt>
                <c:pt idx="46">
                  <c:v>2.0618799999999999E-3</c:v>
                </c:pt>
                <c:pt idx="47">
                  <c:v>2.2494799999999999E-3</c:v>
                </c:pt>
                <c:pt idx="48">
                  <c:v>2.4452300000000001E-3</c:v>
                </c:pt>
                <c:pt idx="49">
                  <c:v>2.6461800000000001E-3</c:v>
                </c:pt>
                <c:pt idx="50">
                  <c:v>2.8481600000000002E-3</c:v>
                </c:pt>
                <c:pt idx="51">
                  <c:v>3.0464799999999998E-3</c:v>
                </c:pt>
                <c:pt idx="52">
                  <c:v>3.2390800000000001E-3</c:v>
                </c:pt>
                <c:pt idx="53">
                  <c:v>3.4280500000000002E-3</c:v>
                </c:pt>
                <c:pt idx="54">
                  <c:v>3.6149699999999999E-3</c:v>
                </c:pt>
                <c:pt idx="55">
                  <c:v>3.79554E-3</c:v>
                </c:pt>
                <c:pt idx="56">
                  <c:v>3.9617699999999999E-3</c:v>
                </c:pt>
                <c:pt idx="57">
                  <c:v>4.1087299999999997E-3</c:v>
                </c:pt>
                <c:pt idx="58">
                  <c:v>4.2358099999999996E-3</c:v>
                </c:pt>
                <c:pt idx="59">
                  <c:v>4.3433899999999999E-3</c:v>
                </c:pt>
                <c:pt idx="60">
                  <c:v>4.4321400000000002E-3</c:v>
                </c:pt>
                <c:pt idx="61">
                  <c:v>4.5045099999999998E-3</c:v>
                </c:pt>
                <c:pt idx="62">
                  <c:v>4.5644300000000004E-3</c:v>
                </c:pt>
                <c:pt idx="63">
                  <c:v>4.6154100000000003E-3</c:v>
                </c:pt>
                <c:pt idx="64">
                  <c:v>4.65929E-3</c:v>
                </c:pt>
                <c:pt idx="65">
                  <c:v>4.6970800000000002E-3</c:v>
                </c:pt>
                <c:pt idx="66">
                  <c:v>4.7304199999999999E-3</c:v>
                </c:pt>
                <c:pt idx="67">
                  <c:v>4.76093E-3</c:v>
                </c:pt>
                <c:pt idx="68">
                  <c:v>4.7886500000000002E-3</c:v>
                </c:pt>
                <c:pt idx="69">
                  <c:v>4.8130100000000004E-3</c:v>
                </c:pt>
                <c:pt idx="70">
                  <c:v>4.8351499999999999E-3</c:v>
                </c:pt>
                <c:pt idx="71">
                  <c:v>4.8570499999999999E-3</c:v>
                </c:pt>
                <c:pt idx="72">
                  <c:v>4.87822E-3</c:v>
                </c:pt>
                <c:pt idx="73">
                  <c:v>4.8944799999999997E-3</c:v>
                </c:pt>
                <c:pt idx="74">
                  <c:v>4.8998899999999996E-3</c:v>
                </c:pt>
                <c:pt idx="75">
                  <c:v>4.8899700000000004E-3</c:v>
                </c:pt>
                <c:pt idx="76">
                  <c:v>4.8640799999999998E-3</c:v>
                </c:pt>
                <c:pt idx="77">
                  <c:v>4.8249800000000004E-3</c:v>
                </c:pt>
                <c:pt idx="78">
                  <c:v>4.7760399999999996E-3</c:v>
                </c:pt>
                <c:pt idx="79">
                  <c:v>4.7188799999999999E-3</c:v>
                </c:pt>
                <c:pt idx="80">
                  <c:v>4.6525100000000003E-3</c:v>
                </c:pt>
                <c:pt idx="81">
                  <c:v>4.5734199999999999E-3</c:v>
                </c:pt>
                <c:pt idx="82">
                  <c:v>4.4774300000000001E-3</c:v>
                </c:pt>
                <c:pt idx="83">
                  <c:v>4.3634099999999999E-3</c:v>
                </c:pt>
                <c:pt idx="84">
                  <c:v>4.2352199999999996E-3</c:v>
                </c:pt>
                <c:pt idx="85">
                  <c:v>4.0993100000000001E-3</c:v>
                </c:pt>
                <c:pt idx="86">
                  <c:v>3.9597E-3</c:v>
                </c:pt>
                <c:pt idx="87">
                  <c:v>3.8152799999999999E-3</c:v>
                </c:pt>
                <c:pt idx="88">
                  <c:v>3.6618000000000002E-3</c:v>
                </c:pt>
                <c:pt idx="89">
                  <c:v>3.4962600000000002E-3</c:v>
                </c:pt>
                <c:pt idx="90">
                  <c:v>3.3192199999999999E-3</c:v>
                </c:pt>
                <c:pt idx="91">
                  <c:v>3.13408E-3</c:v>
                </c:pt>
                <c:pt idx="92">
                  <c:v>2.9458599999999998E-3</c:v>
                </c:pt>
                <c:pt idx="93">
                  <c:v>2.75968E-3</c:v>
                </c:pt>
                <c:pt idx="94">
                  <c:v>2.5782399999999999E-3</c:v>
                </c:pt>
                <c:pt idx="95">
                  <c:v>2.4000599999999999E-3</c:v>
                </c:pt>
                <c:pt idx="96">
                  <c:v>2.22157E-3</c:v>
                </c:pt>
                <c:pt idx="97">
                  <c:v>2.0411499999999998E-3</c:v>
                </c:pt>
                <c:pt idx="98">
                  <c:v>1.86028E-3</c:v>
                </c:pt>
                <c:pt idx="99">
                  <c:v>1.6808700000000001E-3</c:v>
                </c:pt>
                <c:pt idx="100">
                  <c:v>1.5027E-3</c:v>
                </c:pt>
                <c:pt idx="101">
                  <c:v>1.32365E-3</c:v>
                </c:pt>
                <c:pt idx="102">
                  <c:v>1.14123E-3</c:v>
                </c:pt>
                <c:pt idx="103">
                  <c:v>9.52741E-4</c:v>
                </c:pt>
                <c:pt idx="104">
                  <c:v>7.5496899999999997E-4</c:v>
                </c:pt>
                <c:pt idx="105">
                  <c:v>5.45226E-4</c:v>
                </c:pt>
                <c:pt idx="106">
                  <c:v>3.2296099999999997E-4</c:v>
                </c:pt>
                <c:pt idx="107" formatCode="0.00E+00">
                  <c:v>8.9684600000000005E-5</c:v>
                </c:pt>
                <c:pt idx="108">
                  <c:v>-1.5232399999999999E-4</c:v>
                </c:pt>
                <c:pt idx="109">
                  <c:v>-4.00233E-4</c:v>
                </c:pt>
                <c:pt idx="110">
                  <c:v>-6.5005499999999997E-4</c:v>
                </c:pt>
                <c:pt idx="111">
                  <c:v>-8.9740999999999996E-4</c:v>
                </c:pt>
                <c:pt idx="112">
                  <c:v>-1.13952E-3</c:v>
                </c:pt>
                <c:pt idx="113">
                  <c:v>-1.37575E-3</c:v>
                </c:pt>
                <c:pt idx="114">
                  <c:v>-1.6056099999999999E-3</c:v>
                </c:pt>
                <c:pt idx="115">
                  <c:v>-1.82661E-3</c:v>
                </c:pt>
                <c:pt idx="116">
                  <c:v>-2.0344999999999999E-3</c:v>
                </c:pt>
                <c:pt idx="117">
                  <c:v>-2.2257000000000002E-3</c:v>
                </c:pt>
                <c:pt idx="118">
                  <c:v>-2.3996299999999998E-3</c:v>
                </c:pt>
                <c:pt idx="119">
                  <c:v>-2.5592900000000001E-3</c:v>
                </c:pt>
                <c:pt idx="120">
                  <c:v>-2.7102200000000002E-3</c:v>
                </c:pt>
                <c:pt idx="121">
                  <c:v>-2.8582E-3</c:v>
                </c:pt>
                <c:pt idx="122">
                  <c:v>-3.0067399999999999E-3</c:v>
                </c:pt>
                <c:pt idx="123">
                  <c:v>-3.1555799999999998E-3</c:v>
                </c:pt>
                <c:pt idx="124">
                  <c:v>-3.30182E-3</c:v>
                </c:pt>
                <c:pt idx="125">
                  <c:v>-3.4431000000000002E-3</c:v>
                </c:pt>
                <c:pt idx="126">
                  <c:v>-3.5803499999999999E-3</c:v>
                </c:pt>
                <c:pt idx="127">
                  <c:v>-3.7173100000000001E-3</c:v>
                </c:pt>
                <c:pt idx="128">
                  <c:v>-3.8574099999999999E-3</c:v>
                </c:pt>
                <c:pt idx="129">
                  <c:v>-4.0005400000000003E-3</c:v>
                </c:pt>
                <c:pt idx="130">
                  <c:v>-4.1425300000000002E-3</c:v>
                </c:pt>
                <c:pt idx="131">
                  <c:v>-4.2774600000000003E-3</c:v>
                </c:pt>
                <c:pt idx="132">
                  <c:v>-4.40063E-3</c:v>
                </c:pt>
                <c:pt idx="133">
                  <c:v>-4.51032E-3</c:v>
                </c:pt>
                <c:pt idx="134">
                  <c:v>-4.6077399999999999E-3</c:v>
                </c:pt>
                <c:pt idx="135">
                  <c:v>-4.6956100000000002E-3</c:v>
                </c:pt>
                <c:pt idx="136">
                  <c:v>-4.7756999999999999E-3</c:v>
                </c:pt>
                <c:pt idx="137">
                  <c:v>-4.8469699999999999E-3</c:v>
                </c:pt>
                <c:pt idx="138">
                  <c:v>-4.90611E-3</c:v>
                </c:pt>
                <c:pt idx="139">
                  <c:v>-4.95007E-3</c:v>
                </c:pt>
                <c:pt idx="140">
                  <c:v>-4.9781799999999996E-3</c:v>
                </c:pt>
                <c:pt idx="141">
                  <c:v>-4.9918599999999999E-3</c:v>
                </c:pt>
                <c:pt idx="142">
                  <c:v>-4.9928899999999998E-3</c:v>
                </c:pt>
                <c:pt idx="143">
                  <c:v>-4.9822900000000003E-3</c:v>
                </c:pt>
                <c:pt idx="144">
                  <c:v>-4.9604799999999998E-3</c:v>
                </c:pt>
                <c:pt idx="145">
                  <c:v>-4.9275899999999999E-3</c:v>
                </c:pt>
                <c:pt idx="146">
                  <c:v>-4.8833599999999998E-3</c:v>
                </c:pt>
                <c:pt idx="147">
                  <c:v>-4.8275000000000002E-3</c:v>
                </c:pt>
                <c:pt idx="148">
                  <c:v>-4.7605499999999997E-3</c:v>
                </c:pt>
                <c:pt idx="149">
                  <c:v>-4.68425E-3</c:v>
                </c:pt>
                <c:pt idx="150">
                  <c:v>-4.6009800000000002E-3</c:v>
                </c:pt>
                <c:pt idx="151">
                  <c:v>-4.5133300000000003E-3</c:v>
                </c:pt>
                <c:pt idx="152">
                  <c:v>-4.4240099999999999E-3</c:v>
                </c:pt>
                <c:pt idx="153">
                  <c:v>-4.3354200000000004E-3</c:v>
                </c:pt>
                <c:pt idx="154">
                  <c:v>-4.2482600000000002E-3</c:v>
                </c:pt>
                <c:pt idx="155">
                  <c:v>-4.1606100000000003E-3</c:v>
                </c:pt>
                <c:pt idx="156">
                  <c:v>-4.0689599999999999E-3</c:v>
                </c:pt>
                <c:pt idx="157">
                  <c:v>-3.9705299999999999E-3</c:v>
                </c:pt>
                <c:pt idx="158">
                  <c:v>-3.8646000000000002E-3</c:v>
                </c:pt>
                <c:pt idx="159">
                  <c:v>-3.7517200000000001E-3</c:v>
                </c:pt>
                <c:pt idx="160">
                  <c:v>-3.6318600000000002E-3</c:v>
                </c:pt>
                <c:pt idx="161">
                  <c:v>-3.5030600000000001E-3</c:v>
                </c:pt>
                <c:pt idx="162">
                  <c:v>-3.36134E-3</c:v>
                </c:pt>
                <c:pt idx="163">
                  <c:v>-3.2020199999999999E-3</c:v>
                </c:pt>
                <c:pt idx="164">
                  <c:v>-3.02214E-3</c:v>
                </c:pt>
                <c:pt idx="165">
                  <c:v>-2.8226900000000001E-3</c:v>
                </c:pt>
                <c:pt idx="166">
                  <c:v>-2.6086799999999999E-3</c:v>
                </c:pt>
                <c:pt idx="167">
                  <c:v>-2.3867200000000002E-3</c:v>
                </c:pt>
                <c:pt idx="168">
                  <c:v>-2.16169E-3</c:v>
                </c:pt>
                <c:pt idx="169">
                  <c:v>-1.9351800000000001E-3</c:v>
                </c:pt>
                <c:pt idx="170">
                  <c:v>-1.7067300000000001E-3</c:v>
                </c:pt>
                <c:pt idx="171">
                  <c:v>-1.4764999999999999E-3</c:v>
                </c:pt>
                <c:pt idx="172">
                  <c:v>-1.24697E-3</c:v>
                </c:pt>
                <c:pt idx="173">
                  <c:v>-1.0225799999999999E-3</c:v>
                </c:pt>
                <c:pt idx="174">
                  <c:v>-8.0774199999999997E-4</c:v>
                </c:pt>
                <c:pt idx="175">
                  <c:v>-6.0446700000000003E-4</c:v>
                </c:pt>
                <c:pt idx="176">
                  <c:v>-4.1120000000000002E-4</c:v>
                </c:pt>
                <c:pt idx="177">
                  <c:v>-2.2348299999999999E-4</c:v>
                </c:pt>
                <c:pt idx="178" formatCode="0.00E+00">
                  <c:v>-3.6248000000000003E-5</c:v>
                </c:pt>
                <c:pt idx="179">
                  <c:v>1.5378500000000001E-4</c:v>
                </c:pt>
                <c:pt idx="180">
                  <c:v>3.4725700000000001E-4</c:v>
                </c:pt>
                <c:pt idx="181">
                  <c:v>5.4328199999999997E-4</c:v>
                </c:pt>
                <c:pt idx="182">
                  <c:v>7.4125000000000005E-4</c:v>
                </c:pt>
                <c:pt idx="183">
                  <c:v>9.41682E-4</c:v>
                </c:pt>
                <c:pt idx="184">
                  <c:v>1.1457100000000001E-3</c:v>
                </c:pt>
                <c:pt idx="185">
                  <c:v>1.3540900000000001E-3</c:v>
                </c:pt>
                <c:pt idx="186">
                  <c:v>1.56664E-3</c:v>
                </c:pt>
                <c:pt idx="187">
                  <c:v>1.7821899999999999E-3</c:v>
                </c:pt>
                <c:pt idx="188">
                  <c:v>1.9986499999999998E-3</c:v>
                </c:pt>
                <c:pt idx="189">
                  <c:v>2.21338E-3</c:v>
                </c:pt>
                <c:pt idx="190">
                  <c:v>2.4238100000000002E-3</c:v>
                </c:pt>
                <c:pt idx="191">
                  <c:v>2.6279699999999999E-3</c:v>
                </c:pt>
                <c:pt idx="192">
                  <c:v>2.8247099999999998E-3</c:v>
                </c:pt>
                <c:pt idx="193">
                  <c:v>3.01366E-3</c:v>
                </c:pt>
                <c:pt idx="194">
                  <c:v>3.1951800000000002E-3</c:v>
                </c:pt>
                <c:pt idx="195">
                  <c:v>3.3700100000000001E-3</c:v>
                </c:pt>
                <c:pt idx="196">
                  <c:v>3.5382899999999999E-3</c:v>
                </c:pt>
                <c:pt idx="197">
                  <c:v>3.6985099999999999E-3</c:v>
                </c:pt>
                <c:pt idx="198">
                  <c:v>3.8476700000000001E-3</c:v>
                </c:pt>
                <c:pt idx="199">
                  <c:v>3.9829399999999999E-3</c:v>
                </c:pt>
                <c:pt idx="200">
                  <c:v>4.1034000000000001E-3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9626656"/>
        <c:axId val="449631360"/>
      </c:scatterChart>
      <c:valAx>
        <c:axId val="449626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время,</a:t>
                </a:r>
                <a:r>
                  <a:rPr lang="en-US"/>
                  <a:t> </a:t>
                </a:r>
                <a:r>
                  <a:rPr lang="ru-RU"/>
                  <a:t>с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31360"/>
        <c:crosses val="autoZero"/>
        <c:crossBetween val="midCat"/>
      </c:valAx>
      <c:valAx>
        <c:axId val="44963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перемещение, м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6266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2015-12-13T10:58:00Z</dcterms:created>
  <dcterms:modified xsi:type="dcterms:W3CDTF">2015-12-20T15:28:00Z</dcterms:modified>
</cp:coreProperties>
</file>