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69" w:rsidRPr="002F1689" w:rsidRDefault="00355469" w:rsidP="00355469">
      <w:pPr>
        <w:widowControl w:val="0"/>
        <w:spacing w:before="24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355469" w:rsidRPr="004E67D1" w:rsidRDefault="00FD3BC2" w:rsidP="004E67D1">
      <w:pPr>
        <w:widowControl w:val="0"/>
        <w:spacing w:line="360" w:lineRule="auto"/>
        <w:ind w:right="-5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КЛЮЧЕВЫЕ СЛОВА: </w:t>
      </w:r>
      <w:r w:rsidR="004E67D1" w:rsidRPr="004E67D1">
        <w:rPr>
          <w:rFonts w:ascii="Times New Roman" w:hAnsi="Times New Roman" w:cs="Times New Roman"/>
          <w:bCs/>
          <w:sz w:val="28"/>
          <w:szCs w:val="28"/>
        </w:rPr>
        <w:t>СМЕШИВАЮЩЕЕСЯ ВЫТЕСНЕНИЕ, ФИЗИЧЕСКАЯ МОДЕЛЬ, МЕТОД КОВАЛЯ, МАТЕМАТИЧЕСКАЯ МОДЕЛЬ</w:t>
      </w:r>
    </w:p>
    <w:p w:rsidR="004E67D1" w:rsidRPr="004E67D1" w:rsidRDefault="00355469" w:rsidP="004E67D1">
      <w:pPr>
        <w:widowControl w:val="0"/>
        <w:pBdr>
          <w:right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333333"/>
          <w:sz w:val="28"/>
          <w:szCs w:val="24"/>
        </w:rPr>
      </w:pPr>
      <w:r w:rsidRPr="004E67D1">
        <w:rPr>
          <w:rFonts w:ascii="Times New Roman" w:hAnsi="Times New Roman"/>
          <w:bCs/>
          <w:sz w:val="36"/>
          <w:szCs w:val="28"/>
        </w:rPr>
        <w:tab/>
      </w:r>
      <w:r w:rsidR="004E67D1" w:rsidRPr="004E67D1">
        <w:rPr>
          <w:rFonts w:ascii="Times New Roman" w:eastAsia="Arial" w:hAnsi="Times New Roman" w:cs="Times New Roman"/>
          <w:color w:val="333333"/>
          <w:sz w:val="28"/>
          <w:szCs w:val="24"/>
        </w:rPr>
        <w:t xml:space="preserve">При стремлении нефтегазовых компаний максимально повысить отбор нефти на месторождениях применяют третичные методы увеличения </w:t>
      </w:r>
      <w:proofErr w:type="spellStart"/>
      <w:r w:rsidR="004E67D1" w:rsidRPr="004E67D1">
        <w:rPr>
          <w:rFonts w:ascii="Times New Roman" w:eastAsia="Arial" w:hAnsi="Times New Roman" w:cs="Times New Roman"/>
          <w:color w:val="333333"/>
          <w:sz w:val="28"/>
          <w:szCs w:val="24"/>
        </w:rPr>
        <w:t>нефтеотдачи</w:t>
      </w:r>
      <w:proofErr w:type="spellEnd"/>
      <w:r w:rsidR="004E67D1" w:rsidRPr="004E67D1">
        <w:rPr>
          <w:rFonts w:ascii="Times New Roman" w:eastAsia="Arial" w:hAnsi="Times New Roman" w:cs="Times New Roman"/>
          <w:color w:val="333333"/>
          <w:sz w:val="28"/>
          <w:szCs w:val="24"/>
        </w:rPr>
        <w:t xml:space="preserve"> (МУН). Анализируя существующие тенденции, особый интерес на сегодняшний день вызывают газовые методы воздействия.</w:t>
      </w:r>
    </w:p>
    <w:p w:rsidR="004E67D1" w:rsidRPr="004E67D1" w:rsidRDefault="004E67D1" w:rsidP="004E67D1">
      <w:pPr>
        <w:widowControl w:val="0"/>
        <w:pBdr>
          <w:right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333333"/>
          <w:sz w:val="28"/>
          <w:szCs w:val="24"/>
        </w:rPr>
      </w:pPr>
      <w:r w:rsidRPr="004E67D1">
        <w:rPr>
          <w:rFonts w:ascii="Times New Roman" w:eastAsia="Arial" w:hAnsi="Times New Roman" w:cs="Times New Roman"/>
          <w:color w:val="333333"/>
          <w:sz w:val="28"/>
          <w:szCs w:val="24"/>
        </w:rPr>
        <w:t xml:space="preserve">В условиях ограниченности временных ресурсов и допустимости </w:t>
      </w:r>
      <w:proofErr w:type="spellStart"/>
      <w:r w:rsidRPr="004E67D1">
        <w:rPr>
          <w:rFonts w:ascii="Times New Roman" w:eastAsia="Arial" w:hAnsi="Times New Roman" w:cs="Times New Roman"/>
          <w:color w:val="333333"/>
          <w:sz w:val="28"/>
          <w:szCs w:val="24"/>
        </w:rPr>
        <w:t>верхнеуровневой</w:t>
      </w:r>
      <w:proofErr w:type="spellEnd"/>
      <w:r w:rsidRPr="004E67D1">
        <w:rPr>
          <w:rFonts w:ascii="Times New Roman" w:eastAsia="Arial" w:hAnsi="Times New Roman" w:cs="Times New Roman"/>
          <w:color w:val="333333"/>
          <w:sz w:val="28"/>
          <w:szCs w:val="24"/>
        </w:rPr>
        <w:t xml:space="preserve"> оценки первого этапа технологии, аналитические и численные модели могут являться подходящим решением для получения экономических параметров проекта в целом.</w:t>
      </w:r>
    </w:p>
    <w:p w:rsidR="004E67D1" w:rsidRPr="004E67D1" w:rsidRDefault="004E67D1" w:rsidP="004E67D1">
      <w:pPr>
        <w:widowControl w:val="0"/>
        <w:pBdr>
          <w:right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333333"/>
          <w:sz w:val="28"/>
          <w:szCs w:val="24"/>
        </w:rPr>
      </w:pPr>
      <w:r w:rsidRPr="004E67D1">
        <w:rPr>
          <w:rFonts w:ascii="Times New Roman" w:eastAsia="Arial" w:hAnsi="Times New Roman" w:cs="Times New Roman"/>
          <w:color w:val="333333"/>
          <w:sz w:val="28"/>
          <w:szCs w:val="24"/>
        </w:rPr>
        <w:t>Малое количество разработанных аналитических моделей на сегодняшний день в сочетании с  неполным покрытием влияющих факторов на технологии оставляют область для нового и актуального исследования.</w:t>
      </w:r>
    </w:p>
    <w:p w:rsidR="004E67D1" w:rsidRPr="004E67D1" w:rsidRDefault="004E67D1" w:rsidP="004E67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333333"/>
          <w:sz w:val="28"/>
          <w:szCs w:val="24"/>
        </w:rPr>
      </w:pPr>
      <w:r w:rsidRPr="004E67D1">
        <w:rPr>
          <w:rFonts w:ascii="Times New Roman" w:eastAsia="Arial" w:hAnsi="Times New Roman" w:cs="Times New Roman"/>
          <w:color w:val="333333"/>
          <w:sz w:val="28"/>
          <w:szCs w:val="24"/>
        </w:rPr>
        <w:t>В данной работе разработана ма</w:t>
      </w:r>
      <w:bookmarkStart w:id="0" w:name="_GoBack"/>
      <w:bookmarkEnd w:id="0"/>
      <w:r w:rsidRPr="004E67D1">
        <w:rPr>
          <w:rFonts w:ascii="Times New Roman" w:eastAsia="Arial" w:hAnsi="Times New Roman" w:cs="Times New Roman"/>
          <w:color w:val="333333"/>
          <w:sz w:val="28"/>
          <w:szCs w:val="24"/>
        </w:rPr>
        <w:t>тематическая модель, которая позволяет получить прогнозные технологические параметры при смешивающемся вытеснении нефти газом.</w:t>
      </w:r>
    </w:p>
    <w:p w:rsidR="004E67D1" w:rsidRPr="004E67D1" w:rsidRDefault="004E67D1" w:rsidP="004E67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333333"/>
          <w:sz w:val="28"/>
        </w:rPr>
      </w:pPr>
      <w:r w:rsidRPr="004E67D1">
        <w:rPr>
          <w:rFonts w:ascii="Times New Roman" w:eastAsia="Arial" w:hAnsi="Times New Roman" w:cs="Times New Roman"/>
          <w:color w:val="333333"/>
          <w:sz w:val="28"/>
        </w:rPr>
        <w:t>Данная модель учитывает основные геолого-физические характеристики рассматриваемого объекта, потенциальные объемы закачки газа и его свойства. В основу модели заложен метод Коваля, уравнение математического баланса и эмпирические зависимости, полученные на основе статистических и корреляционных данных.</w:t>
      </w:r>
    </w:p>
    <w:p w:rsidR="00B000ED" w:rsidRPr="004E67D1" w:rsidRDefault="004E67D1" w:rsidP="004E67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333333"/>
          <w:sz w:val="28"/>
        </w:rPr>
      </w:pPr>
      <w:r w:rsidRPr="004E67D1">
        <w:rPr>
          <w:rFonts w:ascii="Times New Roman" w:eastAsia="Arial" w:hAnsi="Times New Roman" w:cs="Times New Roman"/>
          <w:color w:val="333333"/>
          <w:sz w:val="28"/>
        </w:rPr>
        <w:t>Для проверки точности полученных данных по разработанной математической модели результаты сравнивались с расчетами, полученными при помощи гидродинамического моделирования. Сходимость результатов является допустимой для применения полученной модели.</w:t>
      </w:r>
    </w:p>
    <w:sectPr w:rsidR="00B000ED" w:rsidRPr="004E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69"/>
    <w:rsid w:val="00355469"/>
    <w:rsid w:val="004E67D1"/>
    <w:rsid w:val="00AC259A"/>
    <w:rsid w:val="00B000ED"/>
    <w:rsid w:val="00F216F0"/>
    <w:rsid w:val="00FD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ord">
  <a:themeElements>
    <a:clrScheme name="ГПН">
      <a:dk1>
        <a:srgbClr val="3C3C3C"/>
      </a:dk1>
      <a:lt1>
        <a:srgbClr val="FFFFFF"/>
      </a:lt1>
      <a:dk2>
        <a:srgbClr val="000000"/>
      </a:dk2>
      <a:lt2>
        <a:srgbClr val="706F6F"/>
      </a:lt2>
      <a:accent1>
        <a:srgbClr val="004077"/>
      </a:accent1>
      <a:accent2>
        <a:srgbClr val="2FB4E9"/>
      </a:accent2>
      <a:accent3>
        <a:srgbClr val="0070BA"/>
      </a:accent3>
      <a:accent4>
        <a:srgbClr val="DADADA"/>
      </a:accent4>
      <a:accent5>
        <a:srgbClr val="AEBD15"/>
      </a:accent5>
      <a:accent6>
        <a:srgbClr val="F7A600"/>
      </a:accent6>
      <a:hlink>
        <a:srgbClr val="0070BA"/>
      </a:hlink>
      <a:folHlink>
        <a:srgbClr val="706F6F"/>
      </a:folHlink>
    </a:clrScheme>
    <a:fontScheme name="Газпром нефть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chemeClr val="accent2"/>
          </a:solidFill>
        </a:ln>
      </a:spPr>
      <a:bodyPr rtlCol="0" anchor="ctr"/>
      <a:lstStyle>
        <a:defPPr>
          <a:spcBef>
            <a:spcPts val="600"/>
          </a:spcBef>
          <a:defRPr sz="1200"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none" lIns="0" rIns="0" rtlCol="0">
        <a:spAutoFit/>
      </a:bodyPr>
      <a:lstStyle>
        <a:defPPr>
          <a:spcBef>
            <a:spcPts val="600"/>
          </a:spcBef>
          <a:defRPr sz="1200" dirty="0" smtClean="0"/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NTC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Tretyakov.AI</dc:creator>
  <cp:lastModifiedBy>Evdokimova.AnS</cp:lastModifiedBy>
  <cp:revision>2</cp:revision>
  <dcterms:created xsi:type="dcterms:W3CDTF">2018-06-12T11:41:00Z</dcterms:created>
  <dcterms:modified xsi:type="dcterms:W3CDTF">2018-06-12T11:41:00Z</dcterms:modified>
</cp:coreProperties>
</file>